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FAFB" w14:textId="77777777" w:rsidR="00CD2746" w:rsidRDefault="00CD2746"/>
    <w:tbl>
      <w:tblPr>
        <w:tblStyle w:val="a"/>
        <w:tblW w:w="10125" w:type="dxa"/>
        <w:tblInd w:w="15" w:type="dxa"/>
        <w:tblBorders>
          <w:top w:val="single" w:sz="8" w:space="0" w:color="29333D"/>
          <w:left w:val="single" w:sz="8" w:space="0" w:color="29333D"/>
          <w:bottom w:val="single" w:sz="8" w:space="0" w:color="29333D"/>
          <w:right w:val="single" w:sz="8" w:space="0" w:color="29333D"/>
          <w:insideH w:val="single" w:sz="8" w:space="0" w:color="29333D"/>
          <w:insideV w:val="single" w:sz="8" w:space="0" w:color="29333D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2835"/>
        <w:gridCol w:w="2940"/>
        <w:gridCol w:w="1770"/>
      </w:tblGrid>
      <w:tr w:rsidR="00CD2746" w14:paraId="3679D550" w14:textId="77777777">
        <w:trPr>
          <w:trHeight w:val="225"/>
          <w:tblHeader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35E73" w14:textId="77777777" w:rsidR="00CD2746" w:rsidRDefault="00CD2746">
            <w:pPr>
              <w:pStyle w:val="Heading4"/>
              <w:rPr>
                <w:sz w:val="22"/>
                <w:szCs w:val="22"/>
              </w:rPr>
            </w:pPr>
            <w:bookmarkStart w:id="0" w:name="_65x1p9c8h3l0" w:colFirst="0" w:colLast="0"/>
            <w:bookmarkEnd w:id="0"/>
          </w:p>
          <w:p w14:paraId="3AEB57DD" w14:textId="77777777" w:rsidR="00CD2746" w:rsidRDefault="00000000">
            <w:pPr>
              <w:pStyle w:val="Heading4"/>
              <w:jc w:val="center"/>
              <w:rPr>
                <w:sz w:val="22"/>
                <w:szCs w:val="22"/>
              </w:rPr>
            </w:pPr>
            <w:bookmarkStart w:id="1" w:name="_aai6dyz0egup" w:colFirst="0" w:colLast="0"/>
            <w:bookmarkEnd w:id="1"/>
            <w:r>
              <w:rPr>
                <w:sz w:val="22"/>
                <w:szCs w:val="22"/>
              </w:rPr>
              <w:t>FULL LEGAL NAME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9D50" w14:textId="77777777" w:rsidR="00CD2746" w:rsidRDefault="00CD2746">
            <w:pPr>
              <w:widowControl w:val="0"/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</w:p>
          <w:p w14:paraId="3A1DF2B6" w14:textId="77777777" w:rsidR="00CD2746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color w:val="FFFFFF"/>
                <w:sz w:val="22"/>
                <w:szCs w:val="22"/>
              </w:rPr>
              <w:t>LOCATION (COUNTRY)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F248" w14:textId="77777777" w:rsidR="00CD2746" w:rsidRDefault="00CD2746">
            <w:pPr>
              <w:widowControl w:val="0"/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</w:p>
          <w:p w14:paraId="34FF768B" w14:textId="77777777" w:rsidR="00CD2746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color w:val="FFFFFF"/>
                <w:sz w:val="22"/>
                <w:szCs w:val="22"/>
              </w:rPr>
              <w:t>EMAIL ADDRESS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389CA" w14:textId="77777777" w:rsidR="00CD2746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MARK X FOR ANY NON-CONTRIBUTING MEMBER</w:t>
            </w:r>
          </w:p>
        </w:tc>
      </w:tr>
      <w:tr w:rsidR="00CD2746" w14:paraId="7C9AEB2C" w14:textId="77777777">
        <w:trPr>
          <w:trHeight w:val="468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2A1D" w14:textId="77777777" w:rsidR="00CD2746" w:rsidRDefault="00CD2746">
            <w:pP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18263" w14:textId="77777777" w:rsidR="00CD2746" w:rsidRDefault="00CD2746">
            <w:pP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E083" w14:textId="77777777" w:rsidR="00CD2746" w:rsidRDefault="00CD2746">
            <w:pP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E58A" w14:textId="77777777" w:rsidR="00CD2746" w:rsidRDefault="00CD2746">
            <w:pPr>
              <w:spacing w:line="240" w:lineRule="auto"/>
              <w:ind w:left="27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CD2746" w14:paraId="503E5269" w14:textId="77777777">
        <w:trPr>
          <w:trHeight w:val="468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E38E" w14:textId="77777777" w:rsidR="00CD2746" w:rsidRDefault="00CD2746">
            <w:pP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A011" w14:textId="77777777" w:rsidR="00CD2746" w:rsidRDefault="00CD2746">
            <w:pP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9214" w14:textId="77777777" w:rsidR="00CD2746" w:rsidRDefault="00CD2746">
            <w:pP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E44D" w14:textId="77777777" w:rsidR="00CD2746" w:rsidRDefault="00CD2746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CD2746" w14:paraId="0093A0A8" w14:textId="77777777">
        <w:trPr>
          <w:trHeight w:val="468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6A54" w14:textId="77777777" w:rsidR="00CD2746" w:rsidRDefault="00CD2746">
            <w:pP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C65F" w14:textId="77777777" w:rsidR="00CD2746" w:rsidRDefault="00CD2746">
            <w:pP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0AA5" w14:textId="77777777" w:rsidR="00CD2746" w:rsidRDefault="00CD2746">
            <w:pP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4E82" w14:textId="77777777" w:rsidR="00CD2746" w:rsidRDefault="00CD2746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3A86EED3" w14:textId="77777777" w:rsidR="00CD2746" w:rsidRDefault="00CD2746">
      <w:pPr>
        <w:rPr>
          <w:rFonts w:ascii="Calibri" w:eastAsia="Calibri" w:hAnsi="Calibri" w:cs="Calibri"/>
          <w:color w:val="41395F"/>
        </w:rPr>
      </w:pPr>
    </w:p>
    <w:p w14:paraId="6584EB6B" w14:textId="77777777" w:rsidR="00CD2746" w:rsidRDefault="00CD2746">
      <w:pPr>
        <w:rPr>
          <w:rFonts w:ascii="Calibri" w:eastAsia="Calibri" w:hAnsi="Calibri" w:cs="Calibri"/>
          <w:b/>
          <w:color w:val="41395F"/>
        </w:rPr>
      </w:pPr>
    </w:p>
    <w:tbl>
      <w:tblPr>
        <w:tblStyle w:val="a0"/>
        <w:tblW w:w="10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8160"/>
      </w:tblGrid>
      <w:tr w:rsidR="00CD2746" w14:paraId="6DB9AA7F" w14:textId="77777777">
        <w:trPr>
          <w:trHeight w:val="440"/>
        </w:trPr>
        <w:tc>
          <w:tcPr>
            <w:tcW w:w="10200" w:type="dxa"/>
            <w:gridSpan w:val="2"/>
            <w:tcBorders>
              <w:top w:val="single" w:sz="8" w:space="0" w:color="29333D"/>
              <w:left w:val="single" w:sz="8" w:space="0" w:color="29333D"/>
              <w:bottom w:val="single" w:sz="8" w:space="0" w:color="29333D"/>
              <w:right w:val="single" w:sz="8" w:space="0" w:color="29333D"/>
            </w:tcBorders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5A36" w14:textId="77777777" w:rsidR="00CD2746" w:rsidRDefault="00000000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Statement of integrity: </w:t>
            </w:r>
            <w:r>
              <w:rPr>
                <w:color w:val="FFFFFF"/>
              </w:rPr>
              <w:t>By typing the names of all group members in the text boxes below, you confirm that the assignment submitted is original work produced by the group (excluding any non-contributing members identified with an “X” above).</w:t>
            </w:r>
          </w:p>
        </w:tc>
      </w:tr>
      <w:tr w:rsidR="00CD2746" w14:paraId="6DF547F1" w14:textId="77777777">
        <w:tc>
          <w:tcPr>
            <w:tcW w:w="2040" w:type="dxa"/>
            <w:tcBorders>
              <w:top w:val="single" w:sz="8" w:space="0" w:color="29333D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EC506" w14:textId="77777777" w:rsidR="00CD27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Team member 1</w:t>
            </w:r>
          </w:p>
        </w:tc>
        <w:tc>
          <w:tcPr>
            <w:tcW w:w="8160" w:type="dxa"/>
            <w:tcBorders>
              <w:top w:val="single" w:sz="8" w:space="0" w:color="29333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92676" w14:textId="4E46D26A" w:rsidR="00CD2746" w:rsidRDefault="009A3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1395F"/>
                <w:sz w:val="22"/>
                <w:szCs w:val="22"/>
              </w:rPr>
            </w:pPr>
            <w:r>
              <w:rPr>
                <w:b/>
                <w:color w:val="41395F"/>
                <w:sz w:val="22"/>
                <w:szCs w:val="22"/>
              </w:rPr>
              <w:t>Yhasreen &lt;Yhasreen@gmail.com&gt;</w:t>
            </w:r>
          </w:p>
        </w:tc>
      </w:tr>
      <w:tr w:rsidR="00CD2746" w14:paraId="112D7D24" w14:textId="77777777">
        <w:tc>
          <w:tcPr>
            <w:tcW w:w="2040" w:type="dxa"/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E8E6" w14:textId="77777777" w:rsidR="00CD27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Team member 2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C59A" w14:textId="1CE12FD3" w:rsidR="00CD2746" w:rsidRDefault="00536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1395F"/>
                <w:sz w:val="22"/>
                <w:szCs w:val="22"/>
              </w:rPr>
            </w:pPr>
            <w:r>
              <w:rPr>
                <w:b/>
                <w:color w:val="41395F"/>
                <w:sz w:val="22"/>
                <w:szCs w:val="22"/>
              </w:rPr>
              <w:t>O</w:t>
            </w:r>
            <w:r w:rsidR="009A327B" w:rsidRPr="009A327B">
              <w:rPr>
                <w:b/>
                <w:color w:val="41395F"/>
                <w:sz w:val="22"/>
                <w:szCs w:val="22"/>
              </w:rPr>
              <w:t xml:space="preserve">ratile </w:t>
            </w:r>
            <w:r>
              <w:rPr>
                <w:b/>
                <w:color w:val="41395F"/>
                <w:sz w:val="22"/>
                <w:szCs w:val="22"/>
              </w:rPr>
              <w:t>G</w:t>
            </w:r>
            <w:r w:rsidR="009A327B" w:rsidRPr="009A327B">
              <w:rPr>
                <w:b/>
                <w:color w:val="41395F"/>
                <w:sz w:val="22"/>
                <w:szCs w:val="22"/>
              </w:rPr>
              <w:t>wapela &lt;oratilegwapela@gmail.com&gt;</w:t>
            </w:r>
          </w:p>
        </w:tc>
      </w:tr>
      <w:tr w:rsidR="009A327B" w14:paraId="5A39D910" w14:textId="77777777">
        <w:tc>
          <w:tcPr>
            <w:tcW w:w="2040" w:type="dxa"/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6798A" w14:textId="77777777" w:rsidR="009A327B" w:rsidRDefault="009A327B" w:rsidP="009A3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Team member 3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6418" w14:textId="2874E371" w:rsidR="009A327B" w:rsidRDefault="009A327B" w:rsidP="009A3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1395F"/>
                <w:sz w:val="22"/>
                <w:szCs w:val="22"/>
              </w:rPr>
            </w:pPr>
            <w:r w:rsidRPr="009A327B">
              <w:rPr>
                <w:b/>
                <w:color w:val="41395F"/>
                <w:sz w:val="22"/>
                <w:szCs w:val="22"/>
              </w:rPr>
              <w:t>Ebenezer Yeboah</w:t>
            </w:r>
            <w:r>
              <w:rPr>
                <w:b/>
                <w:color w:val="41395F"/>
                <w:sz w:val="22"/>
                <w:szCs w:val="22"/>
              </w:rPr>
              <w:t xml:space="preserve"> &lt;</w:t>
            </w:r>
            <w:r w:rsidRPr="009A327B">
              <w:rPr>
                <w:b/>
                <w:color w:val="41395F"/>
                <w:sz w:val="22"/>
                <w:szCs w:val="22"/>
              </w:rPr>
              <w:t>ebenezeryeboah46@gmail.com</w:t>
            </w:r>
            <w:r>
              <w:rPr>
                <w:b/>
                <w:color w:val="41395F"/>
                <w:sz w:val="22"/>
                <w:szCs w:val="22"/>
              </w:rPr>
              <w:t>&gt;</w:t>
            </w:r>
          </w:p>
        </w:tc>
      </w:tr>
    </w:tbl>
    <w:p w14:paraId="78492DD3" w14:textId="77777777" w:rsidR="00CD2746" w:rsidRDefault="00CD2746"/>
    <w:p w14:paraId="2A6FF0E3" w14:textId="77777777" w:rsidR="00CD2746" w:rsidRDefault="00CD2746"/>
    <w:tbl>
      <w:tblPr>
        <w:tblStyle w:val="a1"/>
        <w:tblW w:w="10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85"/>
      </w:tblGrid>
      <w:tr w:rsidR="00CD2746" w14:paraId="5B54DBCD" w14:textId="77777777">
        <w:tc>
          <w:tcPr>
            <w:tcW w:w="10185" w:type="dxa"/>
            <w:shd w:val="clear" w:color="auto" w:fill="4139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0A69" w14:textId="77777777" w:rsidR="00CD27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 xml:space="preserve">Use the box below to explain any attempts to reach out to a non-contributing member. Type (N/A) if all members contributed. </w:t>
            </w:r>
          </w:p>
          <w:p w14:paraId="75911EBB" w14:textId="77777777" w:rsidR="00CD27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 xml:space="preserve">Note: </w:t>
            </w:r>
            <w:r>
              <w:rPr>
                <w:color w:val="FFFFFF"/>
                <w:sz w:val="22"/>
                <w:szCs w:val="22"/>
              </w:rPr>
              <w:t>You may be required to provide proof of your outreach to non-contributing members upon request.</w:t>
            </w:r>
          </w:p>
        </w:tc>
      </w:tr>
      <w:tr w:rsidR="00CD2746" w14:paraId="6A875F54" w14:textId="77777777">
        <w:tc>
          <w:tcPr>
            <w:tcW w:w="10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28A7" w14:textId="6535ECC5" w:rsidR="00CD2746" w:rsidRDefault="00090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members contributed to the completion of this project</w:t>
            </w:r>
          </w:p>
          <w:p w14:paraId="33017F10" w14:textId="77777777" w:rsidR="00CD2746" w:rsidRDefault="00CD2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</w:p>
          <w:p w14:paraId="5B744DF8" w14:textId="77777777" w:rsidR="00CD2746" w:rsidRDefault="00CD2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</w:p>
          <w:p w14:paraId="17E01609" w14:textId="77777777" w:rsidR="00CD2746" w:rsidRDefault="00CD2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</w:p>
          <w:p w14:paraId="0ABA232D" w14:textId="77777777" w:rsidR="00CD2746" w:rsidRDefault="00CD2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</w:p>
          <w:p w14:paraId="21E428E7" w14:textId="77777777" w:rsidR="00CD2746" w:rsidRDefault="00CD2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</w:p>
          <w:p w14:paraId="4901D832" w14:textId="77777777" w:rsidR="00CD2746" w:rsidRDefault="00CD2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</w:p>
          <w:p w14:paraId="66CFCB6E" w14:textId="77777777" w:rsidR="00CD2746" w:rsidRDefault="00CD2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</w:p>
          <w:p w14:paraId="4CBC2FEC" w14:textId="77777777" w:rsidR="00CD2746" w:rsidRDefault="00CD2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</w:p>
        </w:tc>
      </w:tr>
    </w:tbl>
    <w:p w14:paraId="6660F740" w14:textId="77777777" w:rsidR="00CD2746" w:rsidRDefault="00000000">
      <w:pPr>
        <w:rPr>
          <w:rFonts w:ascii="Calibri" w:eastAsia="Calibri" w:hAnsi="Calibri" w:cs="Calibri"/>
          <w:b/>
          <w:sz w:val="22"/>
          <w:szCs w:val="22"/>
        </w:rPr>
      </w:pPr>
      <w:r>
        <w:br w:type="page"/>
      </w:r>
    </w:p>
    <w:p w14:paraId="30FA3502" w14:textId="77777777" w:rsidR="00CD2746" w:rsidRDefault="00CD2746">
      <w:pPr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D2746" w14:paraId="0F73AB64" w14:textId="77777777">
        <w:tc>
          <w:tcPr>
            <w:tcW w:w="9360" w:type="dxa"/>
            <w:shd w:val="clear" w:color="auto" w:fill="E1771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050A4" w14:textId="77777777" w:rsidR="00CD2746" w:rsidRDefault="00000000">
            <w:pPr>
              <w:numPr>
                <w:ilvl w:val="0"/>
                <w:numId w:val="2"/>
              </w:numPr>
              <w:ind w:left="360"/>
              <w:rPr>
                <w:b/>
                <w:sz w:val="22"/>
                <w:szCs w:val="22"/>
              </w:rPr>
            </w:pPr>
            <w:r>
              <w:rPr>
                <w:rFonts w:ascii="Nova Mono" w:eastAsia="Nova Mono" w:hAnsi="Nova Mono" w:cs="Nova Mono"/>
                <w:b/>
                <w:sz w:val="22"/>
                <w:szCs w:val="22"/>
              </w:rPr>
              <w:t xml:space="preserve"> On top left of your screen click on File →Download → Microsoft Word (.docx) to download this template</w:t>
            </w:r>
          </w:p>
          <w:p w14:paraId="17B25EED" w14:textId="77777777" w:rsidR="00CD2746" w:rsidRDefault="00000000">
            <w:pPr>
              <w:numPr>
                <w:ilvl w:val="0"/>
                <w:numId w:val="2"/>
              </w:numPr>
              <w:ind w:left="3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Upload the template in Google Drive and share it with your group members</w:t>
            </w:r>
          </w:p>
          <w:p w14:paraId="30F0582E" w14:textId="77777777" w:rsidR="00CD2746" w:rsidRDefault="00000000">
            <w:pPr>
              <w:numPr>
                <w:ilvl w:val="0"/>
                <w:numId w:val="2"/>
              </w:numPr>
              <w:ind w:left="3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Delete this page with the requirements before submitting your report. Leaving them will result in an increased similarity score on Turnitin.</w:t>
            </w:r>
          </w:p>
        </w:tc>
      </w:tr>
    </w:tbl>
    <w:p w14:paraId="6382C42A" w14:textId="77777777" w:rsidR="00CD2746" w:rsidRDefault="00CD2746">
      <w:pPr>
        <w:rPr>
          <w:rFonts w:ascii="Calibri" w:eastAsia="Calibri" w:hAnsi="Calibri" w:cs="Calibri"/>
        </w:rPr>
      </w:pPr>
    </w:p>
    <w:p w14:paraId="2AAC58E0" w14:textId="77777777" w:rsidR="00CD2746" w:rsidRDefault="00000000">
      <w:pPr>
        <w:spacing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Keep in mind the following:</w:t>
      </w:r>
    </w:p>
    <w:p w14:paraId="30DA4625" w14:textId="77777777" w:rsidR="00CD2746" w:rsidRDefault="00000000">
      <w:pPr>
        <w:numPr>
          <w:ilvl w:val="0"/>
          <w:numId w:val="1"/>
        </w:numPr>
        <w:spacing w:after="180"/>
        <w:ind w:left="76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Make sure you address all the questions in the GWP assignment document published in the Course Overview. </w:t>
      </w:r>
    </w:p>
    <w:p w14:paraId="40C1B8D5" w14:textId="77777777" w:rsidR="00CD2746" w:rsidRDefault="00000000">
      <w:pPr>
        <w:numPr>
          <w:ilvl w:val="0"/>
          <w:numId w:val="1"/>
        </w:numPr>
        <w:spacing w:after="1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Follow the “Submission requirements and format’  instructions included in each Group Work Project Assignment, including report length.</w:t>
      </w:r>
    </w:p>
    <w:p w14:paraId="62DC907A" w14:textId="77777777" w:rsidR="00CD2746" w:rsidRDefault="00000000">
      <w:pPr>
        <w:numPr>
          <w:ilvl w:val="0"/>
          <w:numId w:val="1"/>
        </w:numPr>
        <w:spacing w:after="180"/>
        <w:ind w:left="763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Including in-text citations and related references is mandatory for all submissions.</w:t>
      </w:r>
      <w:r>
        <w:rPr>
          <w:color w:val="000000"/>
          <w:sz w:val="22"/>
          <w:szCs w:val="22"/>
        </w:rPr>
        <w:t xml:space="preserve"> You will receive a ‘0’ grade for missing in-text citations and references, or penalties for partial completion. Use the </w:t>
      </w:r>
      <w:hyperlink r:id="rId7">
        <w:r>
          <w:rPr>
            <w:b/>
            <w:color w:val="1155CC"/>
            <w:sz w:val="22"/>
            <w:szCs w:val="22"/>
            <w:u w:val="single"/>
          </w:rPr>
          <w:t>In-Text Citations and References Guide</w:t>
        </w:r>
      </w:hyperlink>
      <w:r>
        <w:rPr>
          <w:color w:val="000000"/>
          <w:sz w:val="22"/>
          <w:szCs w:val="22"/>
        </w:rPr>
        <w:t xml:space="preserve"> to learn how to include them.</w:t>
      </w:r>
    </w:p>
    <w:p w14:paraId="429F9500" w14:textId="77777777" w:rsidR="00CD2746" w:rsidRDefault="00000000">
      <w:pPr>
        <w:numPr>
          <w:ilvl w:val="0"/>
          <w:numId w:val="1"/>
        </w:numPr>
        <w:spacing w:after="180"/>
        <w:ind w:left="76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Additional writing aids: </w:t>
      </w:r>
      <w:hyperlink r:id="rId8">
        <w:r>
          <w:rPr>
            <w:color w:val="1155CC"/>
            <w:sz w:val="22"/>
            <w:szCs w:val="22"/>
            <w:u w:val="single"/>
          </w:rPr>
          <w:t>Anti-Plagiarism Guide</w:t>
        </w:r>
      </w:hyperlink>
      <w:r>
        <w:rPr>
          <w:color w:val="000000"/>
          <w:sz w:val="22"/>
          <w:szCs w:val="22"/>
        </w:rPr>
        <w:t xml:space="preserve">, </w:t>
      </w:r>
      <w:hyperlink r:id="rId9">
        <w:r>
          <w:rPr>
            <w:color w:val="1155CC"/>
            <w:sz w:val="22"/>
            <w:szCs w:val="22"/>
            <w:u w:val="single"/>
          </w:rPr>
          <w:t>Academic Writing Guide</w:t>
        </w:r>
      </w:hyperlink>
      <w:r>
        <w:rPr>
          <w:color w:val="000000"/>
          <w:sz w:val="22"/>
          <w:szCs w:val="22"/>
        </w:rPr>
        <w:t xml:space="preserve">, </w:t>
      </w:r>
      <w:hyperlink r:id="rId10">
        <w:r>
          <w:rPr>
            <w:color w:val="1155CC"/>
            <w:sz w:val="22"/>
            <w:szCs w:val="22"/>
            <w:u w:val="single"/>
          </w:rPr>
          <w:t>Online Writing Resources</w:t>
        </w:r>
      </w:hyperlink>
      <w:r>
        <w:rPr>
          <w:color w:val="000000"/>
          <w:sz w:val="22"/>
          <w:szCs w:val="22"/>
        </w:rPr>
        <w:t>.</w:t>
      </w:r>
    </w:p>
    <w:p w14:paraId="7F24046D" w14:textId="77777777" w:rsidR="00CD2746" w:rsidRDefault="00000000">
      <w:pPr>
        <w:numPr>
          <w:ilvl w:val="0"/>
          <w:numId w:val="1"/>
        </w:numPr>
        <w:spacing w:after="180"/>
        <w:ind w:left="763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To avoid an increase in the Turnitin similarity score, </w:t>
      </w:r>
      <w:r>
        <w:rPr>
          <w:b/>
          <w:color w:val="000000"/>
          <w:sz w:val="22"/>
          <w:szCs w:val="22"/>
        </w:rPr>
        <w:t>DO NOT copy the questions</w:t>
      </w:r>
      <w:r>
        <w:rPr>
          <w:color w:val="000000"/>
          <w:sz w:val="22"/>
          <w:szCs w:val="22"/>
        </w:rPr>
        <w:t xml:space="preserve"> from the GWP assignment document.</w:t>
      </w:r>
    </w:p>
    <w:p w14:paraId="23CACB3A" w14:textId="77777777" w:rsidR="00CD2746" w:rsidRDefault="00000000">
      <w:pPr>
        <w:numPr>
          <w:ilvl w:val="0"/>
          <w:numId w:val="1"/>
        </w:numPr>
        <w:spacing w:after="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Submission format tips:</w:t>
      </w:r>
    </w:p>
    <w:p w14:paraId="35E32CD7" w14:textId="77777777" w:rsidR="00CD2746" w:rsidRDefault="00000000">
      <w:pPr>
        <w:numPr>
          <w:ilvl w:val="1"/>
          <w:numId w:val="1"/>
        </w:numPr>
        <w:spacing w:after="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Use the same font type and size and same format throughout your report. You can use Calibri 11, Arial 10, or Times 11.</w:t>
      </w:r>
    </w:p>
    <w:p w14:paraId="673BF37E" w14:textId="77777777" w:rsidR="00CD2746" w:rsidRDefault="00000000">
      <w:pPr>
        <w:numPr>
          <w:ilvl w:val="1"/>
          <w:numId w:val="1"/>
        </w:numPr>
        <w:spacing w:after="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 NOT split charts, graphs, and tables between two separate pages.</w:t>
      </w:r>
    </w:p>
    <w:p w14:paraId="01F91C3E" w14:textId="77777777" w:rsidR="00CD2746" w:rsidRDefault="00000000">
      <w:pPr>
        <w:numPr>
          <w:ilvl w:val="1"/>
          <w:numId w:val="1"/>
        </w:numPr>
        <w:spacing w:after="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Always include the axes labels and scales in your graphs as well as an explanation of how the data should be read.</w:t>
      </w:r>
    </w:p>
    <w:p w14:paraId="4CBD267A" w14:textId="77777777" w:rsidR="00CD2746" w:rsidRDefault="00000000">
      <w:pPr>
        <w:numPr>
          <w:ilvl w:val="0"/>
          <w:numId w:val="1"/>
        </w:numPr>
        <w:spacing w:before="180" w:after="180"/>
        <w:ind w:left="76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Use the </w:t>
      </w:r>
      <w:hyperlink r:id="rId11">
        <w:r>
          <w:rPr>
            <w:color w:val="0563C1"/>
            <w:sz w:val="22"/>
            <w:szCs w:val="22"/>
            <w:u w:val="single"/>
          </w:rPr>
          <w:t>LIRN Library</w:t>
        </w:r>
      </w:hyperlink>
      <w:r>
        <w:rPr>
          <w:color w:val="000000"/>
          <w:sz w:val="22"/>
          <w:szCs w:val="22"/>
        </w:rPr>
        <w:t xml:space="preserve"> for your research. It can be accessed via the left navigation pane inside the WQU learning platform.</w:t>
      </w:r>
    </w:p>
    <w:p w14:paraId="0F79F9C1" w14:textId="77777777" w:rsidR="00CD2746" w:rsidRDefault="00CD2746">
      <w:pPr>
        <w:spacing w:after="180"/>
        <w:rPr>
          <w:color w:val="000000"/>
          <w:sz w:val="22"/>
          <w:szCs w:val="22"/>
        </w:rPr>
      </w:pPr>
    </w:p>
    <w:p w14:paraId="556F2D04" w14:textId="77777777" w:rsidR="00CD2746" w:rsidRDefault="00000000">
      <w:pPr>
        <w:spacing w:after="180"/>
        <w:ind w:left="770"/>
        <w:rPr>
          <w:b/>
          <w:i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The PDF file with your report must be uploaded separately from the zipped folder that includes any other types of  files. This allows Turnitin to generate a similarity report.</w:t>
      </w:r>
    </w:p>
    <w:p w14:paraId="251ECC5E" w14:textId="77777777" w:rsidR="00CD2746" w:rsidRDefault="00CD2746">
      <w:pPr>
        <w:spacing w:after="180"/>
        <w:ind w:left="770"/>
        <w:rPr>
          <w:color w:val="000000"/>
          <w:sz w:val="22"/>
          <w:szCs w:val="22"/>
        </w:rPr>
      </w:pPr>
    </w:p>
    <w:sectPr w:rsidR="00CD2746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64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83F02" w14:textId="77777777" w:rsidR="003633ED" w:rsidRDefault="003633ED">
      <w:pPr>
        <w:spacing w:line="240" w:lineRule="auto"/>
      </w:pPr>
      <w:r>
        <w:separator/>
      </w:r>
    </w:p>
  </w:endnote>
  <w:endnote w:type="continuationSeparator" w:id="0">
    <w:p w14:paraId="54BCFBEF" w14:textId="77777777" w:rsidR="003633ED" w:rsidRDefault="003633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Palatino">
    <w:altName w:val="Book Antiqu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va Mono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3" w:name="_3njj2xp27vi6" w:colFirst="0" w:colLast="0"/>
  <w:bookmarkEnd w:id="3"/>
  <w:p w14:paraId="7F39BA99" w14:textId="77777777" w:rsidR="00CD2746" w:rsidRDefault="00000000">
    <w:pPr>
      <w:pStyle w:val="Subtitle"/>
      <w:tabs>
        <w:tab w:val="right" w:pos="9360"/>
      </w:tabs>
      <w:jc w:val="right"/>
      <w:rPr>
        <w:color w:val="CCCCCC"/>
        <w:sz w:val="15"/>
        <w:szCs w:val="15"/>
      </w:rPr>
    </w:pPr>
    <w:r>
      <w:rPr>
        <w:color w:val="CCCCCC"/>
        <w:sz w:val="15"/>
        <w:szCs w:val="15"/>
      </w:rPr>
      <w:fldChar w:fldCharType="begin"/>
    </w:r>
    <w:r>
      <w:rPr>
        <w:color w:val="CCCCCC"/>
        <w:sz w:val="15"/>
        <w:szCs w:val="15"/>
      </w:rPr>
      <w:instrText>PAGE</w:instrText>
    </w:r>
    <w:r>
      <w:rPr>
        <w:color w:val="CCCCCC"/>
        <w:sz w:val="15"/>
        <w:szCs w:val="15"/>
      </w:rPr>
      <w:fldChar w:fldCharType="separate"/>
    </w:r>
    <w:r w:rsidR="00941698">
      <w:rPr>
        <w:noProof/>
        <w:color w:val="CCCCCC"/>
        <w:sz w:val="15"/>
        <w:szCs w:val="15"/>
      </w:rPr>
      <w:t>1</w:t>
    </w:r>
    <w:r>
      <w:rPr>
        <w:color w:val="CCCCCC"/>
        <w:sz w:val="15"/>
        <w:szCs w:val="1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5" w:name="_lmzikmqfw25z" w:colFirst="0" w:colLast="0"/>
  <w:bookmarkEnd w:id="5"/>
  <w:p w14:paraId="39C9124E" w14:textId="77777777" w:rsidR="00CD2746" w:rsidRDefault="00000000">
    <w:pPr>
      <w:pStyle w:val="Subtitle"/>
      <w:tabs>
        <w:tab w:val="right" w:pos="9360"/>
      </w:tabs>
      <w:rPr>
        <w:color w:val="D9D9D9"/>
        <w:sz w:val="15"/>
        <w:szCs w:val="15"/>
      </w:rPr>
    </w:pPr>
    <w:r>
      <w:rPr>
        <w:color w:val="D9D9D9"/>
        <w:sz w:val="15"/>
        <w:szCs w:val="15"/>
      </w:rPr>
      <w:fldChar w:fldCharType="begin"/>
    </w:r>
    <w:r>
      <w:rPr>
        <w:color w:val="D9D9D9"/>
        <w:sz w:val="15"/>
        <w:szCs w:val="15"/>
      </w:rPr>
      <w:instrText>PAGE</w:instrText>
    </w:r>
    <w:r>
      <w:rPr>
        <w:color w:val="D9D9D9"/>
        <w:sz w:val="15"/>
        <w:szCs w:val="15"/>
      </w:rPr>
      <w:fldChar w:fldCharType="separate"/>
    </w:r>
    <w:r w:rsidR="00941698">
      <w:rPr>
        <w:noProof/>
        <w:color w:val="D9D9D9"/>
        <w:sz w:val="15"/>
        <w:szCs w:val="15"/>
      </w:rPr>
      <w:t>0</w:t>
    </w:r>
    <w:r>
      <w:rPr>
        <w:color w:val="D9D9D9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5DDF3" w14:textId="77777777" w:rsidR="003633ED" w:rsidRDefault="003633ED">
      <w:pPr>
        <w:spacing w:line="240" w:lineRule="auto"/>
      </w:pPr>
      <w:r>
        <w:separator/>
      </w:r>
    </w:p>
  </w:footnote>
  <w:footnote w:type="continuationSeparator" w:id="0">
    <w:p w14:paraId="078C6869" w14:textId="77777777" w:rsidR="003633ED" w:rsidRDefault="003633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969C5" w14:textId="77777777" w:rsidR="00CD2746" w:rsidRDefault="00000000">
    <w:pPr>
      <w:pStyle w:val="Subtitle"/>
    </w:pPr>
    <w:bookmarkStart w:id="2" w:name="_qabbsffvlmwa" w:colFirst="0" w:colLast="0"/>
    <w:bookmarkEnd w:id="2"/>
    <w:r>
      <w:rPr>
        <w:b/>
        <w:color w:val="29333D"/>
        <w:sz w:val="24"/>
        <w:szCs w:val="24"/>
      </w:rPr>
      <w:t>GROUP WORK PROJECT #</w:t>
    </w:r>
    <w:r>
      <w:rPr>
        <w:color w:val="29333D"/>
        <w:sz w:val="24"/>
        <w:szCs w:val="24"/>
      </w:rPr>
      <w:t xml:space="preserve"> ___</w:t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r>
      <w:rPr>
        <w:rFonts w:ascii="Calibri" w:eastAsia="Calibri" w:hAnsi="Calibri" w:cs="Calibri"/>
        <w:color w:val="41395F"/>
        <w:sz w:val="24"/>
        <w:szCs w:val="24"/>
      </w:rPr>
      <w:t>MScFE 600: FINANCIAL DATA</w:t>
    </w:r>
  </w:p>
  <w:p w14:paraId="62EB9FAD" w14:textId="77777777" w:rsidR="00CD2746" w:rsidRDefault="00000000">
    <w:r>
      <w:rPr>
        <w:b/>
      </w:rPr>
      <w:t>Group Number:</w:t>
    </w:r>
    <w:r>
      <w:t xml:space="preserve"> 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FCA33" w14:textId="152F7827" w:rsidR="00CD2746" w:rsidRDefault="00000000">
    <w:pPr>
      <w:pStyle w:val="Subtitle"/>
    </w:pPr>
    <w:bookmarkStart w:id="4" w:name="_4017fk80lz86" w:colFirst="0" w:colLast="0"/>
    <w:bookmarkEnd w:id="4"/>
    <w:r>
      <w:rPr>
        <w:b/>
        <w:color w:val="29333D"/>
        <w:sz w:val="24"/>
        <w:szCs w:val="24"/>
      </w:rPr>
      <w:t>GROUP WORK PROJECT #</w:t>
    </w:r>
    <w:r>
      <w:rPr>
        <w:color w:val="29333D"/>
        <w:sz w:val="24"/>
        <w:szCs w:val="24"/>
      </w:rPr>
      <w:t xml:space="preserve"> </w:t>
    </w:r>
    <w:r w:rsidR="009A327B">
      <w:rPr>
        <w:color w:val="29333D"/>
        <w:sz w:val="24"/>
        <w:szCs w:val="24"/>
      </w:rPr>
      <w:t>3</w:t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</w:r>
    <w:r>
      <w:rPr>
        <w:color w:val="29333D"/>
        <w:sz w:val="24"/>
        <w:szCs w:val="24"/>
      </w:rPr>
      <w:tab/>
      <w:t xml:space="preserve">       </w:t>
    </w:r>
    <w:r>
      <w:rPr>
        <w:color w:val="41395F"/>
        <w:sz w:val="24"/>
        <w:szCs w:val="24"/>
      </w:rPr>
      <w:t>MScFE 600: FINANCIAL DATA</w:t>
    </w:r>
  </w:p>
  <w:p w14:paraId="455CC278" w14:textId="352C4703" w:rsidR="00CD2746" w:rsidRDefault="00000000">
    <w:r>
      <w:rPr>
        <w:b/>
      </w:rPr>
      <w:t>GROUP NUMBER:</w:t>
    </w:r>
    <w:r>
      <w:t xml:space="preserve"> </w:t>
    </w:r>
    <w:r w:rsidR="009A327B">
      <w:t>4715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D2BEE"/>
    <w:multiLevelType w:val="multilevel"/>
    <w:tmpl w:val="24728DB0"/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688741F"/>
    <w:multiLevelType w:val="multilevel"/>
    <w:tmpl w:val="4B3008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54490827">
    <w:abstractNumId w:val="0"/>
  </w:num>
  <w:num w:numId="2" w16cid:durableId="1687366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746"/>
    <w:rsid w:val="00090374"/>
    <w:rsid w:val="003633ED"/>
    <w:rsid w:val="00536131"/>
    <w:rsid w:val="00941698"/>
    <w:rsid w:val="009A327B"/>
    <w:rsid w:val="00CD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D3CD"/>
  <w15:docId w15:val="{75D6CA18-C678-4C61-98A3-DDD4BBF1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29333D"/>
        <w:sz w:val="24"/>
        <w:szCs w:val="24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 w:line="240" w:lineRule="auto"/>
      <w:outlineLvl w:val="0"/>
    </w:pPr>
    <w:rPr>
      <w:b/>
      <w:color w:val="00497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hd w:val="clear" w:color="auto" w:fill="FFFFFF"/>
      <w:spacing w:before="300" w:after="300" w:line="240" w:lineRule="auto"/>
      <w:outlineLvl w:val="1"/>
    </w:pPr>
    <w:rPr>
      <w:b/>
      <w:color w:val="004974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00497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line="240" w:lineRule="auto"/>
      <w:outlineLvl w:val="3"/>
    </w:pPr>
    <w:rPr>
      <w:b/>
      <w:color w:val="FFFFFF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4"/>
    </w:pPr>
    <w:rPr>
      <w:b/>
      <w:color w:val="E17714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hd w:val="clear" w:color="auto" w:fill="FFFFFF"/>
      <w:spacing w:before="180" w:after="300"/>
      <w:jc w:val="center"/>
      <w:outlineLvl w:val="5"/>
    </w:pPr>
    <w:rPr>
      <w:rFonts w:ascii="Palatino" w:eastAsia="Palatino" w:hAnsi="Palatino" w:cs="Palatino"/>
      <w:i/>
      <w:color w:val="434343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b/>
      <w:color w:val="00497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40" w:lineRule="auto"/>
    </w:pPr>
    <w:rPr>
      <w:color w:val="B7B7B7"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327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27B"/>
  </w:style>
  <w:style w:type="paragraph" w:styleId="Footer">
    <w:name w:val="footer"/>
    <w:basedOn w:val="Normal"/>
    <w:link w:val="FooterChar"/>
    <w:uiPriority w:val="99"/>
    <w:unhideWhenUsed/>
    <w:rsid w:val="009A327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Z7WLUwtFFmRoIzESv4i6KkOqZaW21zD/view?usp=drive_link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QJBsqKxvhrtsmHHOk8KX_N77MXzrD9kb/view?usp=drive_link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xy.lirn.net/WorldQuantUniv?_rwpLaunch=true&amp;groupID=2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rive.google.com/file/d/1k_EHz4sbsjLD55Ba0MICsDHP2DMPDAI1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Jyh9rYKi2MV626d9fpfe9wYREXDQakld/view?usp=drive_link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. .</cp:lastModifiedBy>
  <cp:revision>7</cp:revision>
  <dcterms:created xsi:type="dcterms:W3CDTF">2023-10-23T11:49:00Z</dcterms:created>
  <dcterms:modified xsi:type="dcterms:W3CDTF">2023-10-23T11:52:00Z</dcterms:modified>
</cp:coreProperties>
</file>