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FE6" w:rsidRPr="00F87031" w:rsidRDefault="003E0436" w:rsidP="003E0436">
      <w:pPr>
        <w:pStyle w:val="Title"/>
        <w:rPr>
          <w:rFonts w:ascii="Georgia" w:hAnsi="Georgia"/>
        </w:rPr>
      </w:pPr>
      <w:r w:rsidRPr="00F87031">
        <w:rPr>
          <w:rFonts w:ascii="Georgia" w:hAnsi="Georgia"/>
        </w:rPr>
        <w:t>Editable Adjustable Preview PlugIn</w:t>
      </w:r>
    </w:p>
    <w:p w:rsidR="003E0436" w:rsidRPr="00F87031" w:rsidRDefault="003E0436" w:rsidP="003E0436">
      <w:pPr>
        <w:rPr>
          <w:rStyle w:val="Strong"/>
          <w:rFonts w:ascii="Georgia" w:hAnsi="Georgia"/>
          <w:b w:val="0"/>
          <w:sz w:val="28"/>
          <w:szCs w:val="28"/>
        </w:rPr>
      </w:pPr>
      <w:r w:rsidRPr="00F87031">
        <w:rPr>
          <w:rStyle w:val="Strong"/>
          <w:rFonts w:ascii="Georgia" w:hAnsi="Georgia"/>
          <w:b w:val="0"/>
          <w:sz w:val="28"/>
          <w:szCs w:val="28"/>
        </w:rPr>
        <w:t>Rob Anderson (MacabreRob)</w:t>
      </w:r>
    </w:p>
    <w:p w:rsidR="003E0436" w:rsidRPr="00F87031" w:rsidRDefault="003E0436" w:rsidP="003E0436">
      <w:pPr>
        <w:pStyle w:val="Heading1"/>
        <w:rPr>
          <w:rFonts w:ascii="Georgia" w:hAnsi="Georgia"/>
        </w:rPr>
      </w:pPr>
      <w:r w:rsidRPr="00F87031">
        <w:rPr>
          <w:rFonts w:ascii="Georgia" w:hAnsi="Georgia"/>
        </w:rPr>
        <w:t>Background</w:t>
      </w:r>
    </w:p>
    <w:p w:rsidR="003E0436" w:rsidRPr="00F87031" w:rsidRDefault="003E0436">
      <w:pPr>
        <w:rPr>
          <w:rFonts w:ascii="Georgia" w:hAnsi="Georgia"/>
          <w:i w:val="0"/>
        </w:rPr>
      </w:pPr>
      <w:r w:rsidRPr="00F87031">
        <w:rPr>
          <w:rFonts w:ascii="Georgia" w:hAnsi="Georgia"/>
          <w:i w:val="0"/>
        </w:rPr>
        <w:t>Since the dawn the creation of Vixen, there has been really only one option to preview how light sequences will display, short of actually putting the whole thing together, and that has been the Adjustable Preview PlugIn, written by K.C. Oakes. This simple program, while elegant in its function, nonetheless lacked</w:t>
      </w:r>
      <w:r w:rsidR="00F74BE5" w:rsidRPr="00F87031">
        <w:rPr>
          <w:rFonts w:ascii="Georgia" w:hAnsi="Georgia"/>
          <w:i w:val="0"/>
        </w:rPr>
        <w:t xml:space="preserve"> finesse when you were setting up how the various channels were to appear. This version of the PlugIn endeavors to correct that.</w:t>
      </w:r>
    </w:p>
    <w:p w:rsidR="00F74BE5" w:rsidRPr="00F87031" w:rsidRDefault="009F2E85" w:rsidP="00F87031">
      <w:pPr>
        <w:pStyle w:val="Heading1"/>
        <w:rPr>
          <w:rFonts w:ascii="Georgia" w:hAnsi="Georgia"/>
        </w:rPr>
      </w:pPr>
      <w:r>
        <w:rPr>
          <w:rFonts w:ascii="Georgia" w:hAnsi="Georgia"/>
        </w:rPr>
        <w:t>Starting Out</w:t>
      </w:r>
    </w:p>
    <w:p w:rsidR="00F87031" w:rsidRPr="00F87031" w:rsidRDefault="00F87031">
      <w:pPr>
        <w:rPr>
          <w:rFonts w:ascii="Georgia" w:hAnsi="Georgia"/>
          <w:i w:val="0"/>
        </w:rPr>
      </w:pPr>
      <w:r w:rsidRPr="00F87031">
        <w:rPr>
          <w:rFonts w:ascii="Georgia" w:hAnsi="Georgia"/>
          <w:i w:val="0"/>
        </w:rPr>
        <w:t>Clicking “Plugin Setup” for the first time, you will be presented with a very familiar screen.</w:t>
      </w:r>
    </w:p>
    <w:p w:rsidR="00F87031" w:rsidRDefault="00F87031">
      <w:pPr>
        <w:rPr>
          <w:rFonts w:ascii="Georgia" w:hAnsi="Georgia"/>
        </w:rPr>
      </w:pPr>
      <w:r>
        <w:object w:dxaOrig="12195" w:dyaOrig="8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2pt" o:ole="">
            <v:imagedata r:id="rId5" o:title=""/>
          </v:shape>
          <o:OLEObject Type="Embed" ProgID="CorelPHOTOPAINT.Image.13" ShapeID="_x0000_i1025" DrawAspect="Content" ObjectID="_1411456399" r:id="rId6"/>
        </w:object>
      </w:r>
    </w:p>
    <w:p w:rsidR="00F87031" w:rsidRPr="00F87031" w:rsidRDefault="00F87031" w:rsidP="00F87031">
      <w:pPr>
        <w:jc w:val="right"/>
        <w:rPr>
          <w:rFonts w:ascii="Georgia" w:hAnsi="Georgia"/>
        </w:rPr>
      </w:pPr>
      <w:r>
        <w:rPr>
          <w:rFonts w:ascii="Georgia" w:hAnsi="Georgia"/>
        </w:rPr>
        <w:t>The original interface</w:t>
      </w:r>
    </w:p>
    <w:p w:rsidR="00F87031" w:rsidRDefault="00F87031">
      <w:pPr>
        <w:rPr>
          <w:rFonts w:ascii="Georgia" w:hAnsi="Georgia"/>
          <w:i w:val="0"/>
        </w:rPr>
      </w:pPr>
      <w:r>
        <w:rPr>
          <w:rFonts w:ascii="Georgia" w:hAnsi="Georgia"/>
          <w:i w:val="0"/>
        </w:rPr>
        <w:t xml:space="preserve">This is the original setup window for the Adjustable Preview PlugIn, with one key difference. On the bottom right corner is a new button: “Use New UI”. Clicking this button will cause this window to close </w:t>
      </w:r>
      <w:r>
        <w:rPr>
          <w:rFonts w:ascii="Georgia" w:hAnsi="Georgia"/>
          <w:i w:val="0"/>
        </w:rPr>
        <w:lastRenderedPageBreak/>
        <w:t>and the new, enhanced editor to open. The new window will open initially thereafter, unless you specifically tell it not to (</w:t>
      </w:r>
      <w:r w:rsidRPr="00F87031">
        <w:rPr>
          <w:rFonts w:ascii="Georgia" w:hAnsi="Georgia"/>
        </w:rPr>
        <w:t>e</w:t>
      </w:r>
      <w:r w:rsidR="009F2E85">
        <w:rPr>
          <w:rFonts w:ascii="Georgia" w:hAnsi="Georgia"/>
        </w:rPr>
        <w:t>x</w:t>
      </w:r>
      <w:r w:rsidRPr="00F87031">
        <w:rPr>
          <w:rFonts w:ascii="Georgia" w:hAnsi="Georgia"/>
        </w:rPr>
        <w:t>.</w:t>
      </w:r>
      <w:r>
        <w:rPr>
          <w:rFonts w:ascii="Georgia" w:hAnsi="Georgia"/>
          <w:i w:val="0"/>
        </w:rPr>
        <w:t xml:space="preserve"> you </w:t>
      </w:r>
      <w:r w:rsidRPr="009F2E85">
        <w:rPr>
          <w:rFonts w:ascii="Georgia" w:hAnsi="Georgia"/>
          <w:i w:val="0"/>
          <w:u w:val="single"/>
        </w:rPr>
        <w:t>really</w:t>
      </w:r>
      <w:r>
        <w:rPr>
          <w:rFonts w:ascii="Georgia" w:hAnsi="Georgia"/>
          <w:i w:val="0"/>
        </w:rPr>
        <w:t xml:space="preserve"> like the old user interface).</w:t>
      </w:r>
    </w:p>
    <w:p w:rsidR="00F87031" w:rsidRPr="00F87031" w:rsidRDefault="00F87031" w:rsidP="00F87031">
      <w:pPr>
        <w:jc w:val="right"/>
        <w:rPr>
          <w:rFonts w:ascii="Georgia" w:hAnsi="Georgia"/>
        </w:rPr>
      </w:pPr>
      <w:r>
        <w:rPr>
          <w:noProof/>
        </w:rPr>
        <w:drawing>
          <wp:inline distT="0" distB="0" distL="0" distR="0" wp14:anchorId="2676DA57" wp14:editId="2C277180">
            <wp:extent cx="5943600" cy="4625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625340"/>
                    </a:xfrm>
                    <a:prstGeom prst="rect">
                      <a:avLst/>
                    </a:prstGeom>
                  </pic:spPr>
                </pic:pic>
              </a:graphicData>
            </a:graphic>
          </wp:inline>
        </w:drawing>
      </w:r>
      <w:r>
        <w:rPr>
          <w:rFonts w:ascii="Georgia" w:hAnsi="Georgia"/>
          <w:i w:val="0"/>
        </w:rPr>
        <w:br/>
      </w:r>
      <w:r w:rsidRPr="00F87031">
        <w:rPr>
          <w:rFonts w:ascii="Georgia" w:hAnsi="Georgia"/>
        </w:rPr>
        <w:t>The new, advanced interface</w:t>
      </w:r>
    </w:p>
    <w:p w:rsidR="00F87031" w:rsidRDefault="00F87031">
      <w:pPr>
        <w:rPr>
          <w:rFonts w:ascii="Georgia" w:hAnsi="Georgia"/>
          <w:i w:val="0"/>
        </w:rPr>
      </w:pPr>
      <w:r>
        <w:rPr>
          <w:rFonts w:ascii="Georgia" w:hAnsi="Georgia"/>
          <w:i w:val="0"/>
        </w:rPr>
        <w:t xml:space="preserve">Immediately, you should be able to tell this </w:t>
      </w:r>
      <w:r w:rsidRPr="009F2E85">
        <w:rPr>
          <w:rFonts w:ascii="Georgia" w:hAnsi="Georgia"/>
        </w:rPr>
        <w:t>ain’t your father’s</w:t>
      </w:r>
      <w:r>
        <w:rPr>
          <w:rFonts w:ascii="Georgia" w:hAnsi="Georgia"/>
          <w:i w:val="0"/>
        </w:rPr>
        <w:t xml:space="preserve"> Adjustable Preview editor.</w:t>
      </w:r>
    </w:p>
    <w:p w:rsidR="00F87031" w:rsidRDefault="009F2E85" w:rsidP="009F2E85">
      <w:pPr>
        <w:pStyle w:val="Heading1"/>
      </w:pPr>
      <w:r>
        <w:t>Channel Explorer</w:t>
      </w:r>
    </w:p>
    <w:p w:rsidR="009F2E85" w:rsidRDefault="009F2E85">
      <w:pPr>
        <w:rPr>
          <w:rFonts w:ascii="Georgia" w:hAnsi="Georgia"/>
          <w:i w:val="0"/>
        </w:rPr>
      </w:pPr>
      <w:r>
        <w:rPr>
          <w:rFonts w:ascii="Georgia" w:hAnsi="Georgia"/>
          <w:i w:val="0"/>
        </w:rPr>
        <w:t>The panel on the right side of the screen is what is called the “Channel Explorer”.</w:t>
      </w:r>
    </w:p>
    <w:p w:rsidR="00F87031" w:rsidRDefault="009F2E85" w:rsidP="009F2E85">
      <w:pPr>
        <w:pStyle w:val="Heading1"/>
      </w:pPr>
      <w:r>
        <w:t xml:space="preserve">The </w:t>
      </w:r>
      <w:r w:rsidR="00F87031" w:rsidRPr="00F87031">
        <w:t xml:space="preserve"> </w:t>
      </w:r>
      <w:r>
        <w:t>Toolbox</w:t>
      </w:r>
    </w:p>
    <w:p w:rsidR="009F2E85" w:rsidRDefault="009F2E85">
      <w:pPr>
        <w:rPr>
          <w:rFonts w:ascii="Georgia" w:hAnsi="Georgia"/>
          <w:i w:val="0"/>
        </w:rPr>
      </w:pPr>
      <w:r>
        <w:rPr>
          <w:rFonts w:ascii="Georgia" w:hAnsi="Georgia"/>
          <w:i w:val="0"/>
        </w:rPr>
        <w:t xml:space="preserve">All the various editing tools available </w:t>
      </w:r>
      <w:bookmarkStart w:id="0" w:name="_GoBack"/>
      <w:bookmarkEnd w:id="0"/>
    </w:p>
    <w:p w:rsidR="009F2E85" w:rsidRPr="00F87031" w:rsidRDefault="009F2E85">
      <w:pPr>
        <w:rPr>
          <w:rFonts w:ascii="Georgia" w:hAnsi="Georgia"/>
          <w:i w:val="0"/>
        </w:rPr>
      </w:pPr>
    </w:p>
    <w:sectPr w:rsidR="009F2E85" w:rsidRPr="00F87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436"/>
    <w:rsid w:val="00332A88"/>
    <w:rsid w:val="003E0436"/>
    <w:rsid w:val="006952E7"/>
    <w:rsid w:val="009F2E85"/>
    <w:rsid w:val="00CF7FE6"/>
    <w:rsid w:val="00F74BE5"/>
    <w:rsid w:val="00F87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0436"/>
    <w:rPr>
      <w:i/>
      <w:iCs/>
      <w:sz w:val="20"/>
      <w:szCs w:val="20"/>
    </w:rPr>
  </w:style>
  <w:style w:type="paragraph" w:styleId="Heading1">
    <w:name w:val="heading 1"/>
    <w:basedOn w:val="Normal"/>
    <w:next w:val="Normal"/>
    <w:link w:val="Heading1Char"/>
    <w:uiPriority w:val="9"/>
    <w:qFormat/>
    <w:rsid w:val="003E0436"/>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semiHidden/>
    <w:unhideWhenUsed/>
    <w:qFormat/>
    <w:rsid w:val="003E0436"/>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semiHidden/>
    <w:unhideWhenUsed/>
    <w:qFormat/>
    <w:rsid w:val="003E0436"/>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3E0436"/>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3E0436"/>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3E0436"/>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3E0436"/>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3E0436"/>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3E0436"/>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0436"/>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E0436"/>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customStyle="1" w:styleId="Heading1Char">
    <w:name w:val="Heading 1 Char"/>
    <w:basedOn w:val="DefaultParagraphFont"/>
    <w:link w:val="Heading1"/>
    <w:uiPriority w:val="9"/>
    <w:rsid w:val="003E0436"/>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3E0436"/>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3E0436"/>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3E0436"/>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3E0436"/>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3E0436"/>
    <w:rPr>
      <w:b/>
      <w:bCs/>
      <w:color w:val="943634" w:themeColor="accent2" w:themeShade="BF"/>
      <w:sz w:val="18"/>
      <w:szCs w:val="18"/>
    </w:rPr>
  </w:style>
  <w:style w:type="paragraph" w:styleId="Subtitle">
    <w:name w:val="Subtitle"/>
    <w:basedOn w:val="Normal"/>
    <w:next w:val="Normal"/>
    <w:link w:val="SubtitleChar"/>
    <w:uiPriority w:val="11"/>
    <w:qFormat/>
    <w:rsid w:val="003E0436"/>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3E0436"/>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3E0436"/>
    <w:rPr>
      <w:b/>
      <w:bCs/>
      <w:spacing w:val="0"/>
    </w:rPr>
  </w:style>
  <w:style w:type="character" w:styleId="Emphasis">
    <w:name w:val="Emphasis"/>
    <w:uiPriority w:val="20"/>
    <w:qFormat/>
    <w:rsid w:val="003E0436"/>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3E0436"/>
    <w:pPr>
      <w:spacing w:after="0" w:line="240" w:lineRule="auto"/>
    </w:pPr>
  </w:style>
  <w:style w:type="paragraph" w:styleId="ListParagraph">
    <w:name w:val="List Paragraph"/>
    <w:basedOn w:val="Normal"/>
    <w:uiPriority w:val="34"/>
    <w:qFormat/>
    <w:rsid w:val="003E0436"/>
    <w:pPr>
      <w:ind w:left="720"/>
      <w:contextualSpacing/>
    </w:pPr>
  </w:style>
  <w:style w:type="paragraph" w:styleId="Quote">
    <w:name w:val="Quote"/>
    <w:basedOn w:val="Normal"/>
    <w:next w:val="Normal"/>
    <w:link w:val="QuoteChar"/>
    <w:uiPriority w:val="29"/>
    <w:qFormat/>
    <w:rsid w:val="003E0436"/>
    <w:rPr>
      <w:i w:val="0"/>
      <w:iCs w:val="0"/>
      <w:color w:val="943634" w:themeColor="accent2" w:themeShade="BF"/>
    </w:rPr>
  </w:style>
  <w:style w:type="character" w:customStyle="1" w:styleId="QuoteChar">
    <w:name w:val="Quote Char"/>
    <w:basedOn w:val="DefaultParagraphFont"/>
    <w:link w:val="Quote"/>
    <w:uiPriority w:val="29"/>
    <w:rsid w:val="003E0436"/>
    <w:rPr>
      <w:color w:val="943634" w:themeColor="accent2" w:themeShade="BF"/>
      <w:sz w:val="20"/>
      <w:szCs w:val="20"/>
    </w:rPr>
  </w:style>
  <w:style w:type="paragraph" w:styleId="IntenseQuote">
    <w:name w:val="Intense Quote"/>
    <w:basedOn w:val="Normal"/>
    <w:next w:val="Normal"/>
    <w:link w:val="IntenseQuoteChar"/>
    <w:uiPriority w:val="30"/>
    <w:qFormat/>
    <w:rsid w:val="003E0436"/>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3E0436"/>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3E0436"/>
    <w:rPr>
      <w:rFonts w:asciiTheme="majorHAnsi" w:eastAsiaTheme="majorEastAsia" w:hAnsiTheme="majorHAnsi" w:cstheme="majorBidi"/>
      <w:i/>
      <w:iCs/>
      <w:color w:val="C0504D" w:themeColor="accent2"/>
    </w:rPr>
  </w:style>
  <w:style w:type="character" w:styleId="IntenseEmphasis">
    <w:name w:val="Intense Emphasis"/>
    <w:uiPriority w:val="21"/>
    <w:qFormat/>
    <w:rsid w:val="003E0436"/>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3E0436"/>
    <w:rPr>
      <w:i/>
      <w:iCs/>
      <w:smallCaps/>
      <w:color w:val="C0504D" w:themeColor="accent2"/>
      <w:u w:color="C0504D" w:themeColor="accent2"/>
    </w:rPr>
  </w:style>
  <w:style w:type="character" w:styleId="IntenseReference">
    <w:name w:val="Intense Reference"/>
    <w:uiPriority w:val="32"/>
    <w:qFormat/>
    <w:rsid w:val="003E0436"/>
    <w:rPr>
      <w:b/>
      <w:bCs/>
      <w:i/>
      <w:iCs/>
      <w:smallCaps/>
      <w:color w:val="C0504D" w:themeColor="accent2"/>
      <w:u w:color="C0504D" w:themeColor="accent2"/>
    </w:rPr>
  </w:style>
  <w:style w:type="character" w:styleId="BookTitle">
    <w:name w:val="Book Title"/>
    <w:uiPriority w:val="33"/>
    <w:qFormat/>
    <w:rsid w:val="003E0436"/>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3E0436"/>
    <w:pPr>
      <w:outlineLvl w:val="9"/>
    </w:pPr>
    <w:rPr>
      <w:lang w:bidi="en-US"/>
    </w:rPr>
  </w:style>
  <w:style w:type="paragraph" w:styleId="BalloonText">
    <w:name w:val="Balloon Text"/>
    <w:basedOn w:val="Normal"/>
    <w:link w:val="BalloonTextChar"/>
    <w:uiPriority w:val="99"/>
    <w:semiHidden/>
    <w:unhideWhenUsed/>
    <w:rsid w:val="00F87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031"/>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0436"/>
    <w:rPr>
      <w:i/>
      <w:iCs/>
      <w:sz w:val="20"/>
      <w:szCs w:val="20"/>
    </w:rPr>
  </w:style>
  <w:style w:type="paragraph" w:styleId="Heading1">
    <w:name w:val="heading 1"/>
    <w:basedOn w:val="Normal"/>
    <w:next w:val="Normal"/>
    <w:link w:val="Heading1Char"/>
    <w:uiPriority w:val="9"/>
    <w:qFormat/>
    <w:rsid w:val="003E0436"/>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semiHidden/>
    <w:unhideWhenUsed/>
    <w:qFormat/>
    <w:rsid w:val="003E0436"/>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semiHidden/>
    <w:unhideWhenUsed/>
    <w:qFormat/>
    <w:rsid w:val="003E0436"/>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3E0436"/>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3E0436"/>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3E0436"/>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3E0436"/>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3E0436"/>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3E0436"/>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0436"/>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E0436"/>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customStyle="1" w:styleId="Heading1Char">
    <w:name w:val="Heading 1 Char"/>
    <w:basedOn w:val="DefaultParagraphFont"/>
    <w:link w:val="Heading1"/>
    <w:uiPriority w:val="9"/>
    <w:rsid w:val="003E0436"/>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3E0436"/>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3E0436"/>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3E0436"/>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3E0436"/>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3E0436"/>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3E0436"/>
    <w:rPr>
      <w:b/>
      <w:bCs/>
      <w:color w:val="943634" w:themeColor="accent2" w:themeShade="BF"/>
      <w:sz w:val="18"/>
      <w:szCs w:val="18"/>
    </w:rPr>
  </w:style>
  <w:style w:type="paragraph" w:styleId="Subtitle">
    <w:name w:val="Subtitle"/>
    <w:basedOn w:val="Normal"/>
    <w:next w:val="Normal"/>
    <w:link w:val="SubtitleChar"/>
    <w:uiPriority w:val="11"/>
    <w:qFormat/>
    <w:rsid w:val="003E0436"/>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3E0436"/>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3E0436"/>
    <w:rPr>
      <w:b/>
      <w:bCs/>
      <w:spacing w:val="0"/>
    </w:rPr>
  </w:style>
  <w:style w:type="character" w:styleId="Emphasis">
    <w:name w:val="Emphasis"/>
    <w:uiPriority w:val="20"/>
    <w:qFormat/>
    <w:rsid w:val="003E0436"/>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3E0436"/>
    <w:pPr>
      <w:spacing w:after="0" w:line="240" w:lineRule="auto"/>
    </w:pPr>
  </w:style>
  <w:style w:type="paragraph" w:styleId="ListParagraph">
    <w:name w:val="List Paragraph"/>
    <w:basedOn w:val="Normal"/>
    <w:uiPriority w:val="34"/>
    <w:qFormat/>
    <w:rsid w:val="003E0436"/>
    <w:pPr>
      <w:ind w:left="720"/>
      <w:contextualSpacing/>
    </w:pPr>
  </w:style>
  <w:style w:type="paragraph" w:styleId="Quote">
    <w:name w:val="Quote"/>
    <w:basedOn w:val="Normal"/>
    <w:next w:val="Normal"/>
    <w:link w:val="QuoteChar"/>
    <w:uiPriority w:val="29"/>
    <w:qFormat/>
    <w:rsid w:val="003E0436"/>
    <w:rPr>
      <w:i w:val="0"/>
      <w:iCs w:val="0"/>
      <w:color w:val="943634" w:themeColor="accent2" w:themeShade="BF"/>
    </w:rPr>
  </w:style>
  <w:style w:type="character" w:customStyle="1" w:styleId="QuoteChar">
    <w:name w:val="Quote Char"/>
    <w:basedOn w:val="DefaultParagraphFont"/>
    <w:link w:val="Quote"/>
    <w:uiPriority w:val="29"/>
    <w:rsid w:val="003E0436"/>
    <w:rPr>
      <w:color w:val="943634" w:themeColor="accent2" w:themeShade="BF"/>
      <w:sz w:val="20"/>
      <w:szCs w:val="20"/>
    </w:rPr>
  </w:style>
  <w:style w:type="paragraph" w:styleId="IntenseQuote">
    <w:name w:val="Intense Quote"/>
    <w:basedOn w:val="Normal"/>
    <w:next w:val="Normal"/>
    <w:link w:val="IntenseQuoteChar"/>
    <w:uiPriority w:val="30"/>
    <w:qFormat/>
    <w:rsid w:val="003E0436"/>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3E0436"/>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3E0436"/>
    <w:rPr>
      <w:rFonts w:asciiTheme="majorHAnsi" w:eastAsiaTheme="majorEastAsia" w:hAnsiTheme="majorHAnsi" w:cstheme="majorBidi"/>
      <w:i/>
      <w:iCs/>
      <w:color w:val="C0504D" w:themeColor="accent2"/>
    </w:rPr>
  </w:style>
  <w:style w:type="character" w:styleId="IntenseEmphasis">
    <w:name w:val="Intense Emphasis"/>
    <w:uiPriority w:val="21"/>
    <w:qFormat/>
    <w:rsid w:val="003E0436"/>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3E0436"/>
    <w:rPr>
      <w:i/>
      <w:iCs/>
      <w:smallCaps/>
      <w:color w:val="C0504D" w:themeColor="accent2"/>
      <w:u w:color="C0504D" w:themeColor="accent2"/>
    </w:rPr>
  </w:style>
  <w:style w:type="character" w:styleId="IntenseReference">
    <w:name w:val="Intense Reference"/>
    <w:uiPriority w:val="32"/>
    <w:qFormat/>
    <w:rsid w:val="003E0436"/>
    <w:rPr>
      <w:b/>
      <w:bCs/>
      <w:i/>
      <w:iCs/>
      <w:smallCaps/>
      <w:color w:val="C0504D" w:themeColor="accent2"/>
      <w:u w:color="C0504D" w:themeColor="accent2"/>
    </w:rPr>
  </w:style>
  <w:style w:type="character" w:styleId="BookTitle">
    <w:name w:val="Book Title"/>
    <w:uiPriority w:val="33"/>
    <w:qFormat/>
    <w:rsid w:val="003E0436"/>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3E0436"/>
    <w:pPr>
      <w:outlineLvl w:val="9"/>
    </w:pPr>
    <w:rPr>
      <w:lang w:bidi="en-US"/>
    </w:rPr>
  </w:style>
  <w:style w:type="paragraph" w:styleId="BalloonText">
    <w:name w:val="Balloon Text"/>
    <w:basedOn w:val="Normal"/>
    <w:link w:val="BalloonTextChar"/>
    <w:uiPriority w:val="99"/>
    <w:semiHidden/>
    <w:unhideWhenUsed/>
    <w:rsid w:val="00F87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031"/>
    <w:rPr>
      <w:rFonts w:ascii="Tahoma" w:hAnsi="Tahoma" w:cs="Tahoma"/>
      <w:i/>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199</Words>
  <Characters>1138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Anderson</dc:creator>
  <cp:lastModifiedBy>Rob Anderson</cp:lastModifiedBy>
  <cp:revision>3</cp:revision>
  <dcterms:created xsi:type="dcterms:W3CDTF">2012-10-11T14:24:00Z</dcterms:created>
  <dcterms:modified xsi:type="dcterms:W3CDTF">2012-10-11T14:27:00Z</dcterms:modified>
</cp:coreProperties>
</file>