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003D2740" w:rsidP="003D2740" w:rsidRDefault="000B1531" w14:paraId="31E148AE" w14:textId="77777777">
      <w:pPr>
        <w:pStyle w:val="GraphicAnchor"/>
      </w:pPr>
      <w:r w:rsidRPr="009C0209">
        <mc:AlternateContent>
          <mc:Choice Requires="wps">
            <w:drawing>
              <wp:anchor distT="0" distB="0" distL="114300" distR="114300" simplePos="0" relativeHeight="251660288" behindDoc="1" locked="0" layoutInCell="1" allowOverlap="1" wp14:anchorId="36B083D4" wp14:editId="2CBE2167">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style="position:absolute;margin-left:-71pt;margin-top:-36pt;width:3in;height:328.55pt;z-index:-25165619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2e308b [3204]" stroked="f" strokeweight="2pt" w14:anchorId="3583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">
                <v:fill type="gradient" color2="#27a3da [3205]" focus="100%"/>
              </v:rect>
            </w:pict>
          </mc:Fallback>
        </mc:AlternateConten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620" w:firstRow="1" w:lastRow="0" w:firstColumn="0" w:lastColumn="0" w:noHBand="1" w:noVBand="1"/>
      </w:tblPr>
      <w:tblGrid>
        <w:gridCol w:w="4674"/>
        <w:gridCol w:w="1559"/>
        <w:gridCol w:w="3117"/>
      </w:tblGrid>
      <w:tr w:rsidR="000B1531" w:rsidTr="00021DF1" w14:paraId="272863DE" w14:textId="77777777">
        <w:trPr>
          <w:trHeight w:val="9360"/>
        </w:trPr>
        <w:tc>
          <w:tcPr>
            <w:tcW w:w="6233" w:type="dxa"/>
            <w:gridSpan w:val="2"/>
            <w:vAlign w:val="bottom"/>
          </w:tcPr>
          <w:p w:rsidR="000B1531" w:rsidP="000B1531" w:rsidRDefault="00824BE6" w14:paraId="2AADF91A" w14:textId="37B21284">
            <w:r>
              <w:rPr>
                <w:noProof/>
              </w:rPr>
              <w:drawing>
                <wp:inline distT="0" distB="0" distL="0" distR="0" wp14:anchorId="457D36A8" wp14:editId="3D3F37A6">
                  <wp:extent cx="3957955" cy="2735580"/>
                  <wp:effectExtent l="0" t="0" r="4445" b="7620"/>
                  <wp:docPr id="650782576" name="Picture 4" descr="Sandwich made up of ham, tomatoes, lettuce and che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82576" name="Picture 650782576" descr="Sandwich made up of ham, tomatoes, lettuce and chee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7955" cy="2735580"/>
                          </a:xfrm>
                          <a:prstGeom prst="rect">
                            <a:avLst/>
                          </a:prstGeom>
                        </pic:spPr>
                      </pic:pic>
                    </a:graphicData>
                  </a:graphic>
                </wp:inline>
              </w:drawing>
            </w:r>
          </w:p>
        </w:tc>
        <w:tc>
          <w:tcPr>
            <w:tcW w:w="3117" w:type="dxa"/>
          </w:tcPr>
          <w:p w:rsidR="000B1531" w:rsidP="000B1531" w:rsidRDefault="000B1531" w14:paraId="6F3A35A1" w14:textId="47185DE5">
            <w:pPr>
              <w:jc w:val="center"/>
            </w:pPr>
          </w:p>
        </w:tc>
      </w:tr>
      <w:tr w:rsidR="003D2740" w:rsidTr="007F06A8" w14:paraId="56D181F0" w14:textId="77777777">
        <w:trPr>
          <w:trHeight w:val="2331"/>
        </w:trPr>
        <w:tc>
          <w:tcPr>
            <w:tcW w:w="9350" w:type="dxa"/>
            <w:gridSpan w:val="3"/>
            <w:vAlign w:val="bottom"/>
          </w:tcPr>
          <w:p w:rsidR="003D2740" w:rsidP="003D2740" w:rsidRDefault="00C504CB" w14:paraId="538BF139" w14:textId="271450BD">
            <w:pPr>
              <w:pStyle w:val="Heading1"/>
            </w:pPr>
            <w:r>
              <w:t>Student Approval of</w:t>
            </w:r>
          </w:p>
          <w:p w:rsidRPr="00C504CB" w:rsidR="003D2740" w:rsidP="00672E24" w:rsidRDefault="00C504CB" w14:paraId="3AB1ECAD" w14:textId="1776AE52">
            <w:pPr>
              <w:pStyle w:val="Heading2"/>
              <w:rPr>
                <w:sz w:val="76"/>
                <w:szCs w:val="76"/>
              </w:rPr>
            </w:pPr>
            <w:r w:rsidRPr="00C504CB">
              <w:rPr>
                <w:sz w:val="76"/>
                <w:szCs w:val="76"/>
              </w:rPr>
              <w:t>Campus Food 2022-2023</w:t>
            </w:r>
          </w:p>
        </w:tc>
      </w:tr>
      <w:tr w:rsidR="000B1531" w:rsidTr="007F06A8" w14:paraId="48EC94E1" w14:textId="77777777">
        <w:trPr>
          <w:trHeight w:val="1645"/>
        </w:trPr>
        <w:tc>
          <w:tcPr>
            <w:tcW w:w="4674" w:type="dxa"/>
            <w:vAlign w:val="center"/>
          </w:tcPr>
          <w:p w:rsidR="000B1531" w:rsidP="000B1531" w:rsidRDefault="006036A4" w14:paraId="3E72ACE7" w14:textId="3D003ED5">
            <w:pPr>
              <w:pStyle w:val="Heading3"/>
            </w:pPr>
            <w:r>
              <w:t>Tyler Gaydos</w:t>
            </w:r>
          </w:p>
          <w:p w:rsidR="000B1531" w:rsidP="000B1531" w:rsidRDefault="006036A4" w14:paraId="505FF627" w14:textId="74681CD1">
            <w:pPr>
              <w:pStyle w:val="Heading3"/>
            </w:pPr>
            <w:r>
              <w:t>2023-10-02</w:t>
            </w:r>
          </w:p>
          <w:p w:rsidR="000B1531" w:rsidP="00672E24" w:rsidRDefault="000B1531" w14:paraId="0C732703" w14:textId="52B00CD0">
            <w:pPr>
              <w:pStyle w:val="Heading3"/>
            </w:pPr>
          </w:p>
        </w:tc>
        <w:tc>
          <w:tcPr>
            <w:tcW w:w="4676" w:type="dxa"/>
            <w:gridSpan w:val="2"/>
            <w:shd w:val="clear" w:color="auto" w:fill="D9D9D9" w:themeFill="background1" w:themeFillShade="D9"/>
          </w:tcPr>
          <w:p w:rsidR="000B1531" w:rsidRDefault="000B1531" w14:paraId="38AC66B2" w14:textId="77777777"/>
        </w:tc>
      </w:tr>
    </w:tbl>
    <w:p w:rsidR="00952F7D" w:rsidRDefault="00952F7D" w14:paraId="371849E4" w14:textId="77777777"/>
    <w:p w:rsidR="000B1531" w:rsidRDefault="000B1531" w14:paraId="39D7749D" w14:textId="77777777"/>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620" w:firstRow="1" w:lastRow="0" w:firstColumn="0" w:lastColumn="0" w:noHBand="1" w:noVBand="1"/>
      </w:tblPr>
      <w:tblGrid>
        <w:gridCol w:w="9360"/>
      </w:tblGrid>
      <w:tr w:rsidR="009849F5" w:rsidTr="007F06A8" w14:paraId="62FDA7DB" w14:textId="77777777">
        <w:trPr>
          <w:trHeight w:val="1409"/>
        </w:trPr>
        <w:tc>
          <w:tcPr>
            <w:tcW w:w="9350" w:type="dxa"/>
          </w:tcPr>
          <w:p w:rsidRPr="009C0209" w:rsidR="009849F5" w:rsidRDefault="009849F5" w14:paraId="19A17B23" w14:textId="7203D222"/>
        </w:tc>
      </w:tr>
      <w:tr w:rsidR="009849F5" w:rsidTr="007F06A8" w14:paraId="5E03199D" w14:textId="77777777">
        <w:trPr>
          <w:trHeight w:val="7921"/>
        </w:trPr>
        <w:tc>
          <w:tcPr>
            <w:tcW w:w="9350" w:type="dxa"/>
          </w:tcPr>
          <w:p w:rsidR="009849F5" w:rsidRDefault="00824BE6" w14:paraId="381D7AF7" w14:textId="4AAAA156">
            <w:r>
              <w:rPr>
                <w:noProof/>
              </w:rPr>
              <w:drawing>
                <wp:inline distT="0" distB="0" distL="0" distR="0" wp14:anchorId="0EFC3E5B" wp14:editId="6F843056">
                  <wp:extent cx="5943600" cy="3966210"/>
                  <wp:effectExtent l="0" t="0" r="0" b="0"/>
                  <wp:docPr id="893347231" name="Picture 6" descr="Person cutting pepper in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47231" name="Picture 893347231" descr="Person cutting pepper in kitch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tc>
      </w:tr>
      <w:tr w:rsidR="00B44DA6" w:rsidTr="007F06A8" w14:paraId="2A7FEB91" w14:textId="77777777">
        <w:trPr>
          <w:trHeight w:val="3930"/>
        </w:trPr>
        <w:tc>
          <w:tcPr>
            <w:tcW w:w="9350" w:type="dxa"/>
          </w:tcPr>
          <w:p w:rsidR="00B44DA6" w:rsidP="006475B9" w:rsidRDefault="00A44BD4" w14:paraId="37FA8B9B" w14:textId="39D5B05B">
            <w:pPr>
              <w:pStyle w:val="Heading1"/>
            </w:pPr>
            <w:r>
              <w:t>Summary</w:t>
            </w:r>
          </w:p>
          <w:p w:rsidR="00B44DA6" w:rsidP="00021DF1" w:rsidRDefault="00B44DA6" w14:paraId="21CA7E8B" w14:textId="77777777"/>
          <w:p w:rsidR="00672E24" w:rsidP="006475B9" w:rsidRDefault="00BF769A" w14:paraId="476FA3BB" w14:textId="093AE384">
            <w:r>
              <w:t xml:space="preserve">Students are no longer satisfied with the food options on campus. A growing concern for health and nutrition means that students are looking elsewhere for healthy meals. The campus should respond to this concern by </w:t>
            </w:r>
            <w:r w:rsidR="009140B5">
              <w:t>providing healthy meals from its restaurants and stores.</w:t>
            </w:r>
          </w:p>
          <w:p w:rsidR="00B44DA6" w:rsidP="00B44DA6" w:rsidRDefault="00B44DA6" w14:paraId="20E92011" w14:textId="77777777"/>
        </w:tc>
      </w:tr>
    </w:tbl>
    <w:p w:rsidR="00A44BD4" w:rsidP="54E8E868" w:rsidRDefault="00A44BD4" w14:paraId="544C5977" w14:noSpellErr="1" w14:textId="48243D96">
      <w:pPr>
        <w:pStyle w:val="Normal"/>
      </w:pPr>
    </w:p>
    <w:p w:rsidR="54E8E868" w:rsidP="54E8E868" w:rsidRDefault="54E8E868" w14:paraId="44BFA93E" w14:textId="04894CF8">
      <w:pPr>
        <w:jc w:val="center"/>
      </w:pPr>
    </w:p>
    <w:p w:rsidR="00A44BD4" w:rsidP="00273402" w:rsidRDefault="00273402" w14:paraId="7AE994C6" w14:textId="1C086137">
      <w:pPr>
        <w:jc w:val="center"/>
      </w:pPr>
      <w:r>
        <w:rPr>
          <w:noProof/>
        </w:rPr>
        <w:drawing>
          <wp:inline distT="0" distB="0" distL="0" distR="0" wp14:anchorId="08864F0E" wp14:editId="6B6C562C">
            <wp:extent cx="4577586" cy="2751539"/>
            <wp:effectExtent l="0" t="0" r="0" b="0"/>
            <wp:docPr id="744407892" name="Picture 1" descr="A graph with blue and orang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7892" name="Picture 1" descr="A graph with blue and orange lines an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7586" cy="2751539"/>
                    </a:xfrm>
                    <a:prstGeom prst="rect">
                      <a:avLst/>
                    </a:prstGeom>
                  </pic:spPr>
                </pic:pic>
              </a:graphicData>
            </a:graphic>
          </wp:inline>
        </w:drawing>
      </w:r>
    </w:p>
    <w:p w:rsidR="00A44BD4" w:rsidRDefault="00A44BD4" w14:paraId="2C343796" w14:textId="6A454271"/>
    <w:p w:rsidR="00A44BD4" w:rsidRDefault="00A44BD4" w14:paraId="7E12D7CB" w14:textId="33ED726B"/>
    <w:p w:rsidR="00A44BD4" w:rsidP="006475B9" w:rsidRDefault="006475B9" w14:paraId="374B4D76" w14:textId="757AB87D">
      <w:pPr>
        <w:pStyle w:val="Heading1"/>
      </w:pPr>
      <w:r>
        <w:t>Data</w:t>
      </w:r>
    </w:p>
    <w:p w:rsidR="006475B9" w:rsidP="006475B9" w:rsidRDefault="00273402" w14:paraId="00049ABC" w14:textId="30053F81">
      <w:r>
        <w:t>The GD115N classes of 2022 and 2023 were given a survey about their opinions regarding the selection of food on campus in September. Questions gauged their interest in eating healthy, how often they ate on campus, and if they liked the food offered on campus.</w:t>
      </w:r>
    </w:p>
    <w:p w:rsidR="006475B9" w:rsidRDefault="006475B9" w14:paraId="756309D5" w14:textId="737D2AE2"/>
    <w:p w:rsidR="006475B9" w:rsidP="006475B9" w:rsidRDefault="006475B9" w14:paraId="23E31FB5" w14:textId="0557FC3E">
      <w:pPr>
        <w:pStyle w:val="Heading1"/>
      </w:pPr>
      <w:r>
        <w:t>Interpretation of the Graph 1</w:t>
      </w:r>
    </w:p>
    <w:p w:rsidR="006475B9" w:rsidRDefault="00273402" w14:paraId="1475233E" w14:textId="26695A90">
      <w:r>
        <w:t>Graph 1 shows both classes’ interest in eating healthily. As you can see, there is a large jump in the number of students who care more about health than taste from 2022 to 2023.</w:t>
      </w:r>
    </w:p>
    <w:p w:rsidR="00A44BD4" w:rsidRDefault="00A44BD4" w14:paraId="702048AD" w14:textId="21910D2F"/>
    <w:p w:rsidR="00A44BD4" w:rsidRDefault="00A44BD4" w14:paraId="54B3931F" w14:textId="5099584B"/>
    <w:p w:rsidR="006475B9" w:rsidRDefault="006475B9" w14:paraId="25DD21E5" w14:textId="2F6A1034"/>
    <w:p w:rsidR="006475B9" w:rsidRDefault="006475B9" w14:paraId="12FC75B5" w14:textId="392BA4EF"/>
    <w:p w:rsidR="006475B9" w:rsidRDefault="006475B9" w14:paraId="5A6327F5" w14:textId="2900D89E"/>
    <w:p w:rsidR="006475B9" w:rsidRDefault="006475B9" w14:paraId="2082ED7B" w14:textId="59DD577B"/>
    <w:p w:rsidR="006475B9" w:rsidP="54E8E868" w:rsidRDefault="006475B9" w14:paraId="3DA22EF5" w14:noSpellErr="1" w14:textId="1930AA3D">
      <w:pPr>
        <w:pStyle w:val="Normal"/>
      </w:pPr>
    </w:p>
    <w:p w:rsidR="006475B9" w:rsidRDefault="006475B9" w14:paraId="4670C575" w14:textId="77777777" w14:noSpellErr="1"/>
    <w:p w:rsidR="54E8E868" w:rsidRDefault="54E8E868" w14:paraId="43562519" w14:textId="0BD89F5C"/>
    <w:p w:rsidR="54E8E868" w:rsidRDefault="54E8E868" w14:paraId="03E204BF" w14:textId="2C059582"/>
    <w:p w:rsidR="54E8E868" w:rsidRDefault="54E8E868" w14:paraId="4D5F5F7D" w14:textId="5F47B17E"/>
    <w:p w:rsidR="54E8E868" w:rsidRDefault="54E8E868" w14:paraId="76EF4504" w14:textId="6AD421B7"/>
    <w:p w:rsidR="54E8E868" w:rsidRDefault="54E8E868" w14:paraId="1B74E26B" w14:textId="00F1371C"/>
    <w:p w:rsidR="006475B9" w:rsidP="00273402" w:rsidRDefault="00273402" w14:paraId="7852A346" w14:textId="484210C7">
      <w:pPr>
        <w:jc w:val="center"/>
      </w:pPr>
      <w:r>
        <w:rPr>
          <w:noProof/>
        </w:rPr>
        <w:drawing>
          <wp:inline distT="0" distB="0" distL="0" distR="0" wp14:anchorId="298A723E" wp14:editId="1C448401">
            <wp:extent cx="4577586" cy="2751539"/>
            <wp:effectExtent l="0" t="0" r="0" b="0"/>
            <wp:docPr id="776541278" name="Picture 2" descr="A graph of food options available on a healthy di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1278" name="Picture 2" descr="A graph of food options available on a healthy die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7586" cy="2751539"/>
                    </a:xfrm>
                    <a:prstGeom prst="rect">
                      <a:avLst/>
                    </a:prstGeom>
                  </pic:spPr>
                </pic:pic>
              </a:graphicData>
            </a:graphic>
          </wp:inline>
        </w:drawing>
      </w:r>
    </w:p>
    <w:p w:rsidR="006475B9" w:rsidRDefault="006475B9" w14:paraId="1420691C" w14:textId="635FB4E6"/>
    <w:p w:rsidR="006475B9" w:rsidRDefault="006475B9" w14:paraId="69ABB983" w14:textId="7BF8CE3F"/>
    <w:p w:rsidR="006475B9" w:rsidP="006475B9" w:rsidRDefault="006475B9" w14:paraId="48276F83" w14:textId="77777777"/>
    <w:p w:rsidR="006475B9" w:rsidP="006475B9" w:rsidRDefault="006475B9" w14:paraId="2BEDD759" w14:textId="1069F2B6">
      <w:pPr>
        <w:pStyle w:val="Heading1"/>
      </w:pPr>
      <w:r>
        <w:t>Interpretation of the Graph 2</w:t>
      </w:r>
    </w:p>
    <w:p w:rsidR="006475B9" w:rsidP="006475B9" w:rsidRDefault="00273402" w14:paraId="5E6B343E" w14:textId="2ED831E9">
      <w:r>
        <w:t>This graph shows how many students agree with the statement “The food options available on campus are healthy.” The target approval with the group size of 25 students was 15. As you can see, the target approval was only just barely met in 2022, and approval falls far short of the target the next year.</w:t>
      </w:r>
    </w:p>
    <w:p w:rsidR="006475B9" w:rsidP="006475B9" w:rsidRDefault="006475B9" w14:paraId="51C0103B" w14:textId="4B90E35E"/>
    <w:p w:rsidR="006475B9" w:rsidP="006475B9" w:rsidRDefault="006475B9" w14:paraId="106F7048" w14:textId="1E33398C"/>
    <w:p w:rsidR="006475B9" w:rsidP="006475B9" w:rsidRDefault="006475B9" w14:paraId="05DFBA1C" w14:textId="37764C27">
      <w:pPr>
        <w:pStyle w:val="Heading1"/>
      </w:pPr>
      <w:r>
        <w:t>Conclusion</w:t>
      </w:r>
    </w:p>
    <w:p w:rsidR="006475B9" w:rsidP="006475B9" w:rsidRDefault="006475B9" w14:paraId="00F45079" w14:textId="6AB96FF3">
      <w:r w:rsidR="00BF769A">
        <w:rPr/>
        <w:t>In conclusion, the food options on campus do not seem to be satisfactory for students any longer</w:t>
      </w:r>
      <w:r w:rsidR="006475B9">
        <w:rPr/>
        <w:t>.</w:t>
      </w:r>
      <w:r w:rsidR="00BF769A">
        <w:rPr/>
        <w:t xml:space="preserve"> With a growing concern for health and nutrition, the campus’ food options must respond by taking extra care to </w:t>
      </w:r>
      <w:r w:rsidR="00BF769A">
        <w:rPr/>
        <w:t>provide more healthy options for students</w:t>
      </w:r>
      <w:r w:rsidR="00BF769A">
        <w:rPr/>
        <w:t>.</w:t>
      </w:r>
      <w:r w:rsidR="006475B9">
        <w:rPr/>
        <w:t xml:space="preserve"> </w:t>
      </w:r>
    </w:p>
    <w:p w:rsidR="006475B9" w:rsidP="54E8E868" w:rsidRDefault="006475B9" w14:paraId="130D4A2A" w14:noSpellErr="1" w14:textId="6FC11EE9">
      <w:pPr>
        <w:pStyle w:val="Normal"/>
      </w:pPr>
    </w:p>
    <w:sectPr w:rsidR="006475B9" w:rsidSect="009849F5">
      <w:headerReference w:type="default" r:id="rId13"/>
      <w:footerReference w:type="even" r:id="rId14"/>
      <w:footerReference w:type="default" r:id="rId15"/>
      <w:footerReference w:type="first" r:id="rId16"/>
      <w:pgSz w:w="12240" w:h="15840" w:orient="portrait"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213C" w:rsidP="009849F5" w:rsidRDefault="0066213C" w14:paraId="76A735A4" w14:textId="77777777">
      <w:r>
        <w:separator/>
      </w:r>
    </w:p>
  </w:endnote>
  <w:endnote w:type="continuationSeparator" w:id="0">
    <w:p w:rsidR="0066213C" w:rsidP="009849F5" w:rsidRDefault="0066213C" w14:paraId="2E3B7A6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Medium">
    <w:panose1 w:val="020B06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1498569"/>
      <w:docPartObj>
        <w:docPartGallery w:val="Page Numbers (Bottom of Page)"/>
        <w:docPartUnique/>
      </w:docPartObj>
    </w:sdtPr>
    <w:sdtEndPr>
      <w:rPr>
        <w:rStyle w:val="PageNumber"/>
      </w:rPr>
    </w:sdtEndPr>
    <w:sdtContent>
      <w:p w:rsidR="009849F5" w:rsidP="00857BD4" w:rsidRDefault="009849F5" w14:paraId="5B8D5E1B"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849F5" w:rsidRDefault="009849F5" w14:paraId="5960250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0028878"/>
      <w:docPartObj>
        <w:docPartGallery w:val="Page Numbers (Bottom of Page)"/>
        <w:docPartUnique/>
      </w:docPartObj>
    </w:sdtPr>
    <w:sdtEndPr>
      <w:rPr>
        <w:rStyle w:val="PageNumber"/>
      </w:rPr>
    </w:sdtEndPr>
    <w:sdtContent>
      <w:p w:rsidR="009849F5" w:rsidP="00857BD4" w:rsidRDefault="009849F5" w14:paraId="6461F171"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73AE">
          <w:rPr>
            <w:rStyle w:val="PageNumber"/>
            <w:noProof/>
          </w:rPr>
          <w:t>2</w:t>
        </w:r>
        <w:r>
          <w:rPr>
            <w:rStyle w:val="PageNumber"/>
          </w:rPr>
          <w:fldChar w:fldCharType="end"/>
        </w:r>
      </w:p>
    </w:sdtContent>
  </w:sdt>
  <w:p w:rsidR="009849F5" w:rsidRDefault="009849F5" w14:paraId="1C785704"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9F5" w:rsidP="00857BD4" w:rsidRDefault="009849F5" w14:paraId="06F58541" w14:textId="77777777">
    <w:pPr>
      <w:pStyle w:val="Footer"/>
      <w:framePr w:wrap="none" w:hAnchor="margin" w:vAnchor="text" w:xAlign="center" w:y="1"/>
      <w:rPr>
        <w:rStyle w:val="PageNumber"/>
      </w:rPr>
    </w:pPr>
  </w:p>
  <w:p w:rsidRPr="009849F5" w:rsidR="009849F5" w:rsidP="009849F5" w:rsidRDefault="009849F5" w14:paraId="1405BC19" w14:textId="77777777">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213C" w:rsidP="009849F5" w:rsidRDefault="0066213C" w14:paraId="35F8453E" w14:textId="77777777">
      <w:r>
        <w:separator/>
      </w:r>
    </w:p>
  </w:footnote>
  <w:footnote w:type="continuationSeparator" w:id="0">
    <w:p w:rsidR="0066213C" w:rsidP="009849F5" w:rsidRDefault="0066213C" w14:paraId="5E3826A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p14">
  <w:p w:rsidRPr="00DA60D9" w:rsidR="009849F5" w:rsidP="00DA60D9" w:rsidRDefault="00DA60D9" w14:paraId="7C02612D" w14:textId="3AC0C933">
    <w:pPr>
      <w:pStyle w:val="Heading1"/>
      <w:rPr>
        <w:sz w:val="20"/>
        <w:szCs w:val="20"/>
      </w:rPr>
    </w:pPr>
    <w:r w:rsidRPr="00DA60D9">
      <w:rPr>
        <w:sz w:val="20"/>
        <w:szCs w:val="20"/>
      </w:rPr>
      <w:t>Student Approval of</w:t>
    </w:r>
    <w:r>
      <w:rPr>
        <w:sz w:val="20"/>
        <w:szCs w:val="20"/>
      </w:rPr>
      <w:t xml:space="preserve"> </w:t>
    </w:r>
    <w:r w:rsidRPr="00DA60D9">
      <w:rPr>
        <w:sz w:val="20"/>
        <w:szCs w:val="20"/>
      </w:rPr>
      <w:t>Campus Food 2022-2023</w:t>
    </w:r>
    <w:r w:rsidRPr="00DA60D9" w:rsidR="009849F5">
      <w:rPr>
        <w:sz w:val="20"/>
        <w:szCs w:val="20"/>
      </w:rPr>
      <w:t xml:space="preserve">         </w:t>
    </w:r>
    <w:r w:rsidRPr="00DA60D9" w:rsidR="009849F5">
      <w:rPr>
        <w:noProof/>
        <w:sz w:val="20"/>
        <w:szCs w:val="20"/>
      </w:rPr>
      <mc:AlternateContent>
        <mc:Choice Requires="wps">
          <w:drawing>
            <wp:inline distT="0" distB="0" distL="0" distR="0" wp14:anchorId="3F07EDD4" wp14:editId="081197EF">
              <wp:extent cx="2799715" cy="92075"/>
              <wp:effectExtent l="0" t="0" r="635" b="317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99715" cy="92075"/>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id="Rectangle 5" style="width:220.45pt;height:7.25pt;visibility:visible;mso-wrap-style:square;mso-left-percent:-10001;mso-top-percent:-10001;mso-position-horizontal:absolute;mso-position-horizontal-relative:char;mso-position-vertical:absolute;mso-position-vertical-relative:line;mso-left-percent:-10001;mso-top-percent:-10001;v-text-anchor:middle" alt="&quot;&quot;" o:spid="_x0000_s1026" fillcolor="#2e308b [3204]" stroked="f" strokeweight="2pt" w14:anchorId="7D75CC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">
              <v:fill type="gradient" color2="#27a3da [3205]" angle="270" focus="100%" rotate="t"/>
              <v:stroke miterlimit="4"/>
              <v:textbox inset="3pt,3pt,3pt,3pt"/>
              <w10:anchorlock/>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BD4"/>
    <w:rsid w:val="00021DF1"/>
    <w:rsid w:val="00066176"/>
    <w:rsid w:val="000B1531"/>
    <w:rsid w:val="000E7B54"/>
    <w:rsid w:val="00273402"/>
    <w:rsid w:val="00347F94"/>
    <w:rsid w:val="00361302"/>
    <w:rsid w:val="003D2740"/>
    <w:rsid w:val="004F373C"/>
    <w:rsid w:val="005805C7"/>
    <w:rsid w:val="005C73AE"/>
    <w:rsid w:val="006036A4"/>
    <w:rsid w:val="0061499A"/>
    <w:rsid w:val="00631C44"/>
    <w:rsid w:val="006475B9"/>
    <w:rsid w:val="0066213C"/>
    <w:rsid w:val="00672E24"/>
    <w:rsid w:val="006C60E6"/>
    <w:rsid w:val="007E7F67"/>
    <w:rsid w:val="007F06A8"/>
    <w:rsid w:val="00824BE6"/>
    <w:rsid w:val="0086236F"/>
    <w:rsid w:val="009140B5"/>
    <w:rsid w:val="00952F7D"/>
    <w:rsid w:val="009849F5"/>
    <w:rsid w:val="009C0209"/>
    <w:rsid w:val="009C5B2C"/>
    <w:rsid w:val="00A44BD4"/>
    <w:rsid w:val="00AA34BA"/>
    <w:rsid w:val="00B00B42"/>
    <w:rsid w:val="00B24E38"/>
    <w:rsid w:val="00B44DA6"/>
    <w:rsid w:val="00BF769A"/>
    <w:rsid w:val="00C504CB"/>
    <w:rsid w:val="00CB5537"/>
    <w:rsid w:val="00CE4B1C"/>
    <w:rsid w:val="00DA60D9"/>
    <w:rsid w:val="00DF0962"/>
    <w:rsid w:val="00E01C71"/>
    <w:rsid w:val="00E70B9C"/>
    <w:rsid w:val="00EB4D90"/>
    <w:rsid w:val="00F41FD0"/>
    <w:rsid w:val="00F85B87"/>
    <w:rsid w:val="3BCAB445"/>
    <w:rsid w:val="54E8E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CA0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semiHidden="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hAnsiTheme="majorHAnsi" w:eastAsiaTheme="majorEastAsia"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hAnsiTheme="majorHAnsi" w:eastAsiaTheme="majorEastAsia"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hAnsiTheme="majorHAnsi" w:eastAsiaTheme="majorEastAsia"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hAnsiTheme="majorHAnsi" w:eastAsiaTheme="majorEastAsia"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hAnsiTheme="majorHAnsi" w:eastAsiaTheme="majorEastAsia" w:cstheme="majorBidi"/>
      <w:b/>
      <w:color w:val="2E308B" w:themeColor="accent1"/>
      <w:sz w:val="7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61499A"/>
    <w:rPr>
      <w:rFonts w:ascii="Times New Roman" w:hAnsi="Times New Roman" w:cs="Times New Roman"/>
      <w:sz w:val="18"/>
      <w:szCs w:val="18"/>
    </w:rPr>
  </w:style>
  <w:style w:type="paragraph" w:styleId="GraphicAnchor" w:customStyle="1">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rsid w:val="0061499A"/>
    <w:rPr>
      <w:rFonts w:asciiTheme="majorHAnsi" w:hAnsiTheme="majorHAnsi" w:eastAsiaTheme="majorEastAsia" w:cstheme="majorBidi"/>
      <w:b/>
      <w:color w:val="2E308B" w:themeColor="accent1"/>
      <w:sz w:val="48"/>
      <w:szCs w:val="32"/>
    </w:rPr>
  </w:style>
  <w:style w:type="character" w:styleId="Heading2Char" w:customStyle="1">
    <w:name w:val="Heading 2 Char"/>
    <w:basedOn w:val="DefaultParagraphFont"/>
    <w:link w:val="Heading2"/>
    <w:uiPriority w:val="1"/>
    <w:rsid w:val="0061499A"/>
    <w:rPr>
      <w:rFonts w:asciiTheme="majorHAnsi" w:hAnsiTheme="majorHAnsi" w:eastAsiaTheme="majorEastAsia" w:cstheme="majorBidi"/>
      <w:b/>
      <w:color w:val="2E308B" w:themeColor="accent1"/>
      <w:sz w:val="96"/>
      <w:szCs w:val="26"/>
    </w:rPr>
  </w:style>
  <w:style w:type="character" w:styleId="Heading3Char" w:customStyle="1">
    <w:name w:val="Heading 3 Char"/>
    <w:basedOn w:val="DefaultParagraphFont"/>
    <w:link w:val="Heading3"/>
    <w:uiPriority w:val="2"/>
    <w:rsid w:val="0061499A"/>
    <w:rPr>
      <w:rFonts w:asciiTheme="majorHAnsi" w:hAnsiTheme="majorHAnsi" w:eastAsiaTheme="majorEastAsia"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styleId="HeaderChar" w:customStyle="1">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styleId="FooterChar" w:customStyle="1">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styleId="Heading4Char" w:customStyle="1">
    <w:name w:val="Heading 4 Char"/>
    <w:basedOn w:val="DefaultParagraphFont"/>
    <w:link w:val="Heading4"/>
    <w:uiPriority w:val="3"/>
    <w:rsid w:val="0061499A"/>
    <w:rPr>
      <w:rFonts w:asciiTheme="majorHAnsi" w:hAnsiTheme="majorHAnsi" w:eastAsiaTheme="majorEastAsia"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styleId="QuoteChar" w:customStyle="1">
    <w:name w:val="Quote Char"/>
    <w:basedOn w:val="DefaultParagraphFont"/>
    <w:link w:val="Quote"/>
    <w:uiPriority w:val="6"/>
    <w:rsid w:val="0061499A"/>
    <w:rPr>
      <w:b/>
      <w:iCs/>
      <w:color w:val="2E308B" w:themeColor="accent1"/>
      <w:sz w:val="96"/>
    </w:rPr>
  </w:style>
  <w:style w:type="character" w:styleId="Heading5Char" w:customStyle="1">
    <w:name w:val="Heading 5 Char"/>
    <w:basedOn w:val="DefaultParagraphFont"/>
    <w:link w:val="Heading5"/>
    <w:uiPriority w:val="4"/>
    <w:rsid w:val="0061499A"/>
    <w:rPr>
      <w:rFonts w:asciiTheme="majorHAnsi" w:hAnsiTheme="majorHAnsi" w:eastAsiaTheme="majorEastAsia"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styleId="DescriptionHeading1" w:customStyle="1">
    <w:name w:val="Description Heading 1"/>
    <w:basedOn w:val="Normal"/>
    <w:uiPriority w:val="7"/>
    <w:qFormat/>
    <w:rsid w:val="00021DF1"/>
    <w:rPr>
      <w:b/>
      <w:color w:val="2E308B" w:themeColor="accent1"/>
    </w:rPr>
  </w:style>
  <w:style w:type="paragraph" w:styleId="DescriptionHeading2" w:customStyle="1">
    <w:name w:val="Description Heading 2"/>
    <w:basedOn w:val="Normal"/>
    <w:uiPriority w:val="7"/>
    <w:qFormat/>
    <w:rsid w:val="00021DF1"/>
    <w:rPr>
      <w:b/>
      <w:color w:val="27A3DA" w:themeColor="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1.xml"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footer" Target="footer2.xml" Id="rId15" /><Relationship Type="http://schemas.openxmlformats.org/officeDocument/2006/relationships/image" Target="media/image2.jpeg" Id="rId10"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footer" Target="footer1.xml" Id="rId14"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je12\AppData\Roaming\Microsoft\Templates\Modern%20business%20report.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38b8d712-5c29-4984-9ff6-ff4a6fb469c3" xsi:nil="true"/>
    <_activity xmlns="38b8d712-5c29-4984-9ff6-ff4a6fb469c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7973BBBB789844BC6A8E4D3E309B54" ma:contentTypeVersion="12" ma:contentTypeDescription="Create a new document." ma:contentTypeScope="" ma:versionID="2612a52d618b6780195eb63a1a015cde">
  <xsd:schema xmlns:xsd="http://www.w3.org/2001/XMLSchema" xmlns:xs="http://www.w3.org/2001/XMLSchema" xmlns:p="http://schemas.microsoft.com/office/2006/metadata/properties" xmlns:ns3="38b8d712-5c29-4984-9ff6-ff4a6fb469c3" xmlns:ns4="6bfa6d30-1ae9-4bb8-a13d-ecb193f481a3" targetNamespace="http://schemas.microsoft.com/office/2006/metadata/properties" ma:root="true" ma:fieldsID="9b73874ea770c084547888b62cdfa351" ns3:_="" ns4:_="">
    <xsd:import namespace="38b8d712-5c29-4984-9ff6-ff4a6fb469c3"/>
    <xsd:import namespace="6bfa6d30-1ae9-4bb8-a13d-ecb193f481a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b8d712-5c29-4984-9ff6-ff4a6fb469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fa6d30-1ae9-4bb8-a13d-ecb193f481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2.xml><?xml version="1.0" encoding="utf-8"?>
<ds:datastoreItem xmlns:ds="http://schemas.openxmlformats.org/officeDocument/2006/customXml" ds:itemID="{0E66FCE6-AA0A-408C-8D20-B980FCED8874}">
  <ds:schemaRefs>
    <ds:schemaRef ds:uri="http://schemas.microsoft.com/office/2006/documentManagement/types"/>
    <ds:schemaRef ds:uri="http://purl.org/dc/terms/"/>
    <ds:schemaRef ds:uri="6bfa6d30-1ae9-4bb8-a13d-ecb193f481a3"/>
    <ds:schemaRef ds:uri="http://purl.org/dc/elements/1.1/"/>
    <ds:schemaRef ds:uri="http://schemas.microsoft.com/office/2006/metadata/properties"/>
    <ds:schemaRef ds:uri="http://purl.org/dc/dcmitype/"/>
    <ds:schemaRef ds:uri="http://schemas.openxmlformats.org/package/2006/metadata/core-properties"/>
    <ds:schemaRef ds:uri="http://www.w3.org/XML/1998/namespace"/>
    <ds:schemaRef ds:uri="http://schemas.microsoft.com/office/infopath/2007/PartnerControls"/>
    <ds:schemaRef ds:uri="38b8d712-5c29-4984-9ff6-ff4a6fb469c3"/>
  </ds:schemaRefs>
</ds:datastoreItem>
</file>

<file path=customXml/itemProps3.xml><?xml version="1.0" encoding="utf-8"?>
<ds:datastoreItem xmlns:ds="http://schemas.openxmlformats.org/officeDocument/2006/customXml" ds:itemID="{F9CDF0BA-7E44-4007-85B7-C456F74ED7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b8d712-5c29-4984-9ff6-ff4a6fb469c3"/>
    <ds:schemaRef ds:uri="6bfa6d30-1ae9-4bb8-a13d-ecb193f48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Modern business report.dotx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Gaydos, Tyler Michael</lastModifiedBy>
  <revision>2</revision>
  <dcterms:created xsi:type="dcterms:W3CDTF">2023-10-01T15:47:00.0000000Z</dcterms:created>
  <dcterms:modified xsi:type="dcterms:W3CDTF">2024-09-23T16:47:29.9758082Z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0x010100EA7973BBBB789844BC6A8E4D3E309B54</vt:lpwstr>
  </property>
</Properties>
</file>