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68A02" w14:textId="6571C3EA" w:rsidR="002F5948" w:rsidRDefault="002F5948">
      <w:r>
        <w:t xml:space="preserve">Marsh Model Notes </w:t>
      </w:r>
    </w:p>
    <w:p w14:paraId="5875CF08" w14:textId="463DB086" w:rsidR="00C75A09" w:rsidRDefault="00C75A09">
      <w:r>
        <w:t>EBG</w:t>
      </w:r>
    </w:p>
    <w:p w14:paraId="063A43E7" w14:textId="50A19F8B" w:rsidR="002F5948" w:rsidRDefault="002F5948">
      <w:r>
        <w:t>11/3/2021</w:t>
      </w:r>
    </w:p>
    <w:p w14:paraId="63726C3D" w14:textId="37AF4AB6" w:rsidR="002F5948" w:rsidRDefault="002F5948"/>
    <w:p w14:paraId="616D3CE4" w14:textId="212E384F" w:rsidR="002F5948" w:rsidRDefault="002F5948">
      <w:r w:rsidRPr="00ED7F3D">
        <w:rPr>
          <w:b/>
          <w:bCs/>
        </w:rPr>
        <w:t>Goal:</w:t>
      </w:r>
      <w:r>
        <w:t xml:space="preserve"> Develop a 1D Marsh </w:t>
      </w:r>
      <w:r w:rsidR="00ED7F3D">
        <w:t>eco-geo</w:t>
      </w:r>
      <w:r>
        <w:t xml:space="preserve"> model for vertical growth that has 2 new additions:</w:t>
      </w:r>
    </w:p>
    <w:p w14:paraId="5BCEFBFC" w14:textId="1FBD6D8A" w:rsidR="002F5948" w:rsidRDefault="002F5948" w:rsidP="002F5948">
      <w:pPr>
        <w:pStyle w:val="ListParagraph"/>
        <w:numPr>
          <w:ilvl w:val="0"/>
          <w:numId w:val="1"/>
        </w:numPr>
      </w:pPr>
      <w:r>
        <w:t>incorporates temporal dynamics in two ways:</w:t>
      </w:r>
    </w:p>
    <w:p w14:paraId="5AD1E6D5" w14:textId="54646EF7" w:rsidR="002F5948" w:rsidRDefault="002F5948" w:rsidP="002F5948">
      <w:pPr>
        <w:pStyle w:val="ListParagraph"/>
        <w:numPr>
          <w:ilvl w:val="1"/>
          <w:numId w:val="1"/>
        </w:numPr>
      </w:pPr>
      <w:r>
        <w:t>marsh phenology</w:t>
      </w:r>
    </w:p>
    <w:p w14:paraId="64B18078" w14:textId="60AE310A" w:rsidR="002F5948" w:rsidRDefault="002F5948" w:rsidP="002F5948">
      <w:pPr>
        <w:pStyle w:val="ListParagraph"/>
        <w:numPr>
          <w:ilvl w:val="1"/>
          <w:numId w:val="1"/>
        </w:numPr>
      </w:pPr>
      <w:r>
        <w:t>time variability of sediment load</w:t>
      </w:r>
    </w:p>
    <w:p w14:paraId="60E0F0DC" w14:textId="77777777" w:rsidR="002F5948" w:rsidRDefault="002F5948" w:rsidP="002F5948">
      <w:pPr>
        <w:pStyle w:val="ListParagraph"/>
        <w:numPr>
          <w:ilvl w:val="0"/>
          <w:numId w:val="1"/>
        </w:numPr>
      </w:pPr>
      <w:r>
        <w:t>Incorporates both sed trapping and water blocking in vegetation-deposition feedback</w:t>
      </w:r>
    </w:p>
    <w:p w14:paraId="42E554AB" w14:textId="23657AF0" w:rsidR="002F5948" w:rsidRDefault="002F5948" w:rsidP="002F5948"/>
    <w:p w14:paraId="27CDFB82" w14:textId="3DE1053B" w:rsidR="00ED7F3D" w:rsidRPr="00ED7F3D" w:rsidRDefault="00ED7F3D" w:rsidP="002F5948">
      <w:r>
        <w:rPr>
          <w:b/>
          <w:bCs/>
        </w:rPr>
        <w:t xml:space="preserve">Intellectual Merit: </w:t>
      </w:r>
      <w:r>
        <w:t>This type of eco-geo model w/ seasonality/ time dependence is not done. That is b/c working with Non-autonomous differential equations are annoying (e.g., Goldstein and Moore 2016)</w:t>
      </w:r>
    </w:p>
    <w:p w14:paraId="556AABEA" w14:textId="77777777" w:rsidR="00ED7F3D" w:rsidRDefault="00ED7F3D" w:rsidP="002F5948">
      <w:pPr>
        <w:rPr>
          <w:b/>
          <w:bCs/>
        </w:rPr>
      </w:pPr>
    </w:p>
    <w:p w14:paraId="5C4CBCB4" w14:textId="624C22EB" w:rsidR="00ED7F3D" w:rsidRDefault="00ED7F3D" w:rsidP="002F5948">
      <w:r>
        <w:rPr>
          <w:b/>
          <w:bCs/>
        </w:rPr>
        <w:t>Hypothes</w:t>
      </w:r>
      <w:r w:rsidR="001A7C40">
        <w:rPr>
          <w:b/>
          <w:bCs/>
        </w:rPr>
        <w:t>e</w:t>
      </w:r>
      <w:r>
        <w:rPr>
          <w:b/>
          <w:bCs/>
        </w:rPr>
        <w:t>s:</w:t>
      </w:r>
      <w:r>
        <w:t xml:space="preserve"> </w:t>
      </w:r>
    </w:p>
    <w:p w14:paraId="430CE39F" w14:textId="37AE6139" w:rsidR="00ED7F3D" w:rsidRDefault="00ED7F3D" w:rsidP="00ED7F3D">
      <w:pPr>
        <w:pStyle w:val="ListParagraph"/>
        <w:numPr>
          <w:ilvl w:val="0"/>
          <w:numId w:val="2"/>
        </w:numPr>
      </w:pPr>
      <w:r>
        <w:t>Including temporal dynamics destabilizes the marsh. As a result:</w:t>
      </w:r>
    </w:p>
    <w:p w14:paraId="3307139D" w14:textId="53B8D3DE" w:rsidR="00ED7F3D" w:rsidRDefault="00ED7F3D" w:rsidP="00ED7F3D">
      <w:pPr>
        <w:pStyle w:val="ListParagraph"/>
        <w:numPr>
          <w:ilvl w:val="1"/>
          <w:numId w:val="2"/>
        </w:numPr>
      </w:pPr>
      <w:r>
        <w:t>tipping points that occur sooner in time</w:t>
      </w:r>
    </w:p>
    <w:p w14:paraId="46AEC318" w14:textId="31884481" w:rsidR="00ED7F3D" w:rsidRDefault="00ED7F3D" w:rsidP="00ED7F3D">
      <w:pPr>
        <w:pStyle w:val="ListParagraph"/>
        <w:numPr>
          <w:ilvl w:val="1"/>
          <w:numId w:val="2"/>
        </w:numPr>
      </w:pPr>
      <w:r>
        <w:t>equilibrium states that take longer time to reach</w:t>
      </w:r>
    </w:p>
    <w:p w14:paraId="4BB83EA1" w14:textId="1C5A4092" w:rsidR="00ED7F3D" w:rsidRDefault="00ED7F3D" w:rsidP="00ED7F3D">
      <w:pPr>
        <w:pStyle w:val="ListParagraph"/>
        <w:numPr>
          <w:ilvl w:val="0"/>
          <w:numId w:val="2"/>
        </w:numPr>
      </w:pPr>
      <w:r>
        <w:t>Synchrony of sed and veg is a key controlling parameter in determining the time to equilibrium elevation</w:t>
      </w:r>
    </w:p>
    <w:p w14:paraId="42B7D327" w14:textId="59022CC8" w:rsidR="00ED7F3D" w:rsidRPr="00ED7F3D" w:rsidRDefault="00ED7F3D" w:rsidP="00ED7F3D">
      <w:pPr>
        <w:pStyle w:val="ListParagraph"/>
        <w:numPr>
          <w:ilvl w:val="0"/>
          <w:numId w:val="2"/>
        </w:numPr>
      </w:pPr>
      <w:r>
        <w:t>Temporal dynamics seen in observational records (e.g., Morris et al 2002 paper) are explained by inclusion of temporal dynamics</w:t>
      </w:r>
    </w:p>
    <w:p w14:paraId="159C30AA" w14:textId="7F18D100" w:rsidR="002F5948" w:rsidRDefault="002F5948" w:rsidP="002F5948">
      <w:r>
        <w:t xml:space="preserve"> </w:t>
      </w:r>
    </w:p>
    <w:p w14:paraId="0C7F4976" w14:textId="1386D707" w:rsidR="008735A2" w:rsidRDefault="008735A2" w:rsidP="002F5948">
      <w:pPr>
        <w:rPr>
          <w:b/>
          <w:bCs/>
        </w:rPr>
      </w:pPr>
      <w:r w:rsidRPr="008735A2">
        <w:rPr>
          <w:b/>
          <w:bCs/>
        </w:rPr>
        <w:t xml:space="preserve">Code: </w:t>
      </w:r>
      <w:hyperlink r:id="rId5" w:history="1">
        <w:r w:rsidRPr="008735A2">
          <w:rPr>
            <w:rStyle w:val="Hyperlink"/>
          </w:rPr>
          <w:t>https://github.com/ebgoldstein/MarshModel</w:t>
        </w:r>
      </w:hyperlink>
    </w:p>
    <w:p w14:paraId="452969B2" w14:textId="77777777" w:rsidR="008735A2" w:rsidRPr="008735A2" w:rsidRDefault="008735A2" w:rsidP="002F5948">
      <w:pPr>
        <w:rPr>
          <w:b/>
          <w:bCs/>
        </w:rPr>
      </w:pPr>
    </w:p>
    <w:p w14:paraId="4956E3B3" w14:textId="1F67351D" w:rsidR="001A7C40" w:rsidRPr="001A7C40" w:rsidRDefault="001A7C40">
      <w:pPr>
        <w:rPr>
          <w:b/>
          <w:bCs/>
        </w:rPr>
      </w:pPr>
      <w:r w:rsidRPr="001A7C40">
        <w:rPr>
          <w:b/>
          <w:bCs/>
        </w:rPr>
        <w:t>Model:</w:t>
      </w:r>
      <w:r>
        <w:rPr>
          <w:b/>
          <w:bCs/>
        </w:rPr>
        <w:t xml:space="preserve"> </w:t>
      </w:r>
      <w:r>
        <w:t>The model is built from 2 coupled ODEs:</w:t>
      </w:r>
    </w:p>
    <w:p w14:paraId="0E898EDC" w14:textId="1A955CDD" w:rsidR="001A7C40" w:rsidRDefault="001A7C40" w:rsidP="001A7C40">
      <w:pPr>
        <w:pStyle w:val="ListParagraph"/>
        <w:numPr>
          <w:ilvl w:val="0"/>
          <w:numId w:val="3"/>
        </w:numPr>
      </w:pPr>
      <w:r>
        <w:t xml:space="preserve">An EQN representing the change in biomass as a </w:t>
      </w:r>
      <w:proofErr w:type="spellStart"/>
      <w:r>
        <w:t>fn</w:t>
      </w:r>
      <w:proofErr w:type="spellEnd"/>
      <w:r>
        <w:t xml:space="preserve"> of time.</w:t>
      </w:r>
    </w:p>
    <w:p w14:paraId="7FFA8C79" w14:textId="6F185762" w:rsidR="001A7C40" w:rsidRDefault="001A7C40" w:rsidP="001A7C40">
      <w:pPr>
        <w:pStyle w:val="ListParagraph"/>
        <w:numPr>
          <w:ilvl w:val="0"/>
          <w:numId w:val="3"/>
        </w:numPr>
      </w:pPr>
      <w:r>
        <w:t xml:space="preserve">An EQN representing the change in marsh platform surface as a </w:t>
      </w:r>
      <w:proofErr w:type="spellStart"/>
      <w:r>
        <w:t>fn</w:t>
      </w:r>
      <w:proofErr w:type="spellEnd"/>
      <w:r>
        <w:t xml:space="preserve"> of time.</w:t>
      </w:r>
    </w:p>
    <w:p w14:paraId="2B047896" w14:textId="77777777" w:rsidR="001A7C40" w:rsidRDefault="001A7C40"/>
    <w:p w14:paraId="28217ACE" w14:textId="5C8BB028" w:rsidR="002F5948" w:rsidRDefault="005E219D">
      <w:r w:rsidRPr="005E219D">
        <w:rPr>
          <w:i/>
          <w:iCs/>
          <w:u w:val="single"/>
        </w:rPr>
        <w:t>EQN 1:</w:t>
      </w:r>
      <w:r>
        <w:t xml:space="preserve"> </w:t>
      </w:r>
      <w:r w:rsidR="004B00E5">
        <w:t xml:space="preserve">We walk through the construction of these ODEs. First, we address the change in biomass as a function of time. </w:t>
      </w:r>
      <w:r w:rsidR="002F5948">
        <w:t xml:space="preserve">Morris et al 2002 defined an equation </w:t>
      </w:r>
      <w:r w:rsidR="004B00E5">
        <w:t xml:space="preserve">for Above Ground Production </w:t>
      </w:r>
      <w:r w:rsidR="002F5948">
        <w:t xml:space="preserve">as a function of marsh platform depth relative to a datum. </w:t>
      </w:r>
    </w:p>
    <w:p w14:paraId="3822EC56" w14:textId="2ED175B6" w:rsidR="004B00E5" w:rsidRDefault="004B00E5"/>
    <w:p w14:paraId="349D921F" w14:textId="5DA8A838" w:rsidR="004B00E5" w:rsidRDefault="004B00E5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=aD+b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</m:t>
          </m:r>
        </m:oMath>
      </m:oMathPara>
    </w:p>
    <w:p w14:paraId="1AC1E7E3" w14:textId="1BE9C03D" w:rsidR="004B00E5" w:rsidRDefault="004B00E5"/>
    <w:p w14:paraId="7180B6A7" w14:textId="1A1D8386" w:rsidR="004B00E5" w:rsidRDefault="004B00E5">
      <w:r>
        <w:t xml:space="preserve">Where: B is the Aboveground Production (g/m^2 </w:t>
      </w:r>
      <w:proofErr w:type="spellStart"/>
      <w:r>
        <w:t>yr</w:t>
      </w:r>
      <w:proofErr w:type="spellEnd"/>
      <w:r>
        <w:t xml:space="preserve">), D is depth below MHT (m; but note that Morris et al 2002 use cm), and a (g/m^3 </w:t>
      </w:r>
      <w:proofErr w:type="spellStart"/>
      <w:r>
        <w:t>yr</w:t>
      </w:r>
      <w:proofErr w:type="spellEnd"/>
      <w:r>
        <w:t xml:space="preserve">) b (g/m^4 </w:t>
      </w:r>
      <w:proofErr w:type="spellStart"/>
      <w:r>
        <w:t>yr</w:t>
      </w:r>
      <w:proofErr w:type="spellEnd"/>
      <w:r>
        <w:t xml:space="preserve">) c (g/m^2 </w:t>
      </w:r>
      <w:proofErr w:type="spellStart"/>
      <w:r>
        <w:t>yr</w:t>
      </w:r>
      <w:proofErr w:type="spellEnd"/>
      <w:r>
        <w:t>)  are all dimensional constants. We use converted values from Morris for the parameters, so a = 15500, b = -18550, and c = -1364.</w:t>
      </w:r>
    </w:p>
    <w:p w14:paraId="3AAEF449" w14:textId="77777777" w:rsidR="004B00E5" w:rsidRDefault="004B00E5"/>
    <w:p w14:paraId="21D60B19" w14:textId="73595546" w:rsidR="002F5948" w:rsidRDefault="004B00E5">
      <w:r>
        <w:t xml:space="preserve">In some ways, I’m not really sure what ‘productivity’ is. </w:t>
      </w:r>
      <w:proofErr w:type="gramStart"/>
      <w:r>
        <w:t>So</w:t>
      </w:r>
      <w:proofErr w:type="gramEnd"/>
      <w:r>
        <w:t xml:space="preserve"> I am going to just make some assumption that </w:t>
      </w:r>
      <w:r w:rsidR="00FF6446">
        <w:t>this equation effectively parameterized the peak biomass for a given depth. In that way it can function as a carrying capacity in a logistic model:</w:t>
      </w:r>
    </w:p>
    <w:p w14:paraId="452944C8" w14:textId="5B408B4A" w:rsidR="00FF6446" w:rsidRDefault="00FF6446"/>
    <w:p w14:paraId="562C7F88" w14:textId="43FBC075" w:rsidR="00FF6446" w:rsidRPr="00911A27" w:rsidRDefault="009040B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dB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=rB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κ</m:t>
                  </m:r>
                </m:den>
              </m:f>
            </m:e>
          </m:d>
        </m:oMath>
      </m:oMathPara>
    </w:p>
    <w:p w14:paraId="0A0AD279" w14:textId="77777777" w:rsidR="00911A27" w:rsidRPr="00911A27" w:rsidRDefault="00911A27">
      <w:pPr>
        <w:rPr>
          <w:rFonts w:eastAsiaTheme="minorEastAsia"/>
        </w:rPr>
      </w:pPr>
    </w:p>
    <w:p w14:paraId="74E48019" w14:textId="418F36EF" w:rsidR="00911A27" w:rsidRPr="00911A27" w:rsidRDefault="00911A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κ=aD+b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</m:t>
          </m:r>
        </m:oMath>
      </m:oMathPara>
    </w:p>
    <w:p w14:paraId="2E3B400C" w14:textId="3214E24E" w:rsidR="00911A27" w:rsidRDefault="00911A27">
      <w:pPr>
        <w:rPr>
          <w:rFonts w:eastAsiaTheme="minorEastAsia"/>
        </w:rPr>
      </w:pPr>
    </w:p>
    <w:p w14:paraId="02098DBA" w14:textId="47C2E1AD" w:rsidR="00911A27" w:rsidRDefault="00911A27">
      <w:pPr>
        <w:rPr>
          <w:rFonts w:eastAsiaTheme="minorEastAsia"/>
        </w:rPr>
      </w:pPr>
      <w:r>
        <w:rPr>
          <w:rFonts w:eastAsiaTheme="minorEastAsia"/>
        </w:rPr>
        <w:t xml:space="preserve">Where r is the intrinsic growth rate (with dimensions 1/t). This equation defines the growth of biomass toward the carrying capacity defined by the Morris curve. We could add phenology to this </w:t>
      </w:r>
      <w:proofErr w:type="spellStart"/>
      <w:r>
        <w:rPr>
          <w:rFonts w:eastAsiaTheme="minorEastAsia"/>
        </w:rPr>
        <w:t>eqn</w:t>
      </w:r>
      <w:proofErr w:type="spellEnd"/>
      <w:r>
        <w:rPr>
          <w:rFonts w:eastAsiaTheme="minorEastAsia"/>
        </w:rPr>
        <w:t>, but it</w:t>
      </w:r>
      <w:r w:rsidR="008735A2">
        <w:rPr>
          <w:rFonts w:eastAsiaTheme="minorEastAsia"/>
        </w:rPr>
        <w:t>’</w:t>
      </w:r>
      <w:r>
        <w:rPr>
          <w:rFonts w:eastAsiaTheme="minorEastAsia"/>
        </w:rPr>
        <w:t>s tricky, so I am choosing to add it in the next eqn.</w:t>
      </w:r>
    </w:p>
    <w:p w14:paraId="1A5871EE" w14:textId="4E178742" w:rsidR="008735A2" w:rsidRDefault="008735A2">
      <w:pPr>
        <w:rPr>
          <w:rFonts w:eastAsiaTheme="minorEastAsia"/>
        </w:rPr>
      </w:pPr>
    </w:p>
    <w:p w14:paraId="77ACD9F9" w14:textId="127073D8" w:rsidR="008735A2" w:rsidRDefault="008735A2">
      <w:pPr>
        <w:rPr>
          <w:rFonts w:eastAsiaTheme="minorEastAsia"/>
        </w:rPr>
      </w:pPr>
      <w:r>
        <w:rPr>
          <w:rFonts w:eastAsiaTheme="minorEastAsia"/>
        </w:rPr>
        <w:t xml:space="preserve">r, the intrinsic growth rate, is currently unconstrained… I wonder if there is data for </w:t>
      </w:r>
      <w:proofErr w:type="gramStart"/>
      <w:r>
        <w:rPr>
          <w:rFonts w:eastAsiaTheme="minorEastAsia"/>
        </w:rPr>
        <w:t>this?</w:t>
      </w:r>
      <w:proofErr w:type="gramEnd"/>
    </w:p>
    <w:p w14:paraId="5750C461" w14:textId="0FAF6769" w:rsidR="00911A27" w:rsidRDefault="00911A27">
      <w:pPr>
        <w:rPr>
          <w:rFonts w:eastAsiaTheme="minorEastAsia"/>
        </w:rPr>
      </w:pPr>
    </w:p>
    <w:p w14:paraId="2504D3FF" w14:textId="1F73ED20" w:rsidR="00911A27" w:rsidRDefault="005E219D">
      <w:r w:rsidRPr="005E219D">
        <w:rPr>
          <w:i/>
          <w:iCs/>
          <w:u w:val="single"/>
        </w:rPr>
        <w:t xml:space="preserve">EQN </w:t>
      </w:r>
      <w:r>
        <w:rPr>
          <w:i/>
          <w:iCs/>
          <w:u w:val="single"/>
        </w:rPr>
        <w:t>2</w:t>
      </w:r>
      <w:r w:rsidRPr="005E219D">
        <w:rPr>
          <w:i/>
          <w:iCs/>
          <w:u w:val="single"/>
        </w:rPr>
        <w:t>:</w:t>
      </w:r>
      <w:r>
        <w:t xml:space="preserve"> </w:t>
      </w:r>
      <w:r w:rsidR="00911A27">
        <w:t xml:space="preserve">So now we need an EQN representing the change in marsh platform surface as a </w:t>
      </w:r>
      <w:proofErr w:type="spellStart"/>
      <w:r w:rsidR="00911A27">
        <w:t>fn</w:t>
      </w:r>
      <w:proofErr w:type="spellEnd"/>
      <w:r w:rsidR="00911A27">
        <w:t xml:space="preserve"> of time. Morris et al 2002 use:</w:t>
      </w:r>
    </w:p>
    <w:p w14:paraId="1E4FBEF7" w14:textId="745DD04F" w:rsidR="00911A27" w:rsidRDefault="00911A27"/>
    <w:p w14:paraId="4E0D6AF2" w14:textId="32B12FAB" w:rsidR="00911A27" w:rsidRPr="00911A27" w:rsidRDefault="009040B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q+kB</m:t>
              </m:r>
            </m:e>
          </m:d>
          <m:r>
            <w:rPr>
              <w:rFonts w:ascii="Cambria Math" w:hAnsi="Cambria Math"/>
            </w:rPr>
            <m:t>D=qD+kBD</m:t>
          </m:r>
        </m:oMath>
      </m:oMathPara>
    </w:p>
    <w:p w14:paraId="30BEFD71" w14:textId="77777777" w:rsidR="00911A27" w:rsidRDefault="00911A27">
      <w:pPr>
        <w:rPr>
          <w:rFonts w:eastAsiaTheme="minorEastAsia"/>
        </w:rPr>
      </w:pPr>
    </w:p>
    <w:p w14:paraId="54C08DE4" w14:textId="77777777" w:rsidR="005E219D" w:rsidRDefault="00911A27" w:rsidP="005E219D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the marsh surface elevation, q is the ‘rate of sediment loading’, and k is the efficiency of vegetation for </w:t>
      </w:r>
      <w:proofErr w:type="gramStart"/>
      <w:r>
        <w:rPr>
          <w:rFonts w:eastAsiaTheme="minorEastAsia"/>
        </w:rPr>
        <w:t>trapping.</w:t>
      </w:r>
      <w:proofErr w:type="gramEnd"/>
      <w:r>
        <w:rPr>
          <w:rFonts w:eastAsiaTheme="minorEastAsia"/>
        </w:rPr>
        <w:t xml:space="preserve"> </w:t>
      </w:r>
      <w:r w:rsidR="005E219D">
        <w:rPr>
          <w:rFonts w:eastAsiaTheme="minorEastAsia"/>
        </w:rPr>
        <w:t>Intuitively, deposition rate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 xml:space="preserve"> </m:t>
        </m:r>
      </m:oMath>
      <w:r w:rsidR="005E219D">
        <w:rPr>
          <w:rFonts w:eastAsiaTheme="minorEastAsia"/>
        </w:rPr>
        <w:t>increase with:</w:t>
      </w:r>
    </w:p>
    <w:p w14:paraId="7A103B7E" w14:textId="77777777" w:rsidR="005E219D" w:rsidRPr="005E219D" w:rsidRDefault="005E219D" w:rsidP="005E219D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5E219D">
        <w:rPr>
          <w:rFonts w:eastAsiaTheme="minorEastAsia"/>
        </w:rPr>
        <w:t>Increases in D</w:t>
      </w:r>
      <w:r>
        <w:rPr>
          <w:rFonts w:eastAsiaTheme="minorEastAsia"/>
        </w:rPr>
        <w:t xml:space="preserve"> —</w:t>
      </w:r>
      <w:r w:rsidRPr="005E219D">
        <w:rPr>
          <w:rFonts w:eastAsiaTheme="minorEastAsia"/>
        </w:rPr>
        <w:t xml:space="preserve"> more water (with sediment) is brought onto the marsh</w:t>
      </w:r>
    </w:p>
    <w:p w14:paraId="5BC73E8B" w14:textId="77777777" w:rsidR="005E219D" w:rsidRDefault="005E219D" w:rsidP="005E219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Increases in q — more background </w:t>
      </w:r>
      <w:r w:rsidRPr="005E219D">
        <w:rPr>
          <w:rFonts w:eastAsiaTheme="minorEastAsia"/>
        </w:rPr>
        <w:t>sediment</w:t>
      </w:r>
      <w:r>
        <w:rPr>
          <w:rFonts w:eastAsiaTheme="minorEastAsia"/>
        </w:rPr>
        <w:t xml:space="preserve"> in the water column</w:t>
      </w:r>
    </w:p>
    <w:p w14:paraId="05B73863" w14:textId="77777777" w:rsidR="005E219D" w:rsidRDefault="005E219D" w:rsidP="005E219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Increases in k — veg better at trapping</w:t>
      </w:r>
    </w:p>
    <w:p w14:paraId="60FAD1EE" w14:textId="77777777" w:rsidR="005E219D" w:rsidRDefault="005E219D" w:rsidP="005E219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Increases in B — more veg to trap sediment</w:t>
      </w:r>
    </w:p>
    <w:p w14:paraId="29E2DEF3" w14:textId="77777777" w:rsidR="005E219D" w:rsidRDefault="005E219D">
      <w:pPr>
        <w:rPr>
          <w:rFonts w:eastAsiaTheme="minorEastAsia"/>
        </w:rPr>
      </w:pPr>
    </w:p>
    <w:p w14:paraId="4EF2D41F" w14:textId="77777777" w:rsidR="005E219D" w:rsidRDefault="005E219D">
      <w:pPr>
        <w:rPr>
          <w:rFonts w:eastAsiaTheme="minorEastAsia"/>
        </w:rPr>
      </w:pPr>
    </w:p>
    <w:p w14:paraId="03F14512" w14:textId="6F6B2E39" w:rsidR="005E219D" w:rsidRDefault="005E219D">
      <w:pPr>
        <w:rPr>
          <w:rFonts w:eastAsiaTheme="minorEastAsia"/>
        </w:rPr>
      </w:pPr>
      <w:r>
        <w:rPr>
          <w:rFonts w:eastAsiaTheme="minorEastAsia"/>
        </w:rPr>
        <w:t xml:space="preserve">We can modify this </w:t>
      </w:r>
      <w:proofErr w:type="spellStart"/>
      <w:r>
        <w:rPr>
          <w:rFonts w:eastAsiaTheme="minorEastAsia"/>
        </w:rPr>
        <w:t>eqn</w:t>
      </w:r>
      <w:proofErr w:type="spellEnd"/>
      <w:r>
        <w:rPr>
          <w:rFonts w:eastAsiaTheme="minorEastAsia"/>
        </w:rPr>
        <w:t xml:space="preserve"> slightly by introducing MHT (S), and casting the equation above </w:t>
      </w:r>
      <w:proofErr w:type="spellStart"/>
      <w:r>
        <w:rPr>
          <w:rFonts w:eastAsiaTheme="minorEastAsia"/>
        </w:rPr>
        <w:t>w.r.t.</w:t>
      </w:r>
      <w:proofErr w:type="spellEnd"/>
      <w:r>
        <w:rPr>
          <w:rFonts w:eastAsiaTheme="minorEastAsia"/>
        </w:rPr>
        <w:t xml:space="preserve"> MHT and marsh depth:</w:t>
      </w:r>
    </w:p>
    <w:p w14:paraId="39F55211" w14:textId="135A327E" w:rsidR="005E219D" w:rsidRDefault="005E219D">
      <w:pPr>
        <w:rPr>
          <w:rFonts w:eastAsiaTheme="minorEastAsia"/>
        </w:rPr>
      </w:pPr>
    </w:p>
    <w:p w14:paraId="064FB6DC" w14:textId="77777777" w:rsidR="005E219D" w:rsidRDefault="005E219D">
      <w:pPr>
        <w:rPr>
          <w:rFonts w:eastAsiaTheme="minorEastAsia"/>
        </w:rPr>
      </w:pPr>
    </w:p>
    <w:p w14:paraId="6CED1D54" w14:textId="06621623" w:rsidR="005E219D" w:rsidRDefault="009040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=S-D</m:t>
          </m:r>
        </m:oMath>
      </m:oMathPara>
    </w:p>
    <w:p w14:paraId="757AFC8A" w14:textId="5DB12B3C" w:rsidR="005E219D" w:rsidRDefault="005E219D">
      <w:pPr>
        <w:rPr>
          <w:rFonts w:eastAsiaTheme="minorEastAsia"/>
        </w:rPr>
      </w:pPr>
    </w:p>
    <w:p w14:paraId="70D47EF3" w14:textId="779F5132" w:rsidR="005E219D" w:rsidRDefault="005E219D" w:rsidP="005E219D">
      <w:pPr>
        <w:jc w:val="center"/>
        <w:rPr>
          <w:rFonts w:eastAsiaTheme="minorEastAsia"/>
        </w:rPr>
      </w:pPr>
      <w:r>
        <w:rPr>
          <w:rFonts w:eastAsiaTheme="minorEastAsia"/>
        </w:rPr>
        <w:t>Taking the derivative w.r.t time yields:</w:t>
      </w:r>
    </w:p>
    <w:p w14:paraId="22562409" w14:textId="77777777" w:rsidR="005E219D" w:rsidRDefault="005E219D" w:rsidP="005E219D">
      <w:pPr>
        <w:jc w:val="center"/>
        <w:rPr>
          <w:rFonts w:eastAsiaTheme="minorEastAsia"/>
        </w:rPr>
      </w:pPr>
    </w:p>
    <w:p w14:paraId="34E3BD6C" w14:textId="30E2ECA4" w:rsidR="005E219D" w:rsidRPr="005E219D" w:rsidRDefault="009040BD" w:rsidP="005E219D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2D9818B2" w14:textId="77777777" w:rsidR="005E219D" w:rsidRDefault="005E219D" w:rsidP="005E219D">
      <w:pPr>
        <w:jc w:val="center"/>
        <w:rPr>
          <w:rFonts w:eastAsiaTheme="minorEastAsia"/>
        </w:rPr>
      </w:pPr>
    </w:p>
    <w:p w14:paraId="0C9D1C15" w14:textId="09CA3677" w:rsidR="005E219D" w:rsidRPr="005E219D" w:rsidRDefault="005E219D" w:rsidP="005E219D">
      <w:pPr>
        <w:jc w:val="center"/>
        <w:rPr>
          <w:rFonts w:eastAsiaTheme="minorEastAsia"/>
        </w:rPr>
      </w:pPr>
      <w:r>
        <w:rPr>
          <w:rFonts w:eastAsiaTheme="minorEastAsia"/>
        </w:rPr>
        <w:t>Subbing in the Morris change in depth EQN from above yields:</w:t>
      </w:r>
    </w:p>
    <w:p w14:paraId="020882ED" w14:textId="77777777" w:rsidR="005E219D" w:rsidRDefault="005E219D" w:rsidP="005E219D">
      <w:pPr>
        <w:jc w:val="center"/>
        <w:rPr>
          <w:rFonts w:eastAsiaTheme="minorEastAsia"/>
        </w:rPr>
      </w:pPr>
    </w:p>
    <w:p w14:paraId="6CEE36AC" w14:textId="62C16977" w:rsidR="005E219D" w:rsidRPr="005E219D" w:rsidRDefault="009040BD" w:rsidP="005E219D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q+kB</m:t>
              </m:r>
            </m:e>
          </m:d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30F7D711" w14:textId="77777777" w:rsidR="005E219D" w:rsidRPr="005E219D" w:rsidRDefault="005E219D" w:rsidP="005E219D">
      <w:pPr>
        <w:jc w:val="center"/>
        <w:rPr>
          <w:rFonts w:eastAsiaTheme="minorEastAsia"/>
        </w:rPr>
      </w:pPr>
    </w:p>
    <w:p w14:paraId="615BAB85" w14:textId="7E2925CE" w:rsidR="005E219D" w:rsidRPr="005E219D" w:rsidRDefault="005E219D" w:rsidP="005E219D">
      <w:pPr>
        <w:jc w:val="center"/>
        <w:rPr>
          <w:rFonts w:eastAsiaTheme="minorEastAsia"/>
        </w:rPr>
      </w:pPr>
      <w:r>
        <w:rPr>
          <w:rFonts w:eastAsiaTheme="minorEastAsia"/>
        </w:rPr>
        <w:t>Rearranging yields:</w:t>
      </w:r>
    </w:p>
    <w:p w14:paraId="2512E4EA" w14:textId="77777777" w:rsidR="005E219D" w:rsidRPr="00911A27" w:rsidRDefault="005E219D" w:rsidP="005E219D">
      <w:pPr>
        <w:jc w:val="center"/>
      </w:pPr>
    </w:p>
    <w:p w14:paraId="3ADE871A" w14:textId="2D615528" w:rsidR="005E219D" w:rsidRPr="00911A27" w:rsidRDefault="009040BD" w:rsidP="005E219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q+kB</m:t>
              </m:r>
            </m:e>
          </m:d>
          <m:r>
            <w:rPr>
              <w:rFonts w:ascii="Cambria Math" w:hAnsi="Cambria Math"/>
            </w:rPr>
            <m:t xml:space="preserve">D </m:t>
          </m:r>
        </m:oMath>
      </m:oMathPara>
    </w:p>
    <w:p w14:paraId="40A53B75" w14:textId="36F3EA62" w:rsidR="00911A27" w:rsidRDefault="00911A27">
      <w:pPr>
        <w:rPr>
          <w:rFonts w:eastAsiaTheme="minorEastAsia"/>
        </w:rPr>
      </w:pPr>
    </w:p>
    <w:p w14:paraId="7081926A" w14:textId="3237D611" w:rsidR="008735A2" w:rsidRDefault="008735A2">
      <w:pPr>
        <w:rPr>
          <w:rFonts w:eastAsiaTheme="minorEastAsia"/>
        </w:rPr>
      </w:pPr>
      <w:r>
        <w:rPr>
          <w:rFonts w:eastAsiaTheme="minorEastAsia"/>
        </w:rPr>
        <w:t xml:space="preserve">Currently using values from Morris et al.,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dS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=0.003</m:t>
        </m:r>
      </m:oMath>
      <w:r>
        <w:rPr>
          <w:rFonts w:eastAsiaTheme="minorEastAsia"/>
        </w:rPr>
        <w:t xml:space="preserve"> (Charleston, SC SLR of 3mm/</w:t>
      </w:r>
      <w:proofErr w:type="spellStart"/>
      <w:r>
        <w:rPr>
          <w:rFonts w:eastAsiaTheme="minorEastAsia"/>
        </w:rPr>
        <w:t>yr</w:t>
      </w:r>
      <w:proofErr w:type="spellEnd"/>
      <w:r>
        <w:rPr>
          <w:rFonts w:eastAsiaTheme="minorEastAsia"/>
        </w:rPr>
        <w:t>), q = 0.0018, and k = 0.000015.</w:t>
      </w:r>
    </w:p>
    <w:p w14:paraId="231C05E5" w14:textId="051AF31E" w:rsidR="008735A2" w:rsidRDefault="008735A2">
      <w:pPr>
        <w:rPr>
          <w:rFonts w:eastAsiaTheme="minorEastAsia"/>
        </w:rPr>
      </w:pPr>
    </w:p>
    <w:p w14:paraId="75ED7FF7" w14:textId="40ED1C99" w:rsidR="008735A2" w:rsidRDefault="008735A2">
      <w:pPr>
        <w:rPr>
          <w:rFonts w:eastAsiaTheme="minorEastAsia"/>
        </w:rPr>
      </w:pPr>
      <w:r>
        <w:rPr>
          <w:rFonts w:eastAsiaTheme="minorEastAsia"/>
        </w:rPr>
        <w:t xml:space="preserve">Taking a step back, I am not sure I love this equation. In my mind one could construct a slightly different and simpler </w:t>
      </w:r>
      <w:proofErr w:type="spellStart"/>
      <w:r>
        <w:rPr>
          <w:rFonts w:eastAsiaTheme="minorEastAsia"/>
        </w:rPr>
        <w:t>eqn</w:t>
      </w:r>
      <w:proofErr w:type="spellEnd"/>
      <w:r>
        <w:rPr>
          <w:rFonts w:eastAsiaTheme="minorEastAsia"/>
        </w:rPr>
        <w:t xml:space="preserve"> where:</w:t>
      </w:r>
    </w:p>
    <w:p w14:paraId="63354B25" w14:textId="0E90C2DB" w:rsidR="008735A2" w:rsidRDefault="008735A2">
      <w:pPr>
        <w:rPr>
          <w:rFonts w:eastAsiaTheme="minorEastAsia"/>
        </w:rPr>
      </w:pPr>
    </w:p>
    <w:p w14:paraId="628FFB10" w14:textId="259E6806" w:rsidR="008735A2" w:rsidRPr="008735A2" w:rsidRDefault="009040BD" w:rsidP="008735A2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Supply term ×</m:t>
              </m:r>
              <m:r>
                <w:rPr>
                  <w:rFonts w:ascii="Cambria Math" w:eastAsiaTheme="minorEastAsia" w:hAnsi="Cambria Math"/>
                </w:rPr>
                <m:t xml:space="preserve"> Delivery term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 xml:space="preserve"> Capture Term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4EF1EC8" w14:textId="647C8F82" w:rsidR="008735A2" w:rsidRDefault="008735A2" w:rsidP="008735A2">
      <w:pPr>
        <w:rPr>
          <w:rFonts w:eastAsiaTheme="minorEastAsia"/>
        </w:rPr>
      </w:pPr>
    </w:p>
    <w:p w14:paraId="62D4627E" w14:textId="77777777" w:rsidR="008735A2" w:rsidRDefault="008735A2" w:rsidP="008735A2">
      <w:pPr>
        <w:rPr>
          <w:rFonts w:eastAsiaTheme="minorEastAsia"/>
        </w:rPr>
      </w:pPr>
      <w:r>
        <w:rPr>
          <w:rFonts w:eastAsiaTheme="minorEastAsia"/>
        </w:rPr>
        <w:t xml:space="preserve">Where the ‘Supply Term’ is the Sed. Concentration, the ‘Delivery Term’ is a linear increasing function of depth, and the ‘Capture Term’ is the parabolic blocking/trapping effect. </w:t>
      </w:r>
    </w:p>
    <w:p w14:paraId="3239EF29" w14:textId="77777777" w:rsidR="008735A2" w:rsidRDefault="008735A2" w:rsidP="008735A2">
      <w:pPr>
        <w:rPr>
          <w:rFonts w:eastAsiaTheme="minorEastAsia"/>
        </w:rPr>
      </w:pPr>
    </w:p>
    <w:p w14:paraId="58A6BDC3" w14:textId="3F8ECDE0" w:rsidR="005E219D" w:rsidRDefault="008735A2">
      <w:pPr>
        <w:rPr>
          <w:rFonts w:eastAsiaTheme="minorEastAsia"/>
        </w:rPr>
      </w:pPr>
      <w:r>
        <w:rPr>
          <w:rFonts w:eastAsiaTheme="minorEastAsia"/>
        </w:rPr>
        <w:t>But regardless, we can work with the Morris et al 2002 formulation right now, which w</w:t>
      </w:r>
      <w:r w:rsidR="005E219D">
        <w:rPr>
          <w:rFonts w:eastAsiaTheme="minorEastAsia"/>
        </w:rPr>
        <w:t>e need to modify in three ways:</w:t>
      </w:r>
    </w:p>
    <w:p w14:paraId="2B94C1BD" w14:textId="20E2EFAC" w:rsidR="005E219D" w:rsidRDefault="005E219D" w:rsidP="005E219D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Include temporal change in B</w:t>
      </w:r>
    </w:p>
    <w:p w14:paraId="7343434E" w14:textId="5BDCA3D2" w:rsidR="005E219D" w:rsidRPr="005E219D" w:rsidRDefault="005E219D" w:rsidP="005E219D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Include blocking/trapping </w:t>
      </w:r>
    </w:p>
    <w:p w14:paraId="27D04641" w14:textId="33D89B66" w:rsidR="005E219D" w:rsidRDefault="005E219D" w:rsidP="005E219D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Include temporal sediment load </w:t>
      </w:r>
    </w:p>
    <w:p w14:paraId="17CE5A85" w14:textId="6235076B" w:rsidR="005E219D" w:rsidRDefault="005E219D" w:rsidP="005E219D">
      <w:pPr>
        <w:rPr>
          <w:rFonts w:eastAsiaTheme="minorEastAsia"/>
        </w:rPr>
      </w:pPr>
    </w:p>
    <w:p w14:paraId="276A702F" w14:textId="0DDB9328" w:rsidR="005E219D" w:rsidRDefault="005E219D" w:rsidP="005E219D">
      <w:pPr>
        <w:rPr>
          <w:rFonts w:eastAsiaTheme="minorEastAsia"/>
        </w:rPr>
      </w:pPr>
      <w:r>
        <w:rPr>
          <w:rFonts w:eastAsiaTheme="minorEastAsia"/>
          <w:i/>
          <w:iCs/>
          <w:u w:val="single"/>
        </w:rPr>
        <w:t xml:space="preserve">Inclusion of temporal change in B: </w:t>
      </w:r>
    </w:p>
    <w:p w14:paraId="01C3C21A" w14:textId="226248E5" w:rsidR="004376A1" w:rsidRDefault="005E219D" w:rsidP="005E219D">
      <w:pPr>
        <w:rPr>
          <w:rFonts w:eastAsiaTheme="minorEastAsia"/>
        </w:rPr>
      </w:pPr>
      <w:r>
        <w:rPr>
          <w:rFonts w:eastAsiaTheme="minorEastAsia"/>
        </w:rPr>
        <w:tab/>
        <w:t xml:space="preserve">I chose a very simple way to do this. We have the peak </w:t>
      </w:r>
      <w:r w:rsidR="004376A1">
        <w:rPr>
          <w:rFonts w:eastAsiaTheme="minorEastAsia"/>
        </w:rPr>
        <w:t xml:space="preserve">annual </w:t>
      </w:r>
      <w:r>
        <w:rPr>
          <w:rFonts w:eastAsiaTheme="minorEastAsia"/>
        </w:rPr>
        <w:t xml:space="preserve">biomass expected from the logistic </w:t>
      </w:r>
      <w:proofErr w:type="spellStart"/>
      <w:r>
        <w:rPr>
          <w:rFonts w:eastAsiaTheme="minorEastAsia"/>
        </w:rPr>
        <w:t>eqn</w:t>
      </w:r>
      <w:proofErr w:type="spellEnd"/>
      <w:r>
        <w:rPr>
          <w:rFonts w:eastAsiaTheme="minorEastAsia"/>
        </w:rPr>
        <w:t xml:space="preserve"> w/ Morris et al. 2002 </w:t>
      </w:r>
      <w:r w:rsidR="004376A1">
        <w:rPr>
          <w:rFonts w:eastAsiaTheme="minorEastAsia"/>
        </w:rPr>
        <w:t>encoded as the</w:t>
      </w:r>
      <w:r>
        <w:rPr>
          <w:rFonts w:eastAsiaTheme="minorEastAsia"/>
        </w:rPr>
        <w:t xml:space="preserve"> carrying capacity</w:t>
      </w:r>
      <w:r w:rsidR="004376A1">
        <w:rPr>
          <w:rFonts w:eastAsiaTheme="minorEastAsia"/>
        </w:rPr>
        <w:t>. This is what is included as the biomass in the morphological equation. Instead of including the Biomass directly from the Morris equation, we can provide a modified version that is time sensitive:</w:t>
      </w:r>
    </w:p>
    <w:p w14:paraId="2F934CAA" w14:textId="40F0D692" w:rsidR="004376A1" w:rsidRDefault="004376A1" w:rsidP="005E219D">
      <w:pPr>
        <w:rPr>
          <w:rFonts w:eastAsiaTheme="minorEastAsia"/>
        </w:rPr>
      </w:pPr>
    </w:p>
    <w:p w14:paraId="72647D72" w14:textId="507E11A4" w:rsidR="004376A1" w:rsidRPr="004376A1" w:rsidRDefault="009040BD" w:rsidP="005E219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=B*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πt</m:t>
                      </m:r>
                    </m:e>
                  </m:d>
                </m:e>
              </m:func>
            </m:e>
          </m:d>
        </m:oMath>
      </m:oMathPara>
    </w:p>
    <w:p w14:paraId="5D935C9C" w14:textId="77777777" w:rsidR="004376A1" w:rsidRDefault="004376A1" w:rsidP="005E219D">
      <w:pPr>
        <w:rPr>
          <w:rFonts w:eastAsiaTheme="minorEastAsia"/>
        </w:rPr>
      </w:pPr>
    </w:p>
    <w:p w14:paraId="302BC104" w14:textId="28CB9967" w:rsidR="004376A1" w:rsidRDefault="004376A1" w:rsidP="005E219D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 temporal biomass, and </w:t>
      </w:r>
      <w:proofErr w:type="spellStart"/>
      <w:r>
        <w:rPr>
          <w:rFonts w:eastAsiaTheme="minorEastAsia"/>
        </w:rPr>
        <w:t>t</w:t>
      </w:r>
      <w:proofErr w:type="spellEnd"/>
      <w:r>
        <w:rPr>
          <w:rFonts w:eastAsiaTheme="minorEastAsia"/>
        </w:rPr>
        <w:t xml:space="preserve"> is </w:t>
      </w:r>
      <w:proofErr w:type="gramStart"/>
      <w:r>
        <w:rPr>
          <w:rFonts w:eastAsiaTheme="minorEastAsia"/>
        </w:rPr>
        <w:t>time.</w:t>
      </w:r>
      <w:proofErr w:type="gramEnd"/>
      <w:r>
        <w:rPr>
          <w:rFonts w:eastAsiaTheme="minorEastAsia"/>
        </w:rPr>
        <w:t xml:space="preserve"> The periodic part of the function 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πt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looks like this:</w:t>
      </w:r>
    </w:p>
    <w:p w14:paraId="0F13F5AC" w14:textId="77777777" w:rsidR="004376A1" w:rsidRPr="004376A1" w:rsidRDefault="004376A1" w:rsidP="005E219D">
      <w:pPr>
        <w:rPr>
          <w:rFonts w:eastAsiaTheme="minorEastAsia"/>
        </w:rPr>
      </w:pPr>
    </w:p>
    <w:p w14:paraId="3919E43D" w14:textId="302E612E" w:rsidR="00911A27" w:rsidRDefault="004376A1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9149049" wp14:editId="5AEBF154">
            <wp:extent cx="5943600" cy="12319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DFAC" w14:textId="4C5BD201" w:rsidR="004376A1" w:rsidRDefault="004376A1">
      <w:pPr>
        <w:rPr>
          <w:rFonts w:eastAsiaTheme="minorEastAsia"/>
        </w:rPr>
      </w:pPr>
    </w:p>
    <w:p w14:paraId="79944867" w14:textId="55959C17" w:rsidR="004376A1" w:rsidRDefault="004376A1">
      <w:pPr>
        <w:rPr>
          <w:rFonts w:eastAsiaTheme="minorEastAsia"/>
        </w:rPr>
      </w:pPr>
      <w:r>
        <w:rPr>
          <w:rFonts w:eastAsiaTheme="minorEastAsia"/>
        </w:rPr>
        <w:t xml:space="preserve">Bouncing from y = 0 -&gt; 1 -&gt; 0 in each interval of x. In this way it mimics a phenology curve when multiplied by the B from the Logistic model, bouncing from 0 to the max predicted biomass in yearly intervals. A downside is that at x = integer values the function is not differentiable, so I </w:t>
      </w:r>
      <w:r>
        <w:rPr>
          <w:rFonts w:eastAsiaTheme="minorEastAsia"/>
        </w:rPr>
        <w:lastRenderedPageBreak/>
        <w:t xml:space="preserve">imagine there is some introduced instability in the continuous </w:t>
      </w:r>
      <w:proofErr w:type="gramStart"/>
      <w:r>
        <w:rPr>
          <w:rFonts w:eastAsiaTheme="minorEastAsia"/>
        </w:rPr>
        <w:t>model..</w:t>
      </w:r>
      <w:proofErr w:type="gramEnd"/>
      <w:r>
        <w:rPr>
          <w:rFonts w:eastAsiaTheme="minorEastAsia"/>
        </w:rPr>
        <w:t xml:space="preserve"> in the future we may want to get a different/better/smooth function. </w:t>
      </w:r>
    </w:p>
    <w:p w14:paraId="72E546FD" w14:textId="60E13B90" w:rsidR="004376A1" w:rsidRDefault="004376A1">
      <w:pPr>
        <w:rPr>
          <w:rFonts w:eastAsiaTheme="minorEastAsia"/>
        </w:rPr>
      </w:pPr>
    </w:p>
    <w:p w14:paraId="3E7B6BFD" w14:textId="77777777" w:rsidR="00BB1000" w:rsidRDefault="00BB1000">
      <w:pPr>
        <w:rPr>
          <w:rFonts w:eastAsiaTheme="minorEastAsia"/>
        </w:rPr>
      </w:pPr>
      <w:r w:rsidRPr="00BB1000">
        <w:rPr>
          <w:rFonts w:eastAsiaTheme="minorEastAsia"/>
          <w:i/>
          <w:iCs/>
          <w:u w:val="single"/>
        </w:rPr>
        <w:t>Inclusion of Blocking and Trapping:</w:t>
      </w:r>
      <w:r>
        <w:rPr>
          <w:rFonts w:eastAsiaTheme="minorEastAsia"/>
        </w:rPr>
        <w:t xml:space="preserve"> </w:t>
      </w:r>
    </w:p>
    <w:p w14:paraId="3BB6F3A1" w14:textId="72EA21C6" w:rsidR="004376A1" w:rsidRDefault="00BB1000" w:rsidP="00BB1000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This needs to be a parabolic function. Y values need to go from 0 to 1 to 0 as x goes from no biomass (no trapping) to a prescribed amount of biomass (blocking dominates). </w:t>
      </w:r>
      <w:r w:rsidR="00904788">
        <w:rPr>
          <w:rFonts w:eastAsiaTheme="minorEastAsia"/>
        </w:rPr>
        <w:t>This is where I stopped…</w:t>
      </w:r>
    </w:p>
    <w:p w14:paraId="05DAB3FE" w14:textId="2EFDCA88" w:rsidR="008735A2" w:rsidRDefault="008735A2" w:rsidP="008735A2">
      <w:pPr>
        <w:rPr>
          <w:rFonts w:eastAsiaTheme="minorEastAsia"/>
        </w:rPr>
      </w:pPr>
    </w:p>
    <w:p w14:paraId="653EA7A4" w14:textId="20D70D57" w:rsidR="009040BD" w:rsidRDefault="009040BD" w:rsidP="008735A2">
      <w:pPr>
        <w:rPr>
          <w:rFonts w:eastAsiaTheme="minorEastAsia"/>
        </w:rPr>
      </w:pPr>
      <w:r>
        <w:rPr>
          <w:rFonts w:eastAsiaTheme="minorEastAsia"/>
        </w:rPr>
        <w:t xml:space="preserve">0 biomass, 0 </w:t>
      </w:r>
      <w:r>
        <w:rPr>
          <w:rFonts w:eastAsiaTheme="minorEastAsia"/>
        </w:rPr>
        <w:t>efficiency</w:t>
      </w:r>
      <w:r>
        <w:rPr>
          <w:rFonts w:eastAsiaTheme="minorEastAsia"/>
        </w:rPr>
        <w:t xml:space="preserve"> (no trapping</w:t>
      </w:r>
      <w:proofErr w:type="gramStart"/>
      <w:r>
        <w:rPr>
          <w:rFonts w:eastAsiaTheme="minorEastAsia"/>
        </w:rPr>
        <w:t>) ,</w:t>
      </w:r>
      <w:proofErr w:type="gramEnd"/>
      <w:r>
        <w:rPr>
          <w:rFonts w:eastAsiaTheme="minorEastAsia"/>
        </w:rPr>
        <w:t xml:space="preserve"> </w:t>
      </w:r>
    </w:p>
    <w:p w14:paraId="594FA077" w14:textId="6E9C3606" w:rsidR="009040BD" w:rsidRPr="004376A1" w:rsidRDefault="009040BD" w:rsidP="008735A2">
      <w:pPr>
        <w:rPr>
          <w:rFonts w:eastAsiaTheme="minorEastAsia"/>
        </w:rPr>
      </w:pPr>
      <w:r>
        <w:rPr>
          <w:rFonts w:eastAsiaTheme="minorEastAsia"/>
        </w:rPr>
        <w:t xml:space="preserve">4000 </w:t>
      </w:r>
      <w:proofErr w:type="gramStart"/>
      <w:r>
        <w:rPr>
          <w:rFonts w:eastAsiaTheme="minorEastAsia"/>
        </w:rPr>
        <w:t>biomass?,</w:t>
      </w:r>
      <w:proofErr w:type="gramEnd"/>
      <w:r>
        <w:rPr>
          <w:rFonts w:eastAsiaTheme="minorEastAsia"/>
        </w:rPr>
        <w:t xml:space="preserve">  0 efficiency (all blocking).</w:t>
      </w:r>
    </w:p>
    <w:sectPr w:rsidR="009040BD" w:rsidRPr="004376A1" w:rsidSect="0062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85458"/>
    <w:multiLevelType w:val="hybridMultilevel"/>
    <w:tmpl w:val="A0E62360"/>
    <w:lvl w:ilvl="0" w:tplc="60A4DA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3E3077"/>
    <w:multiLevelType w:val="hybridMultilevel"/>
    <w:tmpl w:val="8A4058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12A62"/>
    <w:multiLevelType w:val="hybridMultilevel"/>
    <w:tmpl w:val="93BC035A"/>
    <w:lvl w:ilvl="0" w:tplc="07A6ADEC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6532A9"/>
    <w:multiLevelType w:val="hybridMultilevel"/>
    <w:tmpl w:val="38384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86B57"/>
    <w:multiLevelType w:val="hybridMultilevel"/>
    <w:tmpl w:val="6414C706"/>
    <w:lvl w:ilvl="0" w:tplc="1CB4AF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48"/>
    <w:rsid w:val="001A7C40"/>
    <w:rsid w:val="002F5948"/>
    <w:rsid w:val="004376A1"/>
    <w:rsid w:val="004B00E5"/>
    <w:rsid w:val="005E219D"/>
    <w:rsid w:val="0062156D"/>
    <w:rsid w:val="006A02E6"/>
    <w:rsid w:val="008735A2"/>
    <w:rsid w:val="009040BD"/>
    <w:rsid w:val="00904788"/>
    <w:rsid w:val="00911A27"/>
    <w:rsid w:val="00BB1000"/>
    <w:rsid w:val="00C75A09"/>
    <w:rsid w:val="00ED7F3D"/>
    <w:rsid w:val="00FF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7300"/>
  <w15:chartTrackingRefBased/>
  <w15:docId w15:val="{804C68AA-E28C-F74E-AB83-25FAD86B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9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00E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735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0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bgoldstein/Marsh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B. Goldstein</dc:creator>
  <cp:keywords/>
  <dc:description/>
  <cp:lastModifiedBy>Evan B. Goldstein</cp:lastModifiedBy>
  <cp:revision>10</cp:revision>
  <dcterms:created xsi:type="dcterms:W3CDTF">2020-11-03T14:09:00Z</dcterms:created>
  <dcterms:modified xsi:type="dcterms:W3CDTF">2020-11-03T17:59:00Z</dcterms:modified>
</cp:coreProperties>
</file>