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009" w:rsidRDefault="00164009" w:rsidP="00194150">
      <w:pPr>
        <w:jc w:val="center"/>
        <w:rPr>
          <w:b/>
          <w:sz w:val="36"/>
          <w:szCs w:val="36"/>
        </w:rPr>
      </w:pPr>
    </w:p>
    <w:p w:rsidR="00164009" w:rsidRDefault="00164009" w:rsidP="00194150">
      <w:pPr>
        <w:jc w:val="center"/>
        <w:rPr>
          <w:b/>
          <w:sz w:val="36"/>
          <w:szCs w:val="36"/>
        </w:rPr>
      </w:pPr>
    </w:p>
    <w:p w:rsidR="00164009" w:rsidRDefault="00164009" w:rsidP="00194150">
      <w:pPr>
        <w:jc w:val="center"/>
        <w:rPr>
          <w:b/>
          <w:sz w:val="36"/>
          <w:szCs w:val="36"/>
        </w:rPr>
      </w:pPr>
    </w:p>
    <w:p w:rsidR="00164009" w:rsidRDefault="00164009" w:rsidP="00194150">
      <w:pPr>
        <w:jc w:val="center"/>
        <w:rPr>
          <w:b/>
          <w:sz w:val="36"/>
          <w:szCs w:val="36"/>
        </w:rPr>
      </w:pPr>
    </w:p>
    <w:p w:rsidR="00164009" w:rsidRDefault="00164009" w:rsidP="00194150">
      <w:pPr>
        <w:jc w:val="center"/>
        <w:rPr>
          <w:b/>
          <w:sz w:val="36"/>
          <w:szCs w:val="36"/>
        </w:rPr>
      </w:pPr>
    </w:p>
    <w:p w:rsidR="00164009" w:rsidRDefault="00164009" w:rsidP="00194150">
      <w:pPr>
        <w:jc w:val="center"/>
        <w:rPr>
          <w:b/>
          <w:sz w:val="36"/>
          <w:szCs w:val="36"/>
        </w:rPr>
      </w:pPr>
    </w:p>
    <w:p w:rsidR="00164009" w:rsidRDefault="00164009" w:rsidP="00194150">
      <w:pPr>
        <w:jc w:val="center"/>
        <w:rPr>
          <w:b/>
          <w:sz w:val="36"/>
          <w:szCs w:val="36"/>
        </w:rPr>
      </w:pPr>
    </w:p>
    <w:p w:rsidR="00164009" w:rsidRDefault="00164009" w:rsidP="00194150">
      <w:pPr>
        <w:jc w:val="center"/>
        <w:rPr>
          <w:b/>
          <w:sz w:val="36"/>
          <w:szCs w:val="36"/>
        </w:rPr>
      </w:pPr>
    </w:p>
    <w:p w:rsidR="00556737" w:rsidRDefault="00194150" w:rsidP="00194150">
      <w:pPr>
        <w:jc w:val="center"/>
        <w:rPr>
          <w:b/>
          <w:sz w:val="36"/>
          <w:szCs w:val="36"/>
        </w:rPr>
      </w:pPr>
      <w:r w:rsidRPr="00194150">
        <w:rPr>
          <w:b/>
          <w:sz w:val="36"/>
          <w:szCs w:val="36"/>
        </w:rPr>
        <w:t>Tag Subscription use for Item Mapping</w:t>
      </w:r>
    </w:p>
    <w:p w:rsidR="00164009" w:rsidRPr="00194150" w:rsidRDefault="00164009" w:rsidP="001941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V1.0</w:t>
      </w:r>
    </w:p>
    <w:p w:rsidR="00194150" w:rsidRDefault="00194150"/>
    <w:p w:rsidR="00164009" w:rsidRDefault="00164009"/>
    <w:p w:rsidR="00164009" w:rsidRDefault="00164009"/>
    <w:p w:rsidR="00164009" w:rsidRDefault="00164009"/>
    <w:p w:rsidR="00164009" w:rsidRDefault="00164009"/>
    <w:p w:rsidR="00164009" w:rsidRDefault="00164009"/>
    <w:p w:rsidR="00164009" w:rsidRDefault="00164009"/>
    <w:p w:rsidR="00164009" w:rsidRDefault="00164009"/>
    <w:p w:rsidR="00164009" w:rsidRDefault="00164009"/>
    <w:p w:rsidR="00164009" w:rsidRDefault="00164009"/>
    <w:p w:rsidR="00164009" w:rsidRDefault="00164009"/>
    <w:p w:rsidR="00164009" w:rsidRDefault="00164009"/>
    <w:p w:rsidR="00164009" w:rsidRDefault="00164009"/>
    <w:p w:rsidR="00164009" w:rsidRDefault="00164009"/>
    <w:p w:rsidR="00164009" w:rsidRDefault="00164009"/>
    <w:p w:rsidR="00194150" w:rsidRPr="00164009" w:rsidRDefault="00047789">
      <w:pPr>
        <w:rPr>
          <w:b/>
          <w:sz w:val="28"/>
          <w:szCs w:val="28"/>
        </w:rPr>
      </w:pPr>
      <w:r w:rsidRPr="00164009">
        <w:rPr>
          <w:b/>
          <w:sz w:val="28"/>
          <w:szCs w:val="28"/>
        </w:rPr>
        <w:lastRenderedPageBreak/>
        <w:t>Purpose</w:t>
      </w:r>
    </w:p>
    <w:p w:rsidR="00047789" w:rsidRDefault="00047789">
      <w:r>
        <w:t xml:space="preserve">This document </w:t>
      </w:r>
      <w:r w:rsidR="00604CC7">
        <w:t xml:space="preserve">is intended to be a </w:t>
      </w:r>
      <w:r w:rsidR="00736480">
        <w:t>high-level</w:t>
      </w:r>
      <w:r w:rsidR="00604CC7">
        <w:t xml:space="preserve"> design on how the Tag Subscription data is to be converted and used as a partial solution for Item Mapping</w:t>
      </w:r>
      <w:r w:rsidR="00736480">
        <w:t xml:space="preserve"> in Titan. This document will outline </w:t>
      </w:r>
      <w:r w:rsidR="00164009">
        <w:t xml:space="preserve">the </w:t>
      </w:r>
      <w:r w:rsidR="00736480">
        <w:t>Assumptions</w:t>
      </w:r>
      <w:r w:rsidR="00164009">
        <w:t xml:space="preserve"> and design for the built-out solution</w:t>
      </w:r>
      <w:r w:rsidR="00736480">
        <w:t>.</w:t>
      </w:r>
    </w:p>
    <w:p w:rsidR="00736480" w:rsidRDefault="00736480"/>
    <w:p w:rsidR="00736480" w:rsidRPr="00164009" w:rsidRDefault="00736480">
      <w:pPr>
        <w:rPr>
          <w:b/>
          <w:sz w:val="28"/>
          <w:szCs w:val="28"/>
        </w:rPr>
      </w:pPr>
      <w:r w:rsidRPr="00164009">
        <w:rPr>
          <w:b/>
          <w:sz w:val="28"/>
          <w:szCs w:val="28"/>
        </w:rPr>
        <w:t>Assumptions</w:t>
      </w:r>
    </w:p>
    <w:p w:rsidR="00736480" w:rsidRDefault="00736480">
      <w:r>
        <w:t>The following are the assumptions considered when creating this solution:</w:t>
      </w:r>
    </w:p>
    <w:p w:rsidR="00736480" w:rsidRDefault="00736480" w:rsidP="00736480">
      <w:pPr>
        <w:pStyle w:val="ListParagraph"/>
        <w:numPr>
          <w:ilvl w:val="0"/>
          <w:numId w:val="1"/>
        </w:numPr>
      </w:pPr>
      <w:r>
        <w:t>Each store will have Tag Subscription.</w:t>
      </w:r>
    </w:p>
    <w:p w:rsidR="00736480" w:rsidRDefault="00736480" w:rsidP="00736480">
      <w:pPr>
        <w:pStyle w:val="ListParagraph"/>
        <w:numPr>
          <w:ilvl w:val="0"/>
          <w:numId w:val="1"/>
        </w:numPr>
      </w:pPr>
      <w:r>
        <w:t>The Tag data will be provided to the Titan team on request as a per store basis.</w:t>
      </w:r>
    </w:p>
    <w:p w:rsidR="00736480" w:rsidRDefault="00736480" w:rsidP="00736480">
      <w:pPr>
        <w:pStyle w:val="ListParagraph"/>
        <w:numPr>
          <w:ilvl w:val="0"/>
          <w:numId w:val="1"/>
        </w:numPr>
      </w:pPr>
      <w:r>
        <w:t xml:space="preserve">The Data will be provided in an EXCEL format with the columns listed </w:t>
      </w:r>
      <w:r w:rsidR="000C1FC6">
        <w:t>below:</w:t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>ITEM_ID</w:t>
      </w:r>
      <w:r>
        <w:tab/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>SKU</w:t>
      </w:r>
      <w:r>
        <w:tab/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>POS_DESCRIPTION</w:t>
      </w:r>
      <w:r>
        <w:tab/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>LOCATION</w:t>
      </w:r>
      <w:r>
        <w:tab/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>AIS</w:t>
      </w:r>
      <w:r>
        <w:tab/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>SEC</w:t>
      </w:r>
      <w:r>
        <w:tab/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>SHE</w:t>
      </w:r>
      <w:r>
        <w:tab/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>FORM_QTY_1</w:t>
      </w:r>
      <w:r>
        <w:tab/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>OVERRIDE_QTY_1</w:t>
      </w:r>
      <w:r>
        <w:tab/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>OVERRIDE_FLAG_1</w:t>
      </w:r>
    </w:p>
    <w:p w:rsidR="00736480" w:rsidRDefault="000C1FC6" w:rsidP="00736480">
      <w:pPr>
        <w:pStyle w:val="ListParagraph"/>
        <w:numPr>
          <w:ilvl w:val="0"/>
          <w:numId w:val="1"/>
        </w:numPr>
      </w:pPr>
      <w:r>
        <w:t>The data will be used only to translate the following Tag Data:</w:t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 xml:space="preserve">Aisle: 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001-099 = 01-99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300 = Produce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351 = Produce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350 = Floral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400 = Bakery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450 = Deli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500-549 = Meat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601-699 = Check stand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700 = Pharmacy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800 = Liquor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900 = Wall</w:t>
      </w:r>
    </w:p>
    <w:p w:rsidR="000C1FC6" w:rsidRDefault="000C1FC6" w:rsidP="000C1FC6">
      <w:pPr>
        <w:pStyle w:val="ListParagraph"/>
        <w:numPr>
          <w:ilvl w:val="1"/>
          <w:numId w:val="1"/>
        </w:numPr>
      </w:pPr>
      <w:r>
        <w:t>Side: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100-199 = Right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300-399 = Left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400-499 = Back</w:t>
      </w:r>
    </w:p>
    <w:p w:rsidR="000C1FC6" w:rsidRDefault="000C1FC6" w:rsidP="000C1FC6">
      <w:pPr>
        <w:pStyle w:val="ListParagraph"/>
        <w:numPr>
          <w:ilvl w:val="2"/>
          <w:numId w:val="1"/>
        </w:numPr>
      </w:pPr>
      <w:r>
        <w:t>200-299 = Front</w:t>
      </w:r>
    </w:p>
    <w:p w:rsidR="00164009" w:rsidRDefault="00164009" w:rsidP="00164009">
      <w:pPr>
        <w:pStyle w:val="ListParagraph"/>
        <w:numPr>
          <w:ilvl w:val="0"/>
          <w:numId w:val="1"/>
        </w:numPr>
      </w:pPr>
      <w:r>
        <w:t>Tag Data will be used as a Day1 store setup for NEW stores ONLY. This will set the base mapping for the new stores.</w:t>
      </w:r>
    </w:p>
    <w:p w:rsidR="00164009" w:rsidRPr="005630ED" w:rsidRDefault="00164009" w:rsidP="00164009">
      <w:pPr>
        <w:rPr>
          <w:b/>
          <w:sz w:val="28"/>
          <w:szCs w:val="28"/>
        </w:rPr>
      </w:pPr>
      <w:r w:rsidRPr="005630ED">
        <w:rPr>
          <w:b/>
          <w:sz w:val="28"/>
          <w:szCs w:val="28"/>
        </w:rPr>
        <w:lastRenderedPageBreak/>
        <w:t>Design</w:t>
      </w:r>
    </w:p>
    <w:p w:rsidR="00496C68" w:rsidRDefault="00496C68" w:rsidP="00164009">
      <w:r>
        <w:t>The application is designed to do the following steps to achieve the required Item Mapping CSV files:</w:t>
      </w:r>
    </w:p>
    <w:p w:rsidR="00496C68" w:rsidRDefault="00164009" w:rsidP="00496C68">
      <w:pPr>
        <w:pStyle w:val="ListParagraph"/>
        <w:numPr>
          <w:ilvl w:val="0"/>
          <w:numId w:val="2"/>
        </w:numPr>
      </w:pPr>
      <w:r>
        <w:t>Once the Tag Subscription data is received by the Titan team for each of the requested stores</w:t>
      </w:r>
      <w:r w:rsidR="00496C68">
        <w:t xml:space="preserve">, a user will upload the </w:t>
      </w:r>
      <w:r>
        <w:t>ex</w:t>
      </w:r>
      <w:r w:rsidR="00496C68">
        <w:t xml:space="preserve">cel file/files </w:t>
      </w:r>
      <w:r>
        <w:t>into the Tag</w:t>
      </w:r>
      <w:r w:rsidR="00496C68">
        <w:t xml:space="preserve"> to Mapping</w:t>
      </w:r>
      <w:r>
        <w:t xml:space="preserve"> </w:t>
      </w:r>
      <w:r w:rsidR="00496C68">
        <w:t>conversion</w:t>
      </w:r>
      <w:r>
        <w:t xml:space="preserve"> application. </w:t>
      </w:r>
    </w:p>
    <w:p w:rsidR="00496C68" w:rsidRDefault="00164009" w:rsidP="00496C68">
      <w:pPr>
        <w:pStyle w:val="ListParagraph"/>
        <w:numPr>
          <w:ilvl w:val="0"/>
          <w:numId w:val="2"/>
        </w:numPr>
      </w:pPr>
      <w:r>
        <w:t>These files will</w:t>
      </w:r>
      <w:r w:rsidR="00496C68">
        <w:t xml:space="preserve"> then be saved into </w:t>
      </w:r>
      <w:r w:rsidR="00496C68" w:rsidRPr="00496C68">
        <w:t xml:space="preserve">the </w:t>
      </w:r>
      <w:r w:rsidR="00496C68" w:rsidRPr="00496C68">
        <w:rPr>
          <w:color w:val="000000"/>
        </w:rPr>
        <w:t>item-mapping-input</w:t>
      </w:r>
      <w:r w:rsidR="00496C68" w:rsidRPr="00496C68">
        <w:rPr>
          <w:color w:val="000000"/>
        </w:rPr>
        <w:t xml:space="preserve"> </w:t>
      </w:r>
      <w:r w:rsidRPr="00496C68">
        <w:t>Folder</w:t>
      </w:r>
      <w:r>
        <w:t xml:space="preserve"> on the app server. </w:t>
      </w:r>
    </w:p>
    <w:p w:rsidR="00496C68" w:rsidRDefault="00496C68" w:rsidP="00496C68">
      <w:pPr>
        <w:pStyle w:val="ListParagraph"/>
        <w:numPr>
          <w:ilvl w:val="0"/>
          <w:numId w:val="2"/>
        </w:numPr>
      </w:pPr>
      <w:r>
        <w:t xml:space="preserve">The user will not go to the Generate like on the application to trigger the conversion process and will generate the new Store Layout file in the required CSV format. </w:t>
      </w:r>
    </w:p>
    <w:p w:rsidR="00496C68" w:rsidRDefault="00496C68" w:rsidP="00496C68">
      <w:pPr>
        <w:pStyle w:val="ListParagraph"/>
        <w:numPr>
          <w:ilvl w:val="0"/>
          <w:numId w:val="2"/>
        </w:numPr>
      </w:pPr>
      <w:r>
        <w:t xml:space="preserve">Once the conversion is complete, the EXCEL Files will then be moved to the Archive folder, and the CSV files will be available for download. </w:t>
      </w:r>
    </w:p>
    <w:p w:rsidR="009D51DC" w:rsidRDefault="00496C68" w:rsidP="009D51DC">
      <w:pPr>
        <w:pStyle w:val="ListParagraph"/>
        <w:numPr>
          <w:ilvl w:val="0"/>
          <w:numId w:val="2"/>
        </w:numPr>
      </w:pPr>
      <w:r>
        <w:t>These CSV files will be stored in the item-mapping-output Folder.</w:t>
      </w:r>
    </w:p>
    <w:p w:rsidR="009D51DC" w:rsidRDefault="009D51DC" w:rsidP="009D51DC">
      <w:bookmarkStart w:id="0" w:name="_GoBack"/>
      <w:bookmarkEnd w:id="0"/>
    </w:p>
    <w:p w:rsidR="00496C68" w:rsidRDefault="00496C68" w:rsidP="00496C68">
      <w:pPr>
        <w:pStyle w:val="ListParagraph"/>
      </w:pPr>
    </w:p>
    <w:p w:rsidR="005630ED" w:rsidRDefault="005630ED" w:rsidP="005630ED">
      <w:pPr>
        <w:pStyle w:val="ListParagraph"/>
        <w:ind w:left="0"/>
      </w:pPr>
      <w:r>
        <w:rPr>
          <w:noProof/>
        </w:rPr>
        <w:drawing>
          <wp:inline distT="0" distB="0" distL="0" distR="0">
            <wp:extent cx="6291109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178" cy="300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3C97"/>
    <w:multiLevelType w:val="hybridMultilevel"/>
    <w:tmpl w:val="7904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F4939"/>
    <w:multiLevelType w:val="hybridMultilevel"/>
    <w:tmpl w:val="846E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50"/>
    <w:rsid w:val="00047789"/>
    <w:rsid w:val="000C1FC6"/>
    <w:rsid w:val="00164009"/>
    <w:rsid w:val="00194150"/>
    <w:rsid w:val="00214019"/>
    <w:rsid w:val="00496C68"/>
    <w:rsid w:val="005630ED"/>
    <w:rsid w:val="00604CC7"/>
    <w:rsid w:val="00736480"/>
    <w:rsid w:val="007E2A14"/>
    <w:rsid w:val="00961B97"/>
    <w:rsid w:val="009D51DC"/>
    <w:rsid w:val="00A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7697"/>
  <w15:chartTrackingRefBased/>
  <w15:docId w15:val="{F1AB15C8-22EF-4FF9-A7F8-1DB48382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Murugesh</dc:creator>
  <cp:keywords/>
  <dc:description/>
  <cp:lastModifiedBy>Nitesh Murugesh</cp:lastModifiedBy>
  <cp:revision>2</cp:revision>
  <dcterms:created xsi:type="dcterms:W3CDTF">2018-04-03T17:23:00Z</dcterms:created>
  <dcterms:modified xsi:type="dcterms:W3CDTF">2018-04-04T15:27:00Z</dcterms:modified>
</cp:coreProperties>
</file>