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{advisorBrandName}</w:t>
      </w:r>
    </w:p>
    <w:p>
      <w:r>
        <w:t/>
      </w:r>
    </w:p>
    <w:p>
      <w:pPr>
        <w:pStyle w:val="Heading1"/>
      </w:pPr>
      <w:r>
        <w:t xml:space="preserve">{familyName} Physical security policy</w:t>
      </w:r>
    </w:p>
    <w:p>
      <w:r>
        <w:t/>
      </w:r>
    </w:p>
    <w:p>
      <w:r>
        <w:t xml:space="preserve">{advisorTagline}</w:t>
      </w:r>
    </w:p>
    <w:p>
      <w:r>
        <w:t/>
      </w:r>
    </w:p>
    <w:p>
      <w:r>
        <w:t xml:space="preserve">Assessment Date: {assessmentDate}</w:t>
      </w:r>
    </w:p>
    <w:p>
      <w:r>
        <w:t xml:space="preserve">Overall Score: {overallScore}/10 ({riskLevel} risk)</w:t>
      </w:r>
    </w:p>
    <w:p>
      <w:r>
        <w:t xml:space="preserve">Category Score: {categoryScore}/10 ({categoryRiskLevel} risk)</w:t>
      </w:r>
    </w:p>
    <w:p>
      <w:r>
        <w:t/>
      </w:r>
    </w:p>
    <w:p>
      <w:pPr>
        <w:pStyle w:val="Heading2"/>
      </w:pPr>
      <w:r>
        <w:rPr>
          <w:b/>
        </w:rPr>
        <w:t xml:space="preserve">RESIDENCE, TRAVEL, AND PERSONAL SAFETY</w:t>
      </w:r>
    </w:p>
    <w:p>
      <w:r>
        <w:t/>
      </w:r>
    </w:p>
    <w:p>
      <w:pPr>
        <w:pStyle w:val="Heading1"/>
      </w:pPr>
      <w:r>
        <w:t xml:space="preserve">This policy defines physical security expectations for residences, travel, and dependents for the {familyName} family.</w:t>
      </w:r>
    </w:p>
    <w:p>
      <w:r>
        <w:t/>
      </w:r>
    </w:p>
    <w:p>
      <w:pPr>
        <w:pStyle w:val="Heading2"/>
      </w:pPr>
      <w:r>
        <w:rPr>
          <w:b/>
        </w:rPr>
        <w:t xml:space="preserve">RESPONSIBLE PARTIES:</w:t>
      </w:r>
    </w:p>
    <w:p>
      <w:r>
        <w:t xml:space="preserve">Primary Authority: {householdHead}</w:t>
      </w:r>
    </w:p>
    <w:p>
      <w:r>
        <w:t/>
      </w:r>
    </w:p>
    <w:p>
      <w:pPr>
        <w:pStyle w:val="Heading2"/>
      </w:pPr>
      <w:r>
        <w:rPr>
          <w:b/>
        </w:rPr>
        <w:t xml:space="preserve">IDENTIFIED GAPS TO ADDRESS:</w:t>
      </w:r>
    </w:p>
    <w:p>
      <w:r>
        <w:t xml:space="preserve">{#gaps}• {description} - {severity} Priority</w:t>
      </w:r>
    </w:p>
    <w:p>
      <w:r>
        <w:t xml:space="preserve">Recommendation: {recommendation}</w:t>
      </w:r>
    </w:p>
    <w:p>
      <w:r>
        <w:t/>
      </w:r>
    </w:p>
    <w:p>
      <w:r>
        <w:t xml:space="preserve">{/gaps}</w:t>
      </w:r>
    </w:p>
    <w:p>
      <w:r>
        <w:t/>
      </w:r>
    </w:p>
    <w:p>
      <w:pPr>
        <w:pStyle w:val="Heading2"/>
      </w:pPr>
      <w:r>
        <w:rPr>
          <w:b/>
        </w:rPr>
        <w:t xml:space="preserve">STRENGTHS TO MAINTAIN:</w:t>
      </w:r>
    </w:p>
    <w:p>
      <w:r>
        <w:t xml:space="preserve">{#strengths}• {.}</w:t>
      </w:r>
    </w:p>
    <w:p>
      <w:r>
        <w:t xml:space="preserve">{/strengths}</w:t>
      </w:r>
    </w:p>
    <w:p>
      <w:r>
        <w:t/>
      </w:r>
    </w:p>
    <w:p>
      <w:pPr>
        <w:pStyle w:val="Heading2"/>
      </w:pPr>
      <w:r>
        <w:rPr>
          <w:b/>
        </w:rPr>
        <w:t xml:space="preserve">RECOMMENDATIONS FOR IMPLEMENTATION:</w:t>
      </w:r>
    </w:p>
    <w:p>
      <w:r>
        <w:t xml:space="preserve">{#recommendations}• {.}</w:t>
      </w:r>
    </w:p>
    <w:p>
      <w:r>
        <w:t xml:space="preserve">{/recommendations}</w:t>
      </w:r>
    </w:p>
    <w:p>
      <w:r>
        <w:t/>
      </w:r>
    </w:p>
    <w:p>
      <w:pPr>
        <w:pStyle w:val="Heading2"/>
      </w:pPr>
      <w:r>
        <w:rPr>
          <w:b/>
        </w:rPr>
        <w:t xml:space="preserve">PHYSICAL SECURITY FRAMEWORK:</w:t>
      </w:r>
    </w:p>
    <w:p>
      <w:r>
        <w:t xml:space="preserve">1. Layered controls at primary homes (entries, lighting, monitoring)</w:t>
      </w:r>
    </w:p>
    <w:p>
      <w:r>
        <w:t xml:space="preserve">2. Neighborhood risk awareness and routine adjustments</w:t>
      </w:r>
    </w:p>
    <w:p>
      <w:r>
        <w:t xml:space="preserve">3. Travel security briefings for elevated-risk destinations</w:t>
      </w:r>
    </w:p>
    <w:p>
      <w:r>
        <w:t xml:space="preserve">4. Duress communication and escalation for household members</w:t>
      </w:r>
    </w:p>
    <w:p>
      <w:r>
        <w:t/>
      </w:r>
    </w:p>
    <w:p>
      <w:pPr>
        <w:pStyle w:val="Heading2"/>
      </w:pPr>
      <w:r>
        <w:rPr>
          <w:b/>
        </w:rPr>
        <w:t xml:space="preserve">ADVISOR CONTACT INFORMATION:</w:t>
      </w:r>
    </w:p>
    <w:p>
      <w:pPr>
        <w:pStyle w:val="Heading1"/>
      </w:pPr>
      <w:r>
        <w:t xml:space="preserve">{advisorBrandName}</w:t>
      </w:r>
    </w:p>
    <w:p>
      <w:r>
        <w:t xml:space="preserve">{advisorWebsite}</w:t>
      </w:r>
    </w:p>
    <w:p>
      <w:r>
        <w:t xml:space="preserve">{advisorSupportEmail}</w:t>
      </w:r>
    </w:p>
    <w:p>
      <w:r>
        <w:t xml:space="preserve">{advisorSupportPhone}</w:t>
      </w:r>
    </w:p>
    <w:p>
      <w:r>
        <w:t/>
      </w:r>
    </w:p>
    <w:p>
      <w:r>
        <w:t xml:space="preserve">{advisorFooterText}</w:t>
      </w:r>
    </w:p>
    <w:p>
      <w:r>
        <w:t/>
      </w:r>
    </w:p>
    <w:p>
      <w:r>
        <w:t xml:space="preserve">{confidentialityStatement}</w:t>
      </w:r>
    </w:p>
    <w:p>
      <w:r>
        <w:t/>
      </w:r>
    </w:p>
    <w:p>
      <w:r>
        <w:t xml:space="preserve">Generated on: {generatedDate}</w:t>
      </w:r>
    </w:p>
    <w:p>
      <w:r>
        <w:t xml:space="preserve">Document Type: {documentType}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paragraph" w:styleId="Heading1">
    <w:name w:val="heading 1"/>
    <w:pPr>
      <w:keepNext/>
      <w:spacing w:before="480" w:after="240"/>
    </w:pPr>
    <w:rPr>
      <w:b/>
      <w:bCs/>
      <w:sz w:val="32"/>
      <w:szCs w:val="32"/>
    </w:rPr>
  </w:style>
  <w:style w:type="paragraph" w:styleId="Heading2">
    <w:name w:val="heading 2"/>
    <w:pPr>
      <w:keepNext/>
      <w:spacing w:before="360" w:after="18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