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EB2F" w14:textId="460B976D" w:rsidR="006060A3" w:rsidRP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6060A3">
        <w:rPr>
          <w:rFonts w:ascii="Arabic Typesetting" w:hAnsi="Arabic Typesetting" w:cs="Arabic Typesetting"/>
          <w:b/>
          <w:bCs/>
          <w:sz w:val="48"/>
          <w:szCs w:val="48"/>
          <w:lang w:bidi="fa-IR"/>
        </w:rPr>
        <w:t>R&amp;D</w:t>
      </w:r>
    </w:p>
    <w:p w14:paraId="318193CE" w14:textId="77777777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</w:p>
    <w:p w14:paraId="2AD01637" w14:textId="77777777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</w:p>
    <w:p w14:paraId="3C67D475" w14:textId="531013B0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r w:rsidRPr="006060A3">
        <w:rPr>
          <w:rFonts w:ascii="Arabic Typesetting" w:hAnsi="Arabic Typesetting" w:cs="Arabic Typesetting"/>
          <w:b/>
          <w:bCs/>
          <w:sz w:val="28"/>
          <w:szCs w:val="28"/>
          <w:rtl/>
          <w:lang w:bidi="fa-IR"/>
        </w:rPr>
        <w:t>ایده منوی دیجیتال</w:t>
      </w:r>
    </w:p>
    <w:p w14:paraId="4AF51885" w14:textId="003B2523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4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https://swanmenu.ir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53334BE2" w14:textId="7B171A7E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5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https://foodcafe.ir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64FBED75" w14:textId="562991F1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6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https://menu.resup.ir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3B0F79AE" w14:textId="2BAF166D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7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https://www.menobuzz.com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43C35461" w14:textId="1B9C1BE8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8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https://denu.app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2E669170" w14:textId="33E3E821" w:rsid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lang w:bidi="fa-IR"/>
        </w:rPr>
      </w:pPr>
      <w:hyperlink r:id="rId9" w:history="1"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lang w:bidi="fa-IR"/>
          </w:rPr>
          <w:t>https://softmenu.ir</w:t>
        </w:r>
        <w:r w:rsidRPr="001764C0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  <w:rtl/>
            <w:lang w:bidi="fa-IR"/>
          </w:rPr>
          <w:t>/</w:t>
        </w:r>
      </w:hyperlink>
    </w:p>
    <w:p w14:paraId="0120126E" w14:textId="77777777" w:rsidR="006060A3" w:rsidRPr="006060A3" w:rsidRDefault="006060A3" w:rsidP="006060A3">
      <w:pPr>
        <w:bidi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fa-IR"/>
        </w:rPr>
      </w:pPr>
    </w:p>
    <w:p w14:paraId="3FB2DD2F" w14:textId="77777777" w:rsidR="006060A3" w:rsidRDefault="006060A3" w:rsidP="006060A3">
      <w:pPr>
        <w:bidi/>
        <w:jc w:val="center"/>
        <w:rPr>
          <w:rFonts w:hint="cs"/>
          <w:lang w:bidi="fa-IR"/>
        </w:rPr>
      </w:pPr>
    </w:p>
    <w:sectPr w:rsidR="0060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A3"/>
    <w:rsid w:val="006060A3"/>
    <w:rsid w:val="007103D7"/>
    <w:rsid w:val="00F1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1CAD"/>
  <w15:chartTrackingRefBased/>
  <w15:docId w15:val="{21CFD265-56FB-48B1-B85B-C2034DB0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u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nobuzz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nu.resup.i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odcafe.i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wanmenu.ir/" TargetMode="External"/><Relationship Id="rId9" Type="http://schemas.openxmlformats.org/officeDocument/2006/relationships/hyperlink" Target="https://softmenu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rahimi</dc:creator>
  <cp:keywords/>
  <dc:description/>
  <cp:lastModifiedBy>ebrahim rahimi</cp:lastModifiedBy>
  <cp:revision>1</cp:revision>
  <dcterms:created xsi:type="dcterms:W3CDTF">2024-10-18T12:55:00Z</dcterms:created>
  <dcterms:modified xsi:type="dcterms:W3CDTF">2024-10-18T16:07:00Z</dcterms:modified>
</cp:coreProperties>
</file>