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89" w:rsidRPr="001C1489" w:rsidRDefault="001C1489" w:rsidP="001C1489">
      <w:pPr>
        <w:shd w:val="clear" w:color="auto" w:fill="1C262F"/>
        <w:spacing w:line="320" w:lineRule="atLeast"/>
        <w:ind w:left="5025" w:right="225"/>
        <w:jc w:val="center"/>
        <w:textAlignment w:val="baseline"/>
        <w:outlineLvl w:val="0"/>
        <w:rPr>
          <w:rFonts w:ascii="inherit" w:eastAsia="Times New Roman" w:hAnsi="inherit" w:cs="Open Sans"/>
          <w:b/>
          <w:bCs/>
          <w:color w:val="FFFFFF"/>
          <w:kern w:val="36"/>
        </w:rPr>
      </w:pPr>
      <w:r w:rsidRPr="001C1489">
        <w:rPr>
          <w:rFonts w:ascii="inherit" w:eastAsia="Times New Roman" w:hAnsi="inherit" w:cs="Open Sans"/>
          <w:b/>
          <w:bCs/>
          <w:color w:val="FFFFFF"/>
          <w:kern w:val="36"/>
        </w:rPr>
        <w:t>Lesson summary</w:t>
      </w:r>
    </w:p>
    <w:p w:rsidR="001C1489" w:rsidRPr="001C1489" w:rsidRDefault="001C1489" w:rsidP="001C1489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To recap, lifecycle events are special methods that React provides that allow us to hook into different points in a component's life to run some code. Now there are a number of different lifecycle events and they will run at different points, but we can break them down into three distinct categories:</w:t>
      </w:r>
    </w:p>
    <w:p w:rsidR="001C1489" w:rsidRPr="001C1489" w:rsidRDefault="001C1489" w:rsidP="001C148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1C1489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Adding to the DOM</w:t>
      </w:r>
    </w:p>
    <w:p w:rsidR="001C1489" w:rsidRPr="001C1489" w:rsidRDefault="001C1489" w:rsidP="001C1489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These lifecycle events are called when a component is being added to the DOM:</w:t>
      </w:r>
    </w:p>
    <w:p w:rsidR="001C1489" w:rsidRPr="001C1489" w:rsidRDefault="001C1489" w:rsidP="001C1489">
      <w:pPr>
        <w:numPr>
          <w:ilvl w:val="0"/>
          <w:numId w:val="5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constructor()</w:t>
      </w:r>
    </w:p>
    <w:p w:rsidR="001C1489" w:rsidRPr="001C1489" w:rsidRDefault="001C1489" w:rsidP="001C1489">
      <w:pPr>
        <w:numPr>
          <w:ilvl w:val="0"/>
          <w:numId w:val="5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componentWillMount()</w:t>
      </w:r>
    </w:p>
    <w:p w:rsidR="001C1489" w:rsidRPr="001C1489" w:rsidRDefault="001C1489" w:rsidP="001C1489">
      <w:pPr>
        <w:numPr>
          <w:ilvl w:val="0"/>
          <w:numId w:val="5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render()</w:t>
      </w:r>
    </w:p>
    <w:p w:rsidR="001C1489" w:rsidRPr="001C1489" w:rsidRDefault="001C1489" w:rsidP="001C1489">
      <w:pPr>
        <w:numPr>
          <w:ilvl w:val="0"/>
          <w:numId w:val="5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componentDidMount()</w:t>
      </w:r>
    </w:p>
    <w:p w:rsidR="001C1489" w:rsidRPr="001C1489" w:rsidRDefault="001C1489" w:rsidP="001C148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1C1489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Re-rendering</w:t>
      </w:r>
    </w:p>
    <w:p w:rsidR="001C1489" w:rsidRPr="001C1489" w:rsidRDefault="001C1489" w:rsidP="001C1489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These lifecycle events are called when a component is re-rendered to the DOM</w:t>
      </w:r>
    </w:p>
    <w:p w:rsidR="001C1489" w:rsidRPr="001C1489" w:rsidRDefault="001C1489" w:rsidP="001C1489">
      <w:pPr>
        <w:numPr>
          <w:ilvl w:val="0"/>
          <w:numId w:val="6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componentWillReceiveProps()</w:t>
      </w:r>
    </w:p>
    <w:p w:rsidR="001C1489" w:rsidRPr="001C1489" w:rsidRDefault="001C1489" w:rsidP="001C1489">
      <w:pPr>
        <w:numPr>
          <w:ilvl w:val="0"/>
          <w:numId w:val="6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shouldComponentUpdate()</w:t>
      </w:r>
    </w:p>
    <w:p w:rsidR="001C1489" w:rsidRPr="001C1489" w:rsidRDefault="001C1489" w:rsidP="001C1489">
      <w:pPr>
        <w:numPr>
          <w:ilvl w:val="0"/>
          <w:numId w:val="6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componentWillUpdate()</w:t>
      </w:r>
    </w:p>
    <w:p w:rsidR="001C1489" w:rsidRPr="001C1489" w:rsidRDefault="001C1489" w:rsidP="001C1489">
      <w:pPr>
        <w:numPr>
          <w:ilvl w:val="0"/>
          <w:numId w:val="6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render()</w:t>
      </w:r>
    </w:p>
    <w:p w:rsidR="001C1489" w:rsidRPr="001C1489" w:rsidRDefault="001C1489" w:rsidP="001C1489">
      <w:pPr>
        <w:numPr>
          <w:ilvl w:val="0"/>
          <w:numId w:val="6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componentDidUpdate()</w:t>
      </w:r>
    </w:p>
    <w:p w:rsidR="001C1489" w:rsidRPr="001C1489" w:rsidRDefault="001C1489" w:rsidP="001C148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1C1489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Removing from the DOM</w:t>
      </w:r>
    </w:p>
    <w:p w:rsidR="001C1489" w:rsidRPr="001C1489" w:rsidRDefault="001C1489" w:rsidP="001C1489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This lifecycle event is called when a component is being removed from the DOM</w:t>
      </w:r>
    </w:p>
    <w:p w:rsidR="001C1489" w:rsidRPr="001C1489" w:rsidRDefault="001C1489" w:rsidP="001C1489">
      <w:pPr>
        <w:numPr>
          <w:ilvl w:val="0"/>
          <w:numId w:val="7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componentWillUnmount()</w:t>
      </w:r>
    </w:p>
    <w:p w:rsidR="001C1489" w:rsidRPr="001C1489" w:rsidRDefault="001C1489" w:rsidP="001C1489">
      <w:pPr>
        <w:shd w:val="clear" w:color="auto" w:fill="FFFFFF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It's easier to tell where all of these fit together with the following graphic:</w:t>
      </w:r>
    </w:p>
    <w:p w:rsidR="001C1489" w:rsidRPr="001C1489" w:rsidRDefault="001C1489" w:rsidP="001C1489">
      <w:pPr>
        <w:shd w:val="clear" w:color="auto" w:fill="FFFFFF"/>
        <w:spacing w:line="320" w:lineRule="atLeast"/>
        <w:textAlignment w:val="baseline"/>
        <w:rPr>
          <w:rFonts w:ascii="Times New Roman" w:eastAsia="Times New Roman" w:hAnsi="Times New Roman" w:cs="Times New Roman"/>
          <w:b/>
          <w:bCs/>
          <w:color w:val="02B3E4"/>
          <w:bdr w:val="none" w:sz="0" w:space="0" w:color="auto" w:frame="1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fldChar w:fldCharType="begin"/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instrText xml:space="preserve"> HYPERLINK "https://classroom.udacity.com/nanodegrees/nd001/parts/f4471fff-fffb-4281-8c09-2478625c9597/modules/82766b2b-1870-4904-aa90-8ccbe63928c5/lessons/ceb0042f-3e00-4bd2-a1d4-7746ec9c138a/concepts/3612061d-6488-454c-9818-cc6bcba02f5e" </w:instrText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fldChar w:fldCharType="separate"/>
      </w:r>
    </w:p>
    <w:p w:rsidR="001C1489" w:rsidRPr="001C1489" w:rsidRDefault="001C1489" w:rsidP="001C1489">
      <w:pPr>
        <w:shd w:val="clear" w:color="auto" w:fill="FFFFFF"/>
        <w:spacing w:line="320" w:lineRule="atLeast"/>
        <w:jc w:val="center"/>
        <w:textAlignment w:val="baseline"/>
        <w:rPr>
          <w:rFonts w:ascii="Times New Roman" w:eastAsia="Times New Roman" w:hAnsi="Times New Roman" w:cs="Times New Roman"/>
        </w:rPr>
      </w:pPr>
      <w:r w:rsidRPr="001C1489">
        <w:rPr>
          <w:rFonts w:ascii="inherit" w:eastAsia="Times New Roman" w:hAnsi="inherit" w:cs="Open Sans"/>
          <w:b/>
          <w:bCs/>
          <w:color w:val="02B3E4"/>
          <w:sz w:val="23"/>
          <w:szCs w:val="23"/>
          <w:bdr w:val="none" w:sz="0" w:space="0" w:color="auto" w:frame="1"/>
        </w:rPr>
        <w:lastRenderedPageBreak/>
        <w:fldChar w:fldCharType="begin"/>
      </w:r>
      <w:r w:rsidRPr="001C1489">
        <w:rPr>
          <w:rFonts w:ascii="inherit" w:eastAsia="Times New Roman" w:hAnsi="inherit" w:cs="Open Sans"/>
          <w:b/>
          <w:bCs/>
          <w:color w:val="02B3E4"/>
          <w:sz w:val="23"/>
          <w:szCs w:val="23"/>
          <w:bdr w:val="none" w:sz="0" w:space="0" w:color="auto" w:frame="1"/>
        </w:rPr>
        <w:instrText xml:space="preserve"> INCLUDEPICTURE "https://d17h27t6h515a5.cloudfront.net/topher/2017/June/59519fa9_nd019-c1-l4-lifecycle-events/nd019-c1-l4-lifecycle-events.png" \* MERGEFORMATINET </w:instrText>
      </w:r>
      <w:r w:rsidRPr="001C1489">
        <w:rPr>
          <w:rFonts w:ascii="inherit" w:eastAsia="Times New Roman" w:hAnsi="inherit" w:cs="Open Sans"/>
          <w:b/>
          <w:bCs/>
          <w:color w:val="02B3E4"/>
          <w:sz w:val="23"/>
          <w:szCs w:val="23"/>
          <w:bdr w:val="none" w:sz="0" w:space="0" w:color="auto" w:frame="1"/>
        </w:rPr>
        <w:fldChar w:fldCharType="separate"/>
      </w:r>
      <w:r w:rsidRPr="001C1489">
        <w:rPr>
          <w:rFonts w:ascii="inherit" w:eastAsia="Times New Roman" w:hAnsi="inherit" w:cs="Open Sans"/>
          <w:b/>
          <w:bCs/>
          <w:noProof/>
          <w:color w:val="02B3E4"/>
          <w:sz w:val="23"/>
          <w:szCs w:val="23"/>
          <w:bdr w:val="none" w:sz="0" w:space="0" w:color="auto" w:frame="1"/>
        </w:rPr>
        <w:drawing>
          <wp:inline distT="0" distB="0" distL="0" distR="0">
            <wp:extent cx="5943600" cy="4845050"/>
            <wp:effectExtent l="0" t="0" r="0" b="6350"/>
            <wp:docPr id="1" name="Picture 1" descr="https://d17h27t6h515a5.cloudfront.net/topher/2017/June/59519fa9_nd019-c1-l4-lifecycle-events/nd019-c1-l4-lifecycle-event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ne/59519fa9_nd019-c1-l4-lifecycle-events/nd019-c1-l4-lifecycle-event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489">
        <w:rPr>
          <w:rFonts w:ascii="inherit" w:eastAsia="Times New Roman" w:hAnsi="inherit" w:cs="Open Sans"/>
          <w:b/>
          <w:bCs/>
          <w:color w:val="02B3E4"/>
          <w:sz w:val="23"/>
          <w:szCs w:val="23"/>
          <w:bdr w:val="none" w:sz="0" w:space="0" w:color="auto" w:frame="1"/>
        </w:rPr>
        <w:fldChar w:fldCharType="end"/>
      </w:r>
    </w:p>
    <w:p w:rsidR="001C1489" w:rsidRPr="001C1489" w:rsidRDefault="001C1489" w:rsidP="001C1489">
      <w:pPr>
        <w:shd w:val="clear" w:color="auto" w:fill="FFFFFF"/>
        <w:jc w:val="center"/>
        <w:textAlignment w:val="baseline"/>
        <w:rPr>
          <w:rFonts w:ascii="inherit" w:eastAsia="Times New Roman" w:hAnsi="inherit" w:cs="Open Sans"/>
          <w:b/>
          <w:bCs/>
          <w:color w:val="2E3D49"/>
          <w:sz w:val="21"/>
          <w:szCs w:val="21"/>
          <w:bdr w:val="none" w:sz="0" w:space="0" w:color="auto" w:frame="1"/>
        </w:rPr>
      </w:pPr>
      <w:r w:rsidRPr="001C1489">
        <w:rPr>
          <w:rFonts w:ascii="inherit" w:eastAsia="Times New Roman" w:hAnsi="inherit" w:cs="Open Sans"/>
          <w:b/>
          <w:bCs/>
          <w:i/>
          <w:iCs/>
          <w:color w:val="2E3D49"/>
          <w:sz w:val="21"/>
          <w:szCs w:val="21"/>
          <w:bdr w:val="none" w:sz="0" w:space="0" w:color="auto" w:frame="1"/>
        </w:rPr>
        <w:t>The React Lifecycle Events listed out where they fall in a component's life.</w:t>
      </w:r>
    </w:p>
    <w:p w:rsidR="001C1489" w:rsidRPr="001C1489" w:rsidRDefault="001C1489" w:rsidP="001C1489">
      <w:pPr>
        <w:shd w:val="clear" w:color="auto" w:fill="FFFFFF"/>
        <w:spacing w:line="320" w:lineRule="atLeast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fldChar w:fldCharType="end"/>
      </w:r>
    </w:p>
    <w:p w:rsidR="001C1489" w:rsidRPr="001C1489" w:rsidRDefault="001C1489" w:rsidP="001C1489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Starting from the top left of the image, everything starts when ReactDOM renders the component.</w:t>
      </w:r>
    </w:p>
    <w:p w:rsidR="001C1489" w:rsidRPr="001C1489" w:rsidRDefault="001C1489" w:rsidP="001C1489">
      <w:pPr>
        <w:shd w:val="clear" w:color="auto" w:fill="FFFFFF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As you can see, between the list and this graphic there are a number of different lifecycle events. However, the most commonly used ones are </w:t>
      </w: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componentDidMount()</w:t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componentWillMount()</w:t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, </w:t>
      </w: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componentWillUnmount()</w:t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, and </w:t>
      </w:r>
      <w:r w:rsidRPr="001C148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componentWillReceiveProps()</w:t>
      </w:r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.</w:t>
      </w:r>
    </w:p>
    <w:p w:rsidR="001C1489" w:rsidRPr="001C1489" w:rsidRDefault="001C1489" w:rsidP="001C148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inherit" w:eastAsia="Times New Roman" w:hAnsi="inherit" w:cs="Open Sans"/>
          <w:b/>
          <w:bCs/>
          <w:color w:val="2E3D49"/>
          <w:sz w:val="27"/>
          <w:szCs w:val="27"/>
        </w:rPr>
      </w:pPr>
      <w:r w:rsidRPr="001C1489">
        <w:rPr>
          <w:rFonts w:ascii="inherit" w:eastAsia="Times New Roman" w:hAnsi="inherit" w:cs="Open Sans"/>
          <w:b/>
          <w:bCs/>
          <w:color w:val="2E3D49"/>
          <w:sz w:val="27"/>
          <w:szCs w:val="27"/>
        </w:rPr>
        <w:t>Further Research</w:t>
      </w:r>
    </w:p>
    <w:p w:rsidR="001C1489" w:rsidRPr="001C1489" w:rsidRDefault="001C1489" w:rsidP="001C1489">
      <w:pPr>
        <w:numPr>
          <w:ilvl w:val="0"/>
          <w:numId w:val="8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hyperlink r:id="rId7" w:anchor="componentwillmount" w:tgtFrame="_blank" w:history="1">
        <w:r w:rsidRPr="001C1489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componentWillMount()</w:t>
        </w:r>
      </w:hyperlink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 from the React Docs</w:t>
      </w:r>
    </w:p>
    <w:p w:rsidR="001C1489" w:rsidRPr="001C1489" w:rsidRDefault="001C1489" w:rsidP="001C1489">
      <w:pPr>
        <w:numPr>
          <w:ilvl w:val="0"/>
          <w:numId w:val="8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hyperlink r:id="rId8" w:anchor="componentdidmount" w:tgtFrame="_blank" w:history="1">
        <w:r w:rsidRPr="001C1489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componentDidMount()</w:t>
        </w:r>
      </w:hyperlink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 from the React Docs</w:t>
      </w:r>
    </w:p>
    <w:p w:rsidR="001C1489" w:rsidRPr="001C1489" w:rsidRDefault="001C1489" w:rsidP="001C1489">
      <w:pPr>
        <w:numPr>
          <w:ilvl w:val="0"/>
          <w:numId w:val="8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hyperlink r:id="rId9" w:anchor="componentwillunmount" w:tgtFrame="_blank" w:history="1">
        <w:r w:rsidRPr="001C1489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componentWillUnmount()</w:t>
        </w:r>
      </w:hyperlink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 from the React Docs</w:t>
      </w:r>
    </w:p>
    <w:p w:rsidR="001C1489" w:rsidRPr="001C1489" w:rsidRDefault="001C1489" w:rsidP="001C1489">
      <w:pPr>
        <w:numPr>
          <w:ilvl w:val="0"/>
          <w:numId w:val="8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hyperlink r:id="rId10" w:anchor="componentwillreceiveprops" w:tgtFrame="_blank" w:history="1">
        <w:r w:rsidRPr="001C1489">
          <w:rPr>
            <w:rFonts w:ascii="Lucida Console" w:eastAsia="Times New Roman" w:hAnsi="Lucida Console" w:cs="Courier New"/>
            <w:b/>
            <w:bCs/>
            <w:color w:val="C7254E"/>
            <w:sz w:val="20"/>
            <w:szCs w:val="20"/>
            <w:bdr w:val="none" w:sz="0" w:space="0" w:color="auto" w:frame="1"/>
            <w:shd w:val="clear" w:color="auto" w:fill="F9F2F4"/>
          </w:rPr>
          <w:t>componentWillReceiveProps()</w:t>
        </w:r>
      </w:hyperlink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 from the React Docs</w:t>
      </w:r>
    </w:p>
    <w:p w:rsidR="001C1489" w:rsidRPr="001C1489" w:rsidRDefault="001C1489" w:rsidP="001C1489">
      <w:pPr>
        <w:numPr>
          <w:ilvl w:val="0"/>
          <w:numId w:val="8"/>
        </w:numPr>
        <w:shd w:val="clear" w:color="auto" w:fill="FFFFFF"/>
        <w:ind w:left="480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hyperlink r:id="rId11" w:anchor="the-component-lifecycle" w:tgtFrame="_blank" w:history="1">
        <w:r w:rsidRPr="001C1489">
          <w:rPr>
            <w:rFonts w:ascii="inherit" w:eastAsia="Times New Roman" w:hAnsi="inherit" w:cs="Open Sans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Component Lifecycles</w:t>
        </w:r>
      </w:hyperlink>
      <w:r w:rsidRPr="001C1489">
        <w:rPr>
          <w:rFonts w:ascii="inherit" w:eastAsia="Times New Roman" w:hAnsi="inherit" w:cs="Open Sans"/>
          <w:color w:val="4F4F4F"/>
          <w:sz w:val="23"/>
          <w:szCs w:val="23"/>
        </w:rPr>
        <w:t> from the React Docs</w:t>
      </w:r>
    </w:p>
    <w:p w:rsidR="002B012E" w:rsidRDefault="002B012E">
      <w:bookmarkStart w:id="0" w:name="_GoBack"/>
      <w:bookmarkEnd w:id="0"/>
    </w:p>
    <w:sectPr w:rsidR="002B012E" w:rsidSect="007A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3B5B"/>
    <w:multiLevelType w:val="multilevel"/>
    <w:tmpl w:val="504A9850"/>
    <w:styleLink w:val="AJV8SOPOutline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suff w:val="nothing"/>
      <w:lvlText w:val="%1-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nothing"/>
      <w:lvlText w:val="%1-%2-%3"/>
      <w:lvlJc w:val="left"/>
      <w:pPr>
        <w:ind w:left="0" w:firstLine="1440"/>
      </w:pPr>
      <w:rPr>
        <w:rFonts w:hint="default"/>
      </w:rPr>
    </w:lvl>
    <w:lvl w:ilvl="3">
      <w:start w:val="1"/>
      <w:numFmt w:val="decimal"/>
      <w:suff w:val="nothing"/>
      <w:lvlText w:val="%1-%2-%3-%4"/>
      <w:lvlJc w:val="left"/>
      <w:pPr>
        <w:ind w:left="0" w:firstLine="2160"/>
      </w:pPr>
      <w:rPr>
        <w:rFonts w:hint="default"/>
      </w:rPr>
    </w:lvl>
    <w:lvl w:ilvl="4">
      <w:start w:val="1"/>
      <w:numFmt w:val="decimal"/>
      <w:suff w:val="nothing"/>
      <w:lvlText w:val="%1-%2-%3-%4-%5"/>
      <w:lvlJc w:val="left"/>
      <w:pPr>
        <w:ind w:left="0" w:firstLine="2880"/>
      </w:pPr>
      <w:rPr>
        <w:rFonts w:hint="default"/>
      </w:rPr>
    </w:lvl>
    <w:lvl w:ilvl="5">
      <w:start w:val="1"/>
      <w:numFmt w:val="decimal"/>
      <w:suff w:val="nothing"/>
      <w:lvlText w:val="%1-%2-%3-%4-%5-%6"/>
      <w:lvlJc w:val="left"/>
      <w:pPr>
        <w:ind w:left="0" w:firstLine="3600"/>
      </w:pPr>
      <w:rPr>
        <w:rFonts w:hint="default"/>
      </w:rPr>
    </w:lvl>
    <w:lvl w:ilvl="6">
      <w:start w:val="1"/>
      <w:numFmt w:val="decimal"/>
      <w:suff w:val="nothing"/>
      <w:lvlText w:val="%1-%2-%3-%4-%5-%6-%7"/>
      <w:lvlJc w:val="left"/>
      <w:pPr>
        <w:ind w:left="0" w:firstLine="4320"/>
      </w:pPr>
      <w:rPr>
        <w:rFonts w:hint="default"/>
      </w:rPr>
    </w:lvl>
    <w:lvl w:ilvl="7">
      <w:start w:val="1"/>
      <w:numFmt w:val="decimal"/>
      <w:suff w:val="nothing"/>
      <w:lvlText w:val="%1-%2-%3-%4-%5-%6-%7-%8"/>
      <w:lvlJc w:val="left"/>
      <w:pPr>
        <w:ind w:left="0" w:firstLine="5040"/>
      </w:pPr>
      <w:rPr>
        <w:rFonts w:hint="default"/>
      </w:rPr>
    </w:lvl>
    <w:lvl w:ilvl="8">
      <w:start w:val="1"/>
      <w:numFmt w:val="decimal"/>
      <w:suff w:val="nothing"/>
      <w:lvlText w:val="%1-%2-%3-%4-%5-%6-%7-%8-%9"/>
      <w:lvlJc w:val="left"/>
      <w:pPr>
        <w:ind w:left="0" w:firstLine="5760"/>
      </w:pPr>
      <w:rPr>
        <w:rFonts w:hint="default"/>
      </w:rPr>
    </w:lvl>
  </w:abstractNum>
  <w:abstractNum w:abstractNumId="1" w15:restartNumberingAfterBreak="0">
    <w:nsid w:val="3E24324E"/>
    <w:multiLevelType w:val="multilevel"/>
    <w:tmpl w:val="3C0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B03158"/>
    <w:multiLevelType w:val="multilevel"/>
    <w:tmpl w:val="6C1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C16F7E"/>
    <w:multiLevelType w:val="multilevel"/>
    <w:tmpl w:val="0F4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86283"/>
    <w:multiLevelType w:val="multilevel"/>
    <w:tmpl w:val="2456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53C91"/>
    <w:multiLevelType w:val="multilevel"/>
    <w:tmpl w:val="720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85A19"/>
    <w:multiLevelType w:val="multilevel"/>
    <w:tmpl w:val="504A9850"/>
    <w:numStyleLink w:val="AJV8SOPOutline"/>
  </w:abstractNum>
  <w:abstractNum w:abstractNumId="7" w15:restartNumberingAfterBreak="0">
    <w:nsid w:val="78D13905"/>
    <w:multiLevelType w:val="multilevel"/>
    <w:tmpl w:val="504A9850"/>
    <w:numStyleLink w:val="AJV8SOPOutline"/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89"/>
    <w:rsid w:val="000B6AFF"/>
    <w:rsid w:val="001C1489"/>
    <w:rsid w:val="002751FE"/>
    <w:rsid w:val="002B012E"/>
    <w:rsid w:val="00325C4E"/>
    <w:rsid w:val="004674D6"/>
    <w:rsid w:val="006B4856"/>
    <w:rsid w:val="007A2D1F"/>
    <w:rsid w:val="00C4476F"/>
    <w:rsid w:val="00FB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66929"/>
  <w15:chartTrackingRefBased/>
  <w15:docId w15:val="{04FAF530-7B45-4A44-B39E-8176E710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4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C148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325C4E"/>
    <w:pPr>
      <w:keepNext/>
      <w:keepLines/>
      <w:numPr>
        <w:ilvl w:val="6"/>
        <w:numId w:val="4"/>
      </w:numPr>
      <w:suppressAutoHyphens/>
      <w:autoSpaceDN w:val="0"/>
      <w:spacing w:before="40"/>
      <w:ind w:firstLine="4320"/>
      <w:jc w:val="both"/>
      <w:textAlignment w:val="baseline"/>
      <w:outlineLvl w:val="6"/>
    </w:pPr>
    <w:rPr>
      <w:rFonts w:asciiTheme="majorHAnsi" w:eastAsiaTheme="majorEastAsia" w:hAnsiTheme="majorHAnsi" w:cstheme="majorBidi"/>
      <w:iCs/>
      <w:color w:val="1F3763" w:themeColor="accent1" w:themeShade="7F"/>
      <w:spacing w:val="-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JV8SOPOutline">
    <w:name w:val="AJV_8_SOP_Outline"/>
    <w:uiPriority w:val="99"/>
    <w:rsid w:val="00325C4E"/>
    <w:pPr>
      <w:numPr>
        <w:numId w:val="1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325C4E"/>
    <w:rPr>
      <w:rFonts w:asciiTheme="majorHAnsi" w:eastAsiaTheme="majorEastAsia" w:hAnsiTheme="majorHAnsi" w:cstheme="majorBidi"/>
      <w:iCs/>
      <w:color w:val="1F3763" w:themeColor="accent1" w:themeShade="7F"/>
      <w:spacing w:val="-5"/>
      <w:sz w:val="22"/>
    </w:rPr>
  </w:style>
  <w:style w:type="table" w:customStyle="1" w:styleId="tableo">
    <w:name w:val="tableo"/>
    <w:basedOn w:val="TableProfessional"/>
    <w:uiPriority w:val="99"/>
    <w:rsid w:val="000B6AFF"/>
    <w:rPr>
      <w:rFonts w:ascii="Bookman Old Style" w:hAnsi="Bookman Old Style"/>
      <w:sz w:val="20"/>
      <w:szCs w:val="20"/>
    </w:rPr>
    <w:tblPr>
      <w:tblStyleRowBandSize w:val="1"/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band1Horz">
      <w:rPr>
        <w:u w:val="none"/>
      </w:rPr>
    </w:tblStylePr>
  </w:style>
  <w:style w:type="table" w:styleId="TableProfessional">
    <w:name w:val="Table Professional"/>
    <w:basedOn w:val="TableNormal"/>
    <w:uiPriority w:val="99"/>
    <w:semiHidden/>
    <w:unhideWhenUsed/>
    <w:rsid w:val="000B6AF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customStyle="1" w:styleId="faaheader2">
    <w:name w:val="faa_header_2"/>
    <w:basedOn w:val="Normal"/>
    <w:next w:val="Normal"/>
    <w:autoRedefine/>
    <w:qFormat/>
    <w:rsid w:val="004674D6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b/>
      <w:bCs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14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C14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14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C14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14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14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6137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3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17734">
          <w:marLeft w:val="4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8682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7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3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759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77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964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2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0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91456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docs/react-componen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docs/react-componen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acebook.github.io/react/docs/react-component.html" TargetMode="External"/><Relationship Id="rId5" Type="http://schemas.openxmlformats.org/officeDocument/2006/relationships/hyperlink" Target="https://classroom.udacity.com/nanodegrees/nd001/parts/f4471fff-fffb-4281-8c09-2478625c9597/modules/82766b2b-1870-4904-aa90-8ccbe63928c5/lessons/ceb0042f-3e00-4bd2-a1d4-7746ec9c138a/concepts/3612061d-6488-454c-9818-cc6bcba02f5e" TargetMode="External"/><Relationship Id="rId10" Type="http://schemas.openxmlformats.org/officeDocument/2006/relationships/hyperlink" Target="https://facebook.github.io/react/docs/react-compon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docs/react-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</cp:revision>
  <dcterms:created xsi:type="dcterms:W3CDTF">2018-09-30T14:20:00Z</dcterms:created>
  <dcterms:modified xsi:type="dcterms:W3CDTF">2018-09-30T14:20:00Z</dcterms:modified>
</cp:coreProperties>
</file>