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522A" w14:textId="1AAAAD19" w:rsidR="006310D0" w:rsidRDefault="003F6F17">
      <w:pPr>
        <w:pStyle w:val="Standard"/>
        <w:jc w:val="center"/>
        <w:rPr>
          <w:rFonts w:ascii="Arial" w:hAnsi="Arial"/>
          <w:b/>
          <w:sz w:val="28"/>
          <w:szCs w:val="28"/>
          <w:lang w:val="es-ES"/>
        </w:rPr>
      </w:pPr>
      <w:r>
        <w:rPr>
          <w:rFonts w:ascii="Arial" w:hAnsi="Arial"/>
          <w:b/>
          <w:sz w:val="28"/>
          <w:szCs w:val="28"/>
          <w:lang w:val="es-ES"/>
        </w:rPr>
        <w:t>E</w:t>
      </w:r>
      <w:r w:rsidR="008012B2">
        <w:rPr>
          <w:rFonts w:ascii="Arial" w:hAnsi="Arial"/>
          <w:b/>
          <w:sz w:val="28"/>
          <w:szCs w:val="28"/>
          <w:lang w:val="es-ES"/>
        </w:rPr>
        <w:t>ntrega</w:t>
      </w:r>
      <w:r>
        <w:rPr>
          <w:rFonts w:ascii="Arial" w:hAnsi="Arial"/>
          <w:b/>
          <w:sz w:val="28"/>
          <w:szCs w:val="28"/>
          <w:lang w:val="es-ES"/>
        </w:rPr>
        <w:t xml:space="preserve"> final</w:t>
      </w:r>
      <w:r w:rsidR="008012B2">
        <w:rPr>
          <w:rFonts w:ascii="Arial" w:hAnsi="Arial"/>
          <w:b/>
          <w:sz w:val="28"/>
          <w:szCs w:val="28"/>
          <w:lang w:val="es-ES"/>
        </w:rPr>
        <w:t xml:space="preserve"> de proyecto</w:t>
      </w:r>
    </w:p>
    <w:p w14:paraId="3451F325" w14:textId="77777777" w:rsidR="006310D0" w:rsidRDefault="006310D0">
      <w:pPr>
        <w:pStyle w:val="Standard"/>
        <w:jc w:val="center"/>
        <w:rPr>
          <w:rFonts w:ascii="Arial" w:hAnsi="Arial"/>
          <w:lang w:val="es-ES"/>
        </w:rPr>
      </w:pPr>
    </w:p>
    <w:p w14:paraId="46E99CC5" w14:textId="77777777" w:rsidR="006310D0" w:rsidRDefault="006310D0">
      <w:pPr>
        <w:pStyle w:val="Standard"/>
        <w:jc w:val="center"/>
        <w:rPr>
          <w:rFonts w:ascii="Arial" w:hAnsi="Arial"/>
          <w:lang w:val="es-ES"/>
        </w:rPr>
      </w:pPr>
    </w:p>
    <w:p w14:paraId="0B30129A" w14:textId="77777777" w:rsidR="006310D0" w:rsidRDefault="006310D0">
      <w:pPr>
        <w:pStyle w:val="Standard"/>
        <w:jc w:val="center"/>
        <w:rPr>
          <w:rFonts w:ascii="Arial" w:hAnsi="Arial"/>
          <w:lang w:val="es-ES"/>
        </w:rPr>
      </w:pPr>
    </w:p>
    <w:p w14:paraId="4E465A0A" w14:textId="77777777" w:rsidR="006310D0" w:rsidRDefault="006310D0">
      <w:pPr>
        <w:pStyle w:val="Standard"/>
        <w:jc w:val="center"/>
        <w:rPr>
          <w:rFonts w:ascii="Arial" w:hAnsi="Arial"/>
          <w:lang w:val="es-ES"/>
        </w:rPr>
      </w:pPr>
    </w:p>
    <w:p w14:paraId="7BF8FF08" w14:textId="77777777" w:rsidR="006310D0" w:rsidRDefault="006310D0">
      <w:pPr>
        <w:pStyle w:val="Standard"/>
        <w:jc w:val="center"/>
        <w:rPr>
          <w:rFonts w:ascii="Arial" w:hAnsi="Arial"/>
          <w:lang w:val="es-ES"/>
        </w:rPr>
      </w:pPr>
    </w:p>
    <w:p w14:paraId="1A5CC819" w14:textId="77777777" w:rsidR="006310D0" w:rsidRDefault="006310D0">
      <w:pPr>
        <w:pStyle w:val="Standard"/>
        <w:jc w:val="center"/>
        <w:rPr>
          <w:rFonts w:ascii="Arial" w:hAnsi="Arial"/>
          <w:lang w:val="es-ES"/>
        </w:rPr>
      </w:pPr>
    </w:p>
    <w:p w14:paraId="74753A06" w14:textId="77777777" w:rsidR="006310D0" w:rsidRDefault="006310D0">
      <w:pPr>
        <w:pStyle w:val="Standard"/>
        <w:jc w:val="center"/>
        <w:rPr>
          <w:rFonts w:ascii="Arial" w:hAnsi="Arial"/>
          <w:lang w:val="es-ES"/>
        </w:rPr>
      </w:pPr>
    </w:p>
    <w:p w14:paraId="503FFB4E" w14:textId="77777777" w:rsidR="006310D0" w:rsidRDefault="006310D0">
      <w:pPr>
        <w:pStyle w:val="Standard"/>
        <w:jc w:val="center"/>
        <w:rPr>
          <w:rFonts w:ascii="Arial" w:hAnsi="Arial"/>
          <w:lang w:val="es-ES"/>
        </w:rPr>
      </w:pPr>
    </w:p>
    <w:p w14:paraId="4198B461" w14:textId="77777777" w:rsidR="006310D0" w:rsidRDefault="006310D0">
      <w:pPr>
        <w:pStyle w:val="Standard"/>
        <w:jc w:val="center"/>
        <w:rPr>
          <w:rFonts w:ascii="Arial" w:hAnsi="Arial"/>
          <w:lang w:val="es-ES"/>
        </w:rPr>
      </w:pPr>
    </w:p>
    <w:p w14:paraId="1A4CCD4D" w14:textId="77777777" w:rsidR="006310D0" w:rsidRDefault="00000000">
      <w:pPr>
        <w:pStyle w:val="Standard"/>
        <w:jc w:val="center"/>
        <w:rPr>
          <w:rFonts w:ascii="Arial" w:hAnsi="Arial"/>
          <w:lang w:val="es-ES"/>
        </w:rPr>
      </w:pPr>
      <w:r>
        <w:rPr>
          <w:rFonts w:ascii="Arial" w:hAnsi="Arial"/>
          <w:lang w:val="es-ES"/>
        </w:rPr>
        <w:tab/>
      </w:r>
    </w:p>
    <w:p w14:paraId="0F6CB135" w14:textId="77777777" w:rsidR="006310D0" w:rsidRDefault="006310D0">
      <w:pPr>
        <w:pStyle w:val="Standard"/>
        <w:jc w:val="center"/>
        <w:rPr>
          <w:rFonts w:ascii="Arial" w:hAnsi="Arial"/>
          <w:lang w:val="es-ES"/>
        </w:rPr>
      </w:pPr>
    </w:p>
    <w:p w14:paraId="57D6F480" w14:textId="77777777" w:rsidR="006310D0" w:rsidRDefault="006310D0">
      <w:pPr>
        <w:pStyle w:val="Standard"/>
        <w:jc w:val="center"/>
        <w:rPr>
          <w:rFonts w:ascii="Arial" w:hAnsi="Arial"/>
          <w:lang w:val="es-ES"/>
        </w:rPr>
      </w:pPr>
    </w:p>
    <w:p w14:paraId="6C6EBFD1" w14:textId="77777777" w:rsidR="006310D0" w:rsidRDefault="006310D0">
      <w:pPr>
        <w:pStyle w:val="Standard"/>
        <w:jc w:val="center"/>
        <w:rPr>
          <w:rFonts w:ascii="Arial" w:hAnsi="Arial"/>
          <w:lang w:val="es-ES"/>
        </w:rPr>
      </w:pPr>
    </w:p>
    <w:p w14:paraId="6FC1B5A6" w14:textId="77777777" w:rsidR="006310D0" w:rsidRDefault="006310D0">
      <w:pPr>
        <w:pStyle w:val="Standard"/>
        <w:jc w:val="center"/>
        <w:rPr>
          <w:rFonts w:ascii="Arial" w:hAnsi="Arial"/>
          <w:lang w:val="es-ES"/>
        </w:rPr>
      </w:pPr>
    </w:p>
    <w:p w14:paraId="7562A3E7" w14:textId="77777777" w:rsidR="006310D0" w:rsidRDefault="006310D0">
      <w:pPr>
        <w:pStyle w:val="Standard"/>
        <w:jc w:val="center"/>
        <w:rPr>
          <w:rFonts w:ascii="Arial" w:hAnsi="Arial"/>
          <w:lang w:val="es-ES"/>
        </w:rPr>
      </w:pPr>
    </w:p>
    <w:p w14:paraId="6436C5D5" w14:textId="77777777" w:rsidR="006310D0" w:rsidRDefault="006310D0">
      <w:pPr>
        <w:pStyle w:val="Standard"/>
        <w:jc w:val="center"/>
        <w:rPr>
          <w:rFonts w:ascii="Arial" w:hAnsi="Arial"/>
          <w:lang w:val="es-ES"/>
        </w:rPr>
      </w:pPr>
    </w:p>
    <w:p w14:paraId="24507265" w14:textId="77777777" w:rsidR="006310D0" w:rsidRDefault="006310D0">
      <w:pPr>
        <w:pStyle w:val="Standard"/>
        <w:rPr>
          <w:rFonts w:ascii="Arial" w:hAnsi="Arial"/>
          <w:lang w:val="es-ES"/>
        </w:rPr>
      </w:pPr>
    </w:p>
    <w:p w14:paraId="3D414364" w14:textId="77777777" w:rsidR="006310D0" w:rsidRDefault="006310D0">
      <w:pPr>
        <w:pStyle w:val="Standard"/>
        <w:jc w:val="center"/>
        <w:rPr>
          <w:rFonts w:ascii="Arial" w:hAnsi="Arial"/>
          <w:lang w:val="es-ES"/>
        </w:rPr>
      </w:pPr>
    </w:p>
    <w:p w14:paraId="0BC31DBC" w14:textId="77777777" w:rsidR="006310D0" w:rsidRDefault="006310D0">
      <w:pPr>
        <w:pStyle w:val="Standard"/>
        <w:jc w:val="center"/>
        <w:rPr>
          <w:rFonts w:ascii="Arial" w:hAnsi="Arial"/>
          <w:lang w:val="es-ES"/>
        </w:rPr>
      </w:pPr>
    </w:p>
    <w:p w14:paraId="575876EF" w14:textId="77777777" w:rsidR="006310D0" w:rsidRDefault="006310D0">
      <w:pPr>
        <w:pStyle w:val="Standard"/>
        <w:jc w:val="center"/>
        <w:rPr>
          <w:rFonts w:ascii="Arial" w:hAnsi="Arial"/>
          <w:lang w:val="es-ES"/>
        </w:rPr>
      </w:pPr>
    </w:p>
    <w:p w14:paraId="77D78D28" w14:textId="77777777" w:rsidR="006310D0" w:rsidRDefault="006310D0">
      <w:pPr>
        <w:pStyle w:val="Standard"/>
        <w:jc w:val="center"/>
        <w:rPr>
          <w:rFonts w:ascii="Arial" w:hAnsi="Arial"/>
          <w:lang w:val="es-ES"/>
        </w:rPr>
      </w:pPr>
    </w:p>
    <w:p w14:paraId="234F2BAC" w14:textId="77777777" w:rsidR="006310D0" w:rsidRDefault="006310D0">
      <w:pPr>
        <w:pStyle w:val="Standard"/>
        <w:jc w:val="center"/>
        <w:rPr>
          <w:rFonts w:ascii="Arial" w:hAnsi="Arial"/>
          <w:lang w:val="es-ES"/>
        </w:rPr>
      </w:pPr>
    </w:p>
    <w:p w14:paraId="2F4B2DF1" w14:textId="77777777" w:rsidR="006310D0" w:rsidRDefault="00000000">
      <w:pPr>
        <w:pStyle w:val="Standard"/>
        <w:jc w:val="center"/>
        <w:rPr>
          <w:rFonts w:ascii="Arial" w:hAnsi="Arial"/>
          <w:lang w:val="es-ES"/>
        </w:rPr>
      </w:pPr>
      <w:r>
        <w:rPr>
          <w:rFonts w:ascii="Arial" w:hAnsi="Arial"/>
          <w:lang w:val="es-ES"/>
        </w:rPr>
        <w:t>Ariel Eduardo Bedoya Marín.</w:t>
      </w:r>
    </w:p>
    <w:p w14:paraId="722E42D3" w14:textId="77777777" w:rsidR="006310D0" w:rsidRDefault="00000000">
      <w:pPr>
        <w:pStyle w:val="Standard"/>
        <w:jc w:val="center"/>
        <w:rPr>
          <w:rFonts w:ascii="Arial" w:hAnsi="Arial"/>
          <w:lang w:val="es-ES"/>
        </w:rPr>
      </w:pPr>
      <w:r>
        <w:rPr>
          <w:rFonts w:ascii="Arial" w:hAnsi="Arial"/>
          <w:lang w:val="es-ES"/>
        </w:rPr>
        <w:t>Identificación: 71275506</w:t>
      </w:r>
    </w:p>
    <w:p w14:paraId="73C69568" w14:textId="3AA297CE" w:rsidR="006310D0" w:rsidRDefault="003F6F17">
      <w:pPr>
        <w:pStyle w:val="Standard"/>
        <w:jc w:val="center"/>
      </w:pPr>
      <w:r>
        <w:rPr>
          <w:rFonts w:ascii="Arial" w:hAnsi="Arial"/>
          <w:lang w:val="es-ES"/>
        </w:rPr>
        <w:t>Mayo 2023.</w:t>
      </w:r>
    </w:p>
    <w:p w14:paraId="245EA142" w14:textId="77777777" w:rsidR="006310D0" w:rsidRDefault="006310D0">
      <w:pPr>
        <w:pStyle w:val="Standard"/>
        <w:jc w:val="center"/>
        <w:rPr>
          <w:rFonts w:ascii="Arial" w:hAnsi="Arial"/>
          <w:lang w:val="es-ES"/>
        </w:rPr>
      </w:pPr>
    </w:p>
    <w:p w14:paraId="5D5D18CC" w14:textId="77777777" w:rsidR="006310D0" w:rsidRDefault="00000000">
      <w:pPr>
        <w:pStyle w:val="Standard"/>
        <w:jc w:val="center"/>
        <w:rPr>
          <w:rFonts w:ascii="Arial" w:hAnsi="Arial"/>
          <w:lang w:val="es-ES"/>
        </w:rPr>
      </w:pPr>
      <w:r>
        <w:rPr>
          <w:rFonts w:ascii="Arial" w:hAnsi="Arial"/>
          <w:lang w:val="es-ES"/>
        </w:rPr>
        <w:t>Universidad de Antioquia.</w:t>
      </w:r>
    </w:p>
    <w:p w14:paraId="578D304F" w14:textId="77777777" w:rsidR="006310D0" w:rsidRDefault="00000000">
      <w:pPr>
        <w:pStyle w:val="Standard"/>
        <w:jc w:val="center"/>
        <w:rPr>
          <w:rFonts w:ascii="Arial" w:hAnsi="Arial"/>
          <w:lang w:val="es-ES"/>
        </w:rPr>
      </w:pPr>
      <w:r>
        <w:rPr>
          <w:rFonts w:ascii="Arial" w:hAnsi="Arial"/>
          <w:lang w:val="es-ES"/>
        </w:rPr>
        <w:t>Ingeniería de Sistemas.</w:t>
      </w:r>
    </w:p>
    <w:p w14:paraId="5E833D9C" w14:textId="77777777" w:rsidR="006310D0" w:rsidRDefault="00000000">
      <w:pPr>
        <w:pStyle w:val="Standard"/>
        <w:jc w:val="center"/>
        <w:rPr>
          <w:rFonts w:ascii="Arial" w:hAnsi="Arial"/>
          <w:lang w:val="es-ES"/>
        </w:rPr>
      </w:pPr>
      <w:r>
        <w:rPr>
          <w:rFonts w:ascii="Arial" w:hAnsi="Arial"/>
          <w:lang w:val="es-ES"/>
        </w:rPr>
        <w:t>Introducción a la inteligencia artificial para las ciencias e ingenierías.</w:t>
      </w:r>
    </w:p>
    <w:p w14:paraId="6BDF6DA0" w14:textId="77777777" w:rsidR="006310D0" w:rsidRDefault="006310D0">
      <w:pPr>
        <w:pStyle w:val="Standard"/>
      </w:pPr>
    </w:p>
    <w:p w14:paraId="757D78CD" w14:textId="77777777" w:rsidR="006310D0" w:rsidRDefault="006310D0">
      <w:pPr>
        <w:pStyle w:val="Standard"/>
      </w:pPr>
    </w:p>
    <w:p w14:paraId="69903D0B" w14:textId="77777777" w:rsidR="006310D0" w:rsidRDefault="006310D0">
      <w:pPr>
        <w:pStyle w:val="Standard"/>
      </w:pPr>
    </w:p>
    <w:p w14:paraId="5D82B07A" w14:textId="77777777" w:rsidR="006310D0" w:rsidRDefault="006310D0">
      <w:pPr>
        <w:pStyle w:val="Standard"/>
      </w:pPr>
    </w:p>
    <w:p w14:paraId="79B91E38" w14:textId="77777777" w:rsidR="006310D0" w:rsidRDefault="006310D0">
      <w:pPr>
        <w:pStyle w:val="Standard"/>
      </w:pPr>
    </w:p>
    <w:p w14:paraId="4DC94BBF" w14:textId="77777777" w:rsidR="006310D0" w:rsidRDefault="006310D0">
      <w:pPr>
        <w:pStyle w:val="Standard"/>
      </w:pPr>
    </w:p>
    <w:p w14:paraId="3E6BAC8A" w14:textId="77777777" w:rsidR="006310D0" w:rsidRDefault="006310D0">
      <w:pPr>
        <w:pStyle w:val="Standard"/>
      </w:pPr>
    </w:p>
    <w:p w14:paraId="43C6EEEB" w14:textId="77777777" w:rsidR="006310D0" w:rsidRDefault="006310D0">
      <w:pPr>
        <w:pStyle w:val="Standard"/>
      </w:pPr>
    </w:p>
    <w:p w14:paraId="41C87D78" w14:textId="77777777" w:rsidR="006310D0" w:rsidRDefault="006310D0">
      <w:pPr>
        <w:pStyle w:val="Standard"/>
      </w:pPr>
    </w:p>
    <w:p w14:paraId="4382451A" w14:textId="77777777" w:rsidR="006310D0" w:rsidRDefault="006310D0">
      <w:pPr>
        <w:pStyle w:val="Standard"/>
      </w:pPr>
    </w:p>
    <w:p w14:paraId="77A1CE7C" w14:textId="77777777" w:rsidR="006310D0" w:rsidRDefault="006310D0">
      <w:pPr>
        <w:pStyle w:val="Standard"/>
      </w:pPr>
    </w:p>
    <w:p w14:paraId="157B554C" w14:textId="77777777" w:rsidR="006310D0" w:rsidRDefault="006310D0">
      <w:pPr>
        <w:pStyle w:val="Standard"/>
      </w:pPr>
    </w:p>
    <w:p w14:paraId="37840DF7" w14:textId="77777777" w:rsidR="006310D0" w:rsidRDefault="006310D0">
      <w:pPr>
        <w:pStyle w:val="Standard"/>
      </w:pPr>
    </w:p>
    <w:p w14:paraId="60188FE6" w14:textId="77777777" w:rsidR="006310D0" w:rsidRDefault="006310D0">
      <w:pPr>
        <w:pStyle w:val="Standard"/>
      </w:pPr>
    </w:p>
    <w:p w14:paraId="29555C39" w14:textId="77777777" w:rsidR="006310D0" w:rsidRDefault="006310D0">
      <w:pPr>
        <w:pStyle w:val="Standard"/>
      </w:pPr>
    </w:p>
    <w:p w14:paraId="4ABFBF3D" w14:textId="77777777" w:rsidR="006310D0" w:rsidRDefault="006310D0">
      <w:pPr>
        <w:pStyle w:val="Standard"/>
      </w:pPr>
    </w:p>
    <w:p w14:paraId="39185A68" w14:textId="77777777" w:rsidR="006310D0" w:rsidRDefault="006310D0">
      <w:pPr>
        <w:pStyle w:val="Standard"/>
      </w:pPr>
    </w:p>
    <w:p w14:paraId="76511A0D" w14:textId="6608DBD5" w:rsidR="006310D0" w:rsidRPr="00685AAD" w:rsidRDefault="003F6F17">
      <w:pPr>
        <w:pStyle w:val="Standard"/>
        <w:rPr>
          <w:rFonts w:ascii="Arial" w:hAnsi="Arial"/>
          <w:b/>
          <w:bCs/>
          <w:sz w:val="36"/>
          <w:szCs w:val="36"/>
        </w:rPr>
      </w:pPr>
      <w:r>
        <w:rPr>
          <w:rFonts w:ascii="Arial" w:hAnsi="Arial"/>
          <w:b/>
          <w:bCs/>
          <w:sz w:val="36"/>
          <w:szCs w:val="36"/>
        </w:rPr>
        <w:t>Resultados</w:t>
      </w:r>
      <w:r w:rsidR="008012B2" w:rsidRPr="00685AAD">
        <w:rPr>
          <w:rFonts w:ascii="Arial" w:hAnsi="Arial"/>
          <w:b/>
          <w:bCs/>
          <w:sz w:val="36"/>
          <w:szCs w:val="36"/>
        </w:rPr>
        <w:t xml:space="preserve"> alcanzado</w:t>
      </w:r>
      <w:r>
        <w:rPr>
          <w:rFonts w:ascii="Arial" w:hAnsi="Arial"/>
          <w:b/>
          <w:bCs/>
          <w:sz w:val="36"/>
          <w:szCs w:val="36"/>
        </w:rPr>
        <w:t>s</w:t>
      </w:r>
    </w:p>
    <w:p w14:paraId="20614F7F" w14:textId="77777777" w:rsidR="006310D0" w:rsidRDefault="006310D0">
      <w:pPr>
        <w:pStyle w:val="Standard"/>
        <w:rPr>
          <w:rFonts w:ascii="Arial" w:hAnsi="Arial"/>
        </w:rPr>
      </w:pPr>
    </w:p>
    <w:p w14:paraId="50338ED5" w14:textId="5ECF1AA2" w:rsidR="006310D0" w:rsidRPr="00685AAD" w:rsidRDefault="008012B2" w:rsidP="008012B2">
      <w:pPr>
        <w:pStyle w:val="Standard"/>
        <w:rPr>
          <w:rFonts w:ascii="Arial" w:hAnsi="Arial"/>
        </w:rPr>
      </w:pPr>
      <w:r w:rsidRPr="00685AAD">
        <w:rPr>
          <w:rFonts w:ascii="Arial" w:hAnsi="Arial"/>
        </w:rPr>
        <w:t xml:space="preserve">Con los análisis iniciales del </w:t>
      </w:r>
      <w:proofErr w:type="spellStart"/>
      <w:r w:rsidRPr="00685AAD">
        <w:rPr>
          <w:rFonts w:ascii="Arial" w:hAnsi="Arial"/>
        </w:rPr>
        <w:t>dataset</w:t>
      </w:r>
      <w:proofErr w:type="spellEnd"/>
      <w:r w:rsidRPr="00685AAD">
        <w:rPr>
          <w:rFonts w:ascii="Arial" w:hAnsi="Arial"/>
        </w:rPr>
        <w:t>, se llega a entender que este posee información muy básica para realizar predicciones a cerca de qué géneros de videojuegos podrían ser potencialmente deseables para que las comercializadoras y/o editoras quieran iniciar un desarrollo. Sin embargo, se hace interesante la idea de abordar experimentos que permitan buscar relaciones o patrones de los géneros de videojuegos más vendidos en determinados años</w:t>
      </w:r>
      <w:r w:rsidR="003F6F17">
        <w:rPr>
          <w:rFonts w:ascii="Arial" w:hAnsi="Arial"/>
        </w:rPr>
        <w:t>,</w:t>
      </w:r>
      <w:r w:rsidRPr="00685AAD">
        <w:rPr>
          <w:rFonts w:ascii="Arial" w:hAnsi="Arial"/>
        </w:rPr>
        <w:t xml:space="preserve"> para cu</w:t>
      </w:r>
      <w:r w:rsidR="003F6F17">
        <w:rPr>
          <w:rFonts w:ascii="Arial" w:hAnsi="Arial"/>
        </w:rPr>
        <w:t>á</w:t>
      </w:r>
      <w:r w:rsidRPr="00685AAD">
        <w:rPr>
          <w:rFonts w:ascii="Arial" w:hAnsi="Arial"/>
        </w:rPr>
        <w:t>les plataformas fueron lanzados</w:t>
      </w:r>
      <w:r w:rsidR="003F6F17">
        <w:rPr>
          <w:rFonts w:ascii="Arial" w:hAnsi="Arial"/>
        </w:rPr>
        <w:t xml:space="preserve"> y cuáles has sido sus empresas publicadoras</w:t>
      </w:r>
      <w:r w:rsidRPr="00685AAD">
        <w:rPr>
          <w:rFonts w:ascii="Arial" w:hAnsi="Arial"/>
        </w:rPr>
        <w:t>.</w:t>
      </w:r>
    </w:p>
    <w:p w14:paraId="64FB5718" w14:textId="77777777" w:rsidR="005928AF" w:rsidRPr="00685AAD" w:rsidRDefault="005928AF" w:rsidP="008012B2">
      <w:pPr>
        <w:pStyle w:val="Standard"/>
        <w:rPr>
          <w:rFonts w:ascii="Arial" w:hAnsi="Arial"/>
        </w:rPr>
      </w:pPr>
    </w:p>
    <w:p w14:paraId="19492C22" w14:textId="77777777" w:rsidR="00685AAD" w:rsidRPr="00685AAD" w:rsidRDefault="00685AAD" w:rsidP="008012B2">
      <w:pPr>
        <w:pStyle w:val="Standard"/>
        <w:rPr>
          <w:rFonts w:ascii="Arial" w:hAnsi="Arial"/>
        </w:rPr>
      </w:pPr>
    </w:p>
    <w:p w14:paraId="272EC3DC" w14:textId="7C2A7FAC" w:rsidR="008012B2" w:rsidRPr="00685AAD" w:rsidRDefault="008012B2" w:rsidP="008012B2">
      <w:pPr>
        <w:pStyle w:val="Standard"/>
        <w:rPr>
          <w:rFonts w:ascii="Arial" w:hAnsi="Arial"/>
        </w:rPr>
      </w:pPr>
      <w:r w:rsidRPr="00685AAD">
        <w:rPr>
          <w:rFonts w:ascii="Arial" w:hAnsi="Arial"/>
        </w:rPr>
        <w:t>De momento</w:t>
      </w:r>
      <w:r w:rsidR="005928AF" w:rsidRPr="00685AAD">
        <w:rPr>
          <w:rFonts w:ascii="Arial" w:hAnsi="Arial"/>
        </w:rPr>
        <w:t xml:space="preserve">, uno de los mayores obstáculos para manipular el </w:t>
      </w:r>
      <w:proofErr w:type="spellStart"/>
      <w:r w:rsidR="005928AF" w:rsidRPr="00685AAD">
        <w:rPr>
          <w:rFonts w:ascii="Arial" w:hAnsi="Arial"/>
        </w:rPr>
        <w:t>dataset</w:t>
      </w:r>
      <w:proofErr w:type="spellEnd"/>
      <w:r w:rsidR="005928AF" w:rsidRPr="00685AAD">
        <w:rPr>
          <w:rFonts w:ascii="Arial" w:hAnsi="Arial"/>
        </w:rPr>
        <w:t xml:space="preserve"> es, irónicamente, su simpleza, debido a que contiene pocas columnas, es decir, hay pocas variables con las cuales buscar correlaciones que lleguen a generar un proyecto complejo. Lo anterior no quiere decir que no sea posible implementar modelos predictivos interesantes y complejos</w:t>
      </w:r>
      <w:r w:rsidR="003F6F17">
        <w:rPr>
          <w:rFonts w:ascii="Arial" w:hAnsi="Arial"/>
        </w:rPr>
        <w:t xml:space="preserve"> que permitan ver algún tipo de resultado sea positivo o no y así llegar a conclusiones y análisis</w:t>
      </w:r>
      <w:r w:rsidR="005928AF" w:rsidRPr="00685AAD">
        <w:rPr>
          <w:rFonts w:ascii="Arial" w:hAnsi="Arial"/>
        </w:rPr>
        <w:t>.</w:t>
      </w:r>
    </w:p>
    <w:p w14:paraId="481C888B" w14:textId="77777777" w:rsidR="005928AF" w:rsidRPr="00685AAD" w:rsidRDefault="005928AF" w:rsidP="008012B2">
      <w:pPr>
        <w:pStyle w:val="Standard"/>
        <w:rPr>
          <w:rFonts w:ascii="Arial" w:hAnsi="Arial"/>
        </w:rPr>
      </w:pPr>
    </w:p>
    <w:p w14:paraId="09AF0A20" w14:textId="77777777" w:rsidR="00685AAD" w:rsidRPr="00685AAD" w:rsidRDefault="00685AAD" w:rsidP="008012B2">
      <w:pPr>
        <w:pStyle w:val="Standard"/>
        <w:rPr>
          <w:rFonts w:ascii="Arial" w:hAnsi="Arial"/>
        </w:rPr>
      </w:pPr>
    </w:p>
    <w:p w14:paraId="1B2427FF" w14:textId="77777777" w:rsidR="005928AF" w:rsidRPr="00685AAD" w:rsidRDefault="005928AF" w:rsidP="008012B2">
      <w:pPr>
        <w:pStyle w:val="Standard"/>
        <w:rPr>
          <w:rFonts w:ascii="Arial" w:hAnsi="Arial"/>
        </w:rPr>
      </w:pPr>
      <w:r w:rsidRPr="00685AAD">
        <w:rPr>
          <w:rFonts w:ascii="Arial" w:hAnsi="Arial"/>
        </w:rPr>
        <w:t xml:space="preserve">Ya dicho lo anterior, se puede decir que, al momento de hacer este informe, se ha realizado una exploración de los datos, incluyendo procesos para llamar el </w:t>
      </w:r>
      <w:proofErr w:type="spellStart"/>
      <w:r w:rsidRPr="00685AAD">
        <w:rPr>
          <w:rFonts w:ascii="Arial" w:hAnsi="Arial"/>
        </w:rPr>
        <w:t>dataset</w:t>
      </w:r>
      <w:proofErr w:type="spellEnd"/>
      <w:r w:rsidRPr="00685AAD">
        <w:rPr>
          <w:rFonts w:ascii="Arial" w:hAnsi="Arial"/>
        </w:rPr>
        <w:t xml:space="preserve"> desde </w:t>
      </w:r>
      <w:proofErr w:type="spellStart"/>
      <w:r w:rsidRPr="00685AAD">
        <w:rPr>
          <w:rFonts w:ascii="Arial" w:hAnsi="Arial"/>
        </w:rPr>
        <w:t>kaggle</w:t>
      </w:r>
      <w:proofErr w:type="spellEnd"/>
      <w:r w:rsidRPr="00685AAD">
        <w:rPr>
          <w:rFonts w:ascii="Arial" w:hAnsi="Arial"/>
        </w:rPr>
        <w:t xml:space="preserve"> (por medio de su API). Dentro de esta exploración se ha notado que hay años de publicación faltantes para algunos videojuegos y así mismo faltan algunos nombres de sus publicadores.</w:t>
      </w:r>
    </w:p>
    <w:p w14:paraId="551F2838" w14:textId="63840837" w:rsidR="005928AF" w:rsidRDefault="00B03E33" w:rsidP="008012B2">
      <w:pPr>
        <w:pStyle w:val="Standard"/>
        <w:rPr>
          <w:rFonts w:ascii="Arial" w:hAnsi="Arial"/>
        </w:rPr>
      </w:pPr>
      <w:r w:rsidRPr="00B03E33">
        <w:rPr>
          <w:rFonts w:ascii="Arial" w:hAnsi="Arial"/>
        </w:rPr>
        <w:drawing>
          <wp:inline distT="0" distB="0" distL="0" distR="0" wp14:anchorId="5B3C085C" wp14:editId="29199E38">
            <wp:extent cx="2057687" cy="3334215"/>
            <wp:effectExtent l="0" t="0" r="0" b="0"/>
            <wp:docPr id="10633852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85267" name="Imagen 1" descr="Texto&#10;&#10;Descripción generada automáticamente"/>
                    <pic:cNvPicPr/>
                  </pic:nvPicPr>
                  <pic:blipFill>
                    <a:blip r:embed="rId7"/>
                    <a:stretch>
                      <a:fillRect/>
                    </a:stretch>
                  </pic:blipFill>
                  <pic:spPr>
                    <a:xfrm>
                      <a:off x="0" y="0"/>
                      <a:ext cx="2057687" cy="3334215"/>
                    </a:xfrm>
                    <a:prstGeom prst="rect">
                      <a:avLst/>
                    </a:prstGeom>
                  </pic:spPr>
                </pic:pic>
              </a:graphicData>
            </a:graphic>
          </wp:inline>
        </w:drawing>
      </w:r>
    </w:p>
    <w:p w14:paraId="284701D2" w14:textId="77777777" w:rsidR="00B03E33" w:rsidRDefault="00B03E33" w:rsidP="008012B2">
      <w:pPr>
        <w:pStyle w:val="Standard"/>
        <w:rPr>
          <w:rFonts w:ascii="Arial" w:hAnsi="Arial"/>
        </w:rPr>
      </w:pPr>
    </w:p>
    <w:p w14:paraId="540BCDC1" w14:textId="77777777" w:rsidR="00B03E33" w:rsidRDefault="00B03E33" w:rsidP="008012B2">
      <w:pPr>
        <w:pStyle w:val="Standard"/>
        <w:rPr>
          <w:rFonts w:ascii="Arial" w:hAnsi="Arial"/>
        </w:rPr>
      </w:pPr>
    </w:p>
    <w:p w14:paraId="51C8F8DE" w14:textId="77777777" w:rsidR="00B03E33" w:rsidRPr="00685AAD" w:rsidRDefault="00B03E33" w:rsidP="008012B2">
      <w:pPr>
        <w:pStyle w:val="Standard"/>
        <w:rPr>
          <w:rFonts w:ascii="Arial" w:hAnsi="Arial"/>
        </w:rPr>
      </w:pPr>
    </w:p>
    <w:p w14:paraId="2756CA3B" w14:textId="77777777" w:rsidR="00685AAD" w:rsidRPr="00685AAD" w:rsidRDefault="00685AAD" w:rsidP="008012B2">
      <w:pPr>
        <w:pStyle w:val="Standard"/>
        <w:rPr>
          <w:rFonts w:ascii="Arial" w:hAnsi="Arial"/>
        </w:rPr>
      </w:pPr>
    </w:p>
    <w:p w14:paraId="479903C3" w14:textId="77777777" w:rsidR="006642B8" w:rsidRPr="00685AAD" w:rsidRDefault="006642B8" w:rsidP="008012B2">
      <w:pPr>
        <w:pStyle w:val="Standard"/>
        <w:rPr>
          <w:rFonts w:ascii="Arial" w:hAnsi="Arial"/>
        </w:rPr>
      </w:pPr>
      <w:r w:rsidRPr="00685AAD">
        <w:rPr>
          <w:rFonts w:ascii="Arial" w:hAnsi="Arial"/>
        </w:rPr>
        <w:lastRenderedPageBreak/>
        <w:t xml:space="preserve">Se ha realizado un reemplazo del índice, el cual estaba numerado, por el nombre del videojuego. Esto debido a que el nombre es único y no proveerá mucha información dentro de las predicciones. </w:t>
      </w:r>
      <w:r w:rsidR="00685AAD" w:rsidRPr="00685AAD">
        <w:rPr>
          <w:rFonts w:ascii="Arial" w:hAnsi="Arial"/>
        </w:rPr>
        <w:t>Se verificó el tipo de datos, dentro de estos se observó que el año era de tipo ‘Float64’ y por lo tanto se convirtió a un tipo entero (‘Int64’). Se verificaron los datos faltantes y también se contrastó a través de gráficas, las relaciones que podrían o no, tener las variables del conjunto de datos.</w:t>
      </w:r>
    </w:p>
    <w:p w14:paraId="543230DF" w14:textId="08B18C57" w:rsidR="00685AAD" w:rsidRPr="00685AAD" w:rsidRDefault="00B03E33" w:rsidP="008012B2">
      <w:pPr>
        <w:pStyle w:val="Standard"/>
        <w:rPr>
          <w:rFonts w:ascii="Arial" w:hAnsi="Arial"/>
        </w:rPr>
      </w:pPr>
      <w:r w:rsidRPr="00B03E33">
        <w:rPr>
          <w:rFonts w:ascii="Arial" w:hAnsi="Arial"/>
        </w:rPr>
        <w:drawing>
          <wp:inline distT="0" distB="0" distL="0" distR="0" wp14:anchorId="1E61920A" wp14:editId="68AAA728">
            <wp:extent cx="6332220" cy="3314700"/>
            <wp:effectExtent l="0" t="0" r="0" b="0"/>
            <wp:docPr id="1122765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65102" name=""/>
                    <pic:cNvPicPr/>
                  </pic:nvPicPr>
                  <pic:blipFill>
                    <a:blip r:embed="rId8"/>
                    <a:stretch>
                      <a:fillRect/>
                    </a:stretch>
                  </pic:blipFill>
                  <pic:spPr>
                    <a:xfrm>
                      <a:off x="0" y="0"/>
                      <a:ext cx="6332220" cy="3314700"/>
                    </a:xfrm>
                    <a:prstGeom prst="rect">
                      <a:avLst/>
                    </a:prstGeom>
                  </pic:spPr>
                </pic:pic>
              </a:graphicData>
            </a:graphic>
          </wp:inline>
        </w:drawing>
      </w:r>
    </w:p>
    <w:p w14:paraId="2489BD78" w14:textId="77777777" w:rsidR="00685AAD" w:rsidRDefault="00685AAD" w:rsidP="008012B2">
      <w:pPr>
        <w:pStyle w:val="Standard"/>
        <w:rPr>
          <w:rFonts w:ascii="Arial" w:hAnsi="Arial"/>
        </w:rPr>
      </w:pPr>
    </w:p>
    <w:p w14:paraId="4F056A1C" w14:textId="058DB8E4" w:rsidR="006310D0" w:rsidRDefault="00B03E33">
      <w:pPr>
        <w:pStyle w:val="Standard"/>
        <w:rPr>
          <w:rFonts w:ascii="Arial" w:hAnsi="Arial"/>
        </w:rPr>
      </w:pPr>
      <w:r w:rsidRPr="00B03E33">
        <w:rPr>
          <w:rFonts w:ascii="Arial" w:hAnsi="Arial"/>
        </w:rPr>
        <w:t xml:space="preserve">Los análisis aquí se hacen evidentes y además es el comportamiento natural, dado que en todos los casos el ranking de un juego es directamente proporcional al número de copias vendidas. También es evidente que el número de copias vendidas a nivel global es directamente proporcional al número de copias vendidas a nivel de regiones y/o </w:t>
      </w:r>
      <w:r w:rsidRPr="00B03E33">
        <w:rPr>
          <w:rFonts w:ascii="Arial" w:hAnsi="Arial"/>
        </w:rPr>
        <w:t>países</w:t>
      </w:r>
      <w:r w:rsidRPr="00B03E33">
        <w:rPr>
          <w:rFonts w:ascii="Arial" w:hAnsi="Arial"/>
        </w:rPr>
        <w:t xml:space="preserve">. Hay una pequeña </w:t>
      </w:r>
      <w:r w:rsidRPr="00B03E33">
        <w:rPr>
          <w:rFonts w:ascii="Arial" w:hAnsi="Arial"/>
        </w:rPr>
        <w:t>excepción</w:t>
      </w:r>
      <w:r w:rsidRPr="00B03E33">
        <w:rPr>
          <w:rFonts w:ascii="Arial" w:hAnsi="Arial"/>
        </w:rPr>
        <w:t xml:space="preserve"> con Japón, en el cual se puede notar una mayor cantidad de copias vendidas respecto a otras regiones y a nivel global.</w:t>
      </w:r>
    </w:p>
    <w:p w14:paraId="3766E688" w14:textId="77777777" w:rsidR="00B03E33" w:rsidRDefault="00B03E33">
      <w:pPr>
        <w:pStyle w:val="Standard"/>
        <w:rPr>
          <w:rFonts w:ascii="Arial" w:hAnsi="Arial"/>
        </w:rPr>
      </w:pPr>
    </w:p>
    <w:p w14:paraId="3FFC67E6" w14:textId="77777777" w:rsidR="00B03E33" w:rsidRDefault="00B03E33">
      <w:pPr>
        <w:pStyle w:val="Standard"/>
        <w:rPr>
          <w:rFonts w:ascii="Arial" w:hAnsi="Arial"/>
        </w:rPr>
      </w:pPr>
      <w:r w:rsidRPr="00B03E33">
        <w:rPr>
          <w:rFonts w:ascii="Arial" w:hAnsi="Arial"/>
        </w:rPr>
        <w:t>Debido a la naturaleza de los datos de las columna</w:t>
      </w:r>
      <w:r>
        <w:rPr>
          <w:rFonts w:ascii="Arial" w:hAnsi="Arial"/>
        </w:rPr>
        <w:t>s</w:t>
      </w:r>
      <w:r w:rsidRPr="00B03E33">
        <w:rPr>
          <w:rFonts w:ascii="Arial" w:hAnsi="Arial"/>
        </w:rPr>
        <w:t xml:space="preserve"> "</w:t>
      </w:r>
      <w:proofErr w:type="spellStart"/>
      <w:r w:rsidRPr="00B03E33">
        <w:rPr>
          <w:rFonts w:ascii="Arial" w:hAnsi="Arial"/>
        </w:rPr>
        <w:t>Year</w:t>
      </w:r>
      <w:proofErr w:type="spellEnd"/>
      <w:r w:rsidRPr="00B03E33">
        <w:rPr>
          <w:rFonts w:ascii="Arial" w:hAnsi="Arial"/>
        </w:rPr>
        <w:t>" y "Publisher" se ha decido borrar las filas que no poseen estos datos ya que no es posible reemplazarlos por valores calculados.</w:t>
      </w:r>
      <w:r>
        <w:rPr>
          <w:rFonts w:ascii="Arial" w:hAnsi="Arial"/>
        </w:rPr>
        <w:t xml:space="preserve"> A continuación, se puede observar la cantidad de entradas que quedaron respecto a las que habían antes de la limpieza.</w:t>
      </w:r>
    </w:p>
    <w:p w14:paraId="4CA3A1BD" w14:textId="1F4A0439" w:rsidR="00B03E33" w:rsidRDefault="00B03E33">
      <w:pPr>
        <w:pStyle w:val="Standard"/>
        <w:rPr>
          <w:rFonts w:ascii="Arial" w:hAnsi="Arial"/>
        </w:rPr>
      </w:pPr>
      <w:r w:rsidRPr="00B03E33">
        <w:rPr>
          <w:rFonts w:ascii="Arial" w:hAnsi="Arial"/>
        </w:rPr>
        <w:drawing>
          <wp:inline distT="0" distB="0" distL="0" distR="0" wp14:anchorId="7590B6D3" wp14:editId="401E1CE9">
            <wp:extent cx="3268980" cy="1684020"/>
            <wp:effectExtent l="0" t="0" r="7620" b="0"/>
            <wp:docPr id="2508336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33683" name="Imagen 1" descr="Texto&#10;&#10;Descripción generada automáticamente"/>
                    <pic:cNvPicPr/>
                  </pic:nvPicPr>
                  <pic:blipFill>
                    <a:blip r:embed="rId9"/>
                    <a:stretch>
                      <a:fillRect/>
                    </a:stretch>
                  </pic:blipFill>
                  <pic:spPr>
                    <a:xfrm>
                      <a:off x="0" y="0"/>
                      <a:ext cx="3279117" cy="1689242"/>
                    </a:xfrm>
                    <a:prstGeom prst="rect">
                      <a:avLst/>
                    </a:prstGeom>
                  </pic:spPr>
                </pic:pic>
              </a:graphicData>
            </a:graphic>
          </wp:inline>
        </w:drawing>
      </w:r>
    </w:p>
    <w:p w14:paraId="7EB0F84E" w14:textId="77C9194B" w:rsidR="00B03E33" w:rsidRDefault="00B03E33">
      <w:pPr>
        <w:pStyle w:val="Standard"/>
        <w:rPr>
          <w:rFonts w:ascii="Arial" w:hAnsi="Arial"/>
        </w:rPr>
      </w:pPr>
      <w:r>
        <w:rPr>
          <w:rFonts w:ascii="Arial" w:hAnsi="Arial"/>
        </w:rPr>
        <w:lastRenderedPageBreak/>
        <w:t xml:space="preserve">Seguidamente se verifica que ya no existan datos faltantes dentro del </w:t>
      </w:r>
      <w:proofErr w:type="spellStart"/>
      <w:r>
        <w:rPr>
          <w:rFonts w:ascii="Arial" w:hAnsi="Arial"/>
        </w:rPr>
        <w:t>dataset</w:t>
      </w:r>
      <w:proofErr w:type="spellEnd"/>
      <w:r>
        <w:rPr>
          <w:rFonts w:ascii="Arial" w:hAnsi="Arial"/>
        </w:rPr>
        <w:t>.</w:t>
      </w:r>
    </w:p>
    <w:p w14:paraId="590D8B52" w14:textId="206A59F3" w:rsidR="00B03E33" w:rsidRDefault="00B03E33">
      <w:pPr>
        <w:pStyle w:val="Standard"/>
        <w:rPr>
          <w:rFonts w:ascii="Arial" w:hAnsi="Arial"/>
        </w:rPr>
      </w:pPr>
      <w:r w:rsidRPr="00B03E33">
        <w:rPr>
          <w:rFonts w:ascii="Arial" w:hAnsi="Arial"/>
        </w:rPr>
        <w:drawing>
          <wp:inline distT="0" distB="0" distL="0" distR="0" wp14:anchorId="2B0972FB" wp14:editId="6564BD04">
            <wp:extent cx="1592580" cy="2074238"/>
            <wp:effectExtent l="0" t="0" r="7620" b="2540"/>
            <wp:docPr id="1633239952"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39952" name="Imagen 1" descr="Tabla&#10;&#10;Descripción generada automáticamente con confianza media"/>
                    <pic:cNvPicPr/>
                  </pic:nvPicPr>
                  <pic:blipFill>
                    <a:blip r:embed="rId10"/>
                    <a:stretch>
                      <a:fillRect/>
                    </a:stretch>
                  </pic:blipFill>
                  <pic:spPr>
                    <a:xfrm>
                      <a:off x="0" y="0"/>
                      <a:ext cx="1594400" cy="2076608"/>
                    </a:xfrm>
                    <a:prstGeom prst="rect">
                      <a:avLst/>
                    </a:prstGeom>
                  </pic:spPr>
                </pic:pic>
              </a:graphicData>
            </a:graphic>
          </wp:inline>
        </w:drawing>
      </w:r>
    </w:p>
    <w:p w14:paraId="6F6BE1A9" w14:textId="60766794" w:rsidR="00B03E33" w:rsidRDefault="00B03E33">
      <w:pPr>
        <w:pStyle w:val="Standard"/>
        <w:rPr>
          <w:rFonts w:ascii="Arial" w:hAnsi="Arial"/>
        </w:rPr>
      </w:pPr>
    </w:p>
    <w:p w14:paraId="724B7A41" w14:textId="77777777" w:rsidR="00B03E33" w:rsidRDefault="00B03E33">
      <w:pPr>
        <w:pStyle w:val="Standard"/>
        <w:rPr>
          <w:rFonts w:ascii="Arial" w:hAnsi="Arial"/>
        </w:rPr>
      </w:pPr>
    </w:p>
    <w:p w14:paraId="4AAA0686" w14:textId="3D9C2749" w:rsidR="00B03E33" w:rsidRDefault="00B03E33">
      <w:pPr>
        <w:pStyle w:val="Standard"/>
        <w:rPr>
          <w:rFonts w:ascii="Arial" w:hAnsi="Arial"/>
        </w:rPr>
      </w:pPr>
      <w:r>
        <w:rPr>
          <w:rFonts w:ascii="Arial" w:hAnsi="Arial"/>
        </w:rPr>
        <w:t xml:space="preserve">El siguiente paso es convertir el tipo de dato de año en un entero ya que se encuentra en un formato de </w:t>
      </w:r>
      <w:proofErr w:type="spellStart"/>
      <w:r>
        <w:rPr>
          <w:rFonts w:ascii="Arial" w:hAnsi="Arial"/>
        </w:rPr>
        <w:t>Float</w:t>
      </w:r>
      <w:proofErr w:type="spellEnd"/>
      <w:r>
        <w:rPr>
          <w:rFonts w:ascii="Arial" w:hAnsi="Arial"/>
        </w:rPr>
        <w:t>.</w:t>
      </w:r>
    </w:p>
    <w:p w14:paraId="3BC4A03C" w14:textId="5E3C0E4B" w:rsidR="00B03E33" w:rsidRDefault="00B03E33">
      <w:pPr>
        <w:pStyle w:val="Standard"/>
        <w:rPr>
          <w:rFonts w:ascii="Arial" w:hAnsi="Arial"/>
        </w:rPr>
      </w:pPr>
      <w:r w:rsidRPr="00B03E33">
        <w:rPr>
          <w:rFonts w:ascii="Arial" w:hAnsi="Arial"/>
        </w:rPr>
        <w:drawing>
          <wp:inline distT="0" distB="0" distL="0" distR="0" wp14:anchorId="40FD3DB8" wp14:editId="481631FE">
            <wp:extent cx="5234940" cy="2637419"/>
            <wp:effectExtent l="0" t="0" r="3810" b="0"/>
            <wp:docPr id="1514524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4031" name=""/>
                    <pic:cNvPicPr/>
                  </pic:nvPicPr>
                  <pic:blipFill>
                    <a:blip r:embed="rId11"/>
                    <a:stretch>
                      <a:fillRect/>
                    </a:stretch>
                  </pic:blipFill>
                  <pic:spPr>
                    <a:xfrm>
                      <a:off x="0" y="0"/>
                      <a:ext cx="5249812" cy="2644912"/>
                    </a:xfrm>
                    <a:prstGeom prst="rect">
                      <a:avLst/>
                    </a:prstGeom>
                  </pic:spPr>
                </pic:pic>
              </a:graphicData>
            </a:graphic>
          </wp:inline>
        </w:drawing>
      </w:r>
    </w:p>
    <w:p w14:paraId="151F4E22" w14:textId="77777777" w:rsidR="00B03E33" w:rsidRDefault="00B03E33">
      <w:pPr>
        <w:pStyle w:val="Standard"/>
        <w:rPr>
          <w:rFonts w:ascii="Arial" w:hAnsi="Arial"/>
        </w:rPr>
      </w:pPr>
    </w:p>
    <w:p w14:paraId="7B3CD92C" w14:textId="00312A09" w:rsidR="00B03E33" w:rsidRDefault="00A567FF">
      <w:pPr>
        <w:pStyle w:val="Standard"/>
        <w:rPr>
          <w:rFonts w:ascii="Arial" w:hAnsi="Arial"/>
        </w:rPr>
      </w:pPr>
      <w:r>
        <w:rPr>
          <w:rFonts w:ascii="Arial" w:hAnsi="Arial"/>
        </w:rPr>
        <w:t xml:space="preserve">Ya con el </w:t>
      </w:r>
      <w:proofErr w:type="spellStart"/>
      <w:r>
        <w:rPr>
          <w:rFonts w:ascii="Arial" w:hAnsi="Arial"/>
        </w:rPr>
        <w:t>dataset</w:t>
      </w:r>
      <w:proofErr w:type="spellEnd"/>
      <w:r>
        <w:rPr>
          <w:rFonts w:ascii="Arial" w:hAnsi="Arial"/>
        </w:rPr>
        <w:t xml:space="preserve"> preparado se procede a generar un conjunto de datos con las variables dependientes y la variable independiente o de salida.</w:t>
      </w:r>
    </w:p>
    <w:p w14:paraId="4E45DFF2" w14:textId="58137C3E" w:rsidR="00A567FF" w:rsidRDefault="00A567FF">
      <w:pPr>
        <w:pStyle w:val="Standard"/>
        <w:rPr>
          <w:rFonts w:ascii="Arial" w:hAnsi="Arial"/>
        </w:rPr>
      </w:pPr>
      <w:r w:rsidRPr="00A567FF">
        <w:rPr>
          <w:rFonts w:ascii="Arial" w:hAnsi="Arial"/>
        </w:rPr>
        <w:drawing>
          <wp:inline distT="0" distB="0" distL="0" distR="0" wp14:anchorId="7E9242A4" wp14:editId="0840FA78">
            <wp:extent cx="4807585" cy="2057400"/>
            <wp:effectExtent l="0" t="0" r="0" b="0"/>
            <wp:docPr id="2017388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88662" name=""/>
                    <pic:cNvPicPr/>
                  </pic:nvPicPr>
                  <pic:blipFill>
                    <a:blip r:embed="rId12"/>
                    <a:stretch>
                      <a:fillRect/>
                    </a:stretch>
                  </pic:blipFill>
                  <pic:spPr>
                    <a:xfrm>
                      <a:off x="0" y="0"/>
                      <a:ext cx="4812658" cy="2059571"/>
                    </a:xfrm>
                    <a:prstGeom prst="rect">
                      <a:avLst/>
                    </a:prstGeom>
                  </pic:spPr>
                </pic:pic>
              </a:graphicData>
            </a:graphic>
          </wp:inline>
        </w:drawing>
      </w:r>
    </w:p>
    <w:p w14:paraId="7A895AF2" w14:textId="4ED7C00F" w:rsidR="00A567FF" w:rsidRDefault="00A567FF">
      <w:pPr>
        <w:pStyle w:val="Standard"/>
        <w:rPr>
          <w:rFonts w:ascii="Arial" w:hAnsi="Arial"/>
        </w:rPr>
      </w:pPr>
      <w:r>
        <w:rPr>
          <w:rFonts w:ascii="Arial" w:hAnsi="Arial"/>
        </w:rPr>
        <w:lastRenderedPageBreak/>
        <w:t xml:space="preserve">El siguiente paso ha sido el de codificar las variables categóricas. Es de resaltar </w:t>
      </w:r>
      <w:proofErr w:type="gramStart"/>
      <w:r>
        <w:rPr>
          <w:rFonts w:ascii="Arial" w:hAnsi="Arial"/>
        </w:rPr>
        <w:t>que</w:t>
      </w:r>
      <w:proofErr w:type="gramEnd"/>
      <w:r>
        <w:rPr>
          <w:rFonts w:ascii="Arial" w:hAnsi="Arial"/>
        </w:rPr>
        <w:t xml:space="preserve"> en este punto, no se debe olvidar que al etiquetar las variables categóricas con números, los algoritmos podrían dar un peso numérico, lo cual puede acarrear lecturas incorrectas.</w:t>
      </w:r>
    </w:p>
    <w:p w14:paraId="04A4E4E1" w14:textId="091A0E8A" w:rsidR="00A567FF" w:rsidRDefault="00A567FF">
      <w:pPr>
        <w:pStyle w:val="Standard"/>
        <w:rPr>
          <w:rFonts w:ascii="Arial" w:hAnsi="Arial"/>
        </w:rPr>
      </w:pPr>
      <w:r w:rsidRPr="00A567FF">
        <w:rPr>
          <w:rFonts w:ascii="Arial" w:hAnsi="Arial"/>
        </w:rPr>
        <w:drawing>
          <wp:inline distT="0" distB="0" distL="0" distR="0" wp14:anchorId="47AC6D1E" wp14:editId="54DD2CC1">
            <wp:extent cx="3999472" cy="3916680"/>
            <wp:effectExtent l="0" t="0" r="1270" b="7620"/>
            <wp:docPr id="229785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85713" name=""/>
                    <pic:cNvPicPr/>
                  </pic:nvPicPr>
                  <pic:blipFill>
                    <a:blip r:embed="rId13"/>
                    <a:stretch>
                      <a:fillRect/>
                    </a:stretch>
                  </pic:blipFill>
                  <pic:spPr>
                    <a:xfrm>
                      <a:off x="0" y="0"/>
                      <a:ext cx="4004683" cy="3921783"/>
                    </a:xfrm>
                    <a:prstGeom prst="rect">
                      <a:avLst/>
                    </a:prstGeom>
                  </pic:spPr>
                </pic:pic>
              </a:graphicData>
            </a:graphic>
          </wp:inline>
        </w:drawing>
      </w:r>
    </w:p>
    <w:p w14:paraId="1F07EB31" w14:textId="77777777" w:rsidR="00F73343" w:rsidRDefault="00F73343">
      <w:pPr>
        <w:pStyle w:val="Standard"/>
        <w:rPr>
          <w:rFonts w:ascii="Arial" w:hAnsi="Arial"/>
        </w:rPr>
      </w:pPr>
    </w:p>
    <w:p w14:paraId="5D361C0F" w14:textId="77777777" w:rsidR="00F73343" w:rsidRDefault="00F73343">
      <w:pPr>
        <w:pStyle w:val="Standard"/>
        <w:rPr>
          <w:rFonts w:ascii="Arial" w:hAnsi="Arial"/>
        </w:rPr>
      </w:pPr>
    </w:p>
    <w:p w14:paraId="79F0C6D6" w14:textId="01B706B7" w:rsidR="00F73343" w:rsidRDefault="00F73343">
      <w:pPr>
        <w:pStyle w:val="Standard"/>
        <w:rPr>
          <w:rFonts w:ascii="Arial" w:hAnsi="Arial"/>
        </w:rPr>
      </w:pPr>
      <w:r>
        <w:rPr>
          <w:rFonts w:ascii="Arial" w:hAnsi="Arial"/>
        </w:rPr>
        <w:t>Se procede a asignar los datos que serán para entrenamiento y los que serán para prueba del conjunto de datos</w:t>
      </w:r>
    </w:p>
    <w:p w14:paraId="3654B852" w14:textId="767992B9" w:rsidR="00F73343" w:rsidRDefault="00F73343">
      <w:pPr>
        <w:pStyle w:val="Standard"/>
        <w:rPr>
          <w:rFonts w:ascii="Arial" w:hAnsi="Arial"/>
        </w:rPr>
      </w:pPr>
      <w:r w:rsidRPr="00F73343">
        <w:rPr>
          <w:rFonts w:ascii="Arial" w:hAnsi="Arial"/>
        </w:rPr>
        <w:drawing>
          <wp:inline distT="0" distB="0" distL="0" distR="0" wp14:anchorId="30FEB4E0" wp14:editId="73BB4B46">
            <wp:extent cx="5569585" cy="2979420"/>
            <wp:effectExtent l="0" t="0" r="0" b="0"/>
            <wp:docPr id="2026959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59590" name=""/>
                    <pic:cNvPicPr/>
                  </pic:nvPicPr>
                  <pic:blipFill>
                    <a:blip r:embed="rId14"/>
                    <a:stretch>
                      <a:fillRect/>
                    </a:stretch>
                  </pic:blipFill>
                  <pic:spPr>
                    <a:xfrm>
                      <a:off x="0" y="0"/>
                      <a:ext cx="5582553" cy="2986357"/>
                    </a:xfrm>
                    <a:prstGeom prst="rect">
                      <a:avLst/>
                    </a:prstGeom>
                  </pic:spPr>
                </pic:pic>
              </a:graphicData>
            </a:graphic>
          </wp:inline>
        </w:drawing>
      </w:r>
    </w:p>
    <w:p w14:paraId="090A2034" w14:textId="43224F02" w:rsidR="00F73343" w:rsidRDefault="00F73343">
      <w:pPr>
        <w:pStyle w:val="Standard"/>
        <w:rPr>
          <w:rFonts w:ascii="Arial" w:hAnsi="Arial"/>
        </w:rPr>
      </w:pPr>
      <w:r>
        <w:rPr>
          <w:rFonts w:ascii="Arial" w:hAnsi="Arial"/>
        </w:rPr>
        <w:lastRenderedPageBreak/>
        <w:t>Para los datos de entrenamiento se emplearán 12218 entradas del total de 16291</w:t>
      </w:r>
      <w:r w:rsidR="001C6D4C">
        <w:rPr>
          <w:rFonts w:ascii="Arial" w:hAnsi="Arial"/>
        </w:rPr>
        <w:t>.</w:t>
      </w:r>
    </w:p>
    <w:p w14:paraId="5DF2DFCB" w14:textId="3FABBD18" w:rsidR="001C6D4C" w:rsidRDefault="001C6D4C">
      <w:pPr>
        <w:pStyle w:val="Standard"/>
        <w:rPr>
          <w:rFonts w:ascii="Arial" w:hAnsi="Arial"/>
        </w:rPr>
      </w:pPr>
      <w:r>
        <w:rPr>
          <w:rFonts w:ascii="Arial" w:hAnsi="Arial"/>
        </w:rPr>
        <w:t>Las entradas restantes (4073), serán empleados como datos de test o prueba.</w:t>
      </w:r>
    </w:p>
    <w:p w14:paraId="49C8E142" w14:textId="77777777" w:rsidR="001C6D4C" w:rsidRDefault="001C6D4C">
      <w:pPr>
        <w:pStyle w:val="Standard"/>
        <w:rPr>
          <w:rFonts w:ascii="Arial" w:hAnsi="Arial"/>
        </w:rPr>
      </w:pPr>
    </w:p>
    <w:p w14:paraId="29F84AB0" w14:textId="77777777" w:rsidR="001C6D4C" w:rsidRDefault="001C6D4C">
      <w:pPr>
        <w:pStyle w:val="Standard"/>
        <w:rPr>
          <w:rFonts w:ascii="Arial" w:hAnsi="Arial"/>
        </w:rPr>
      </w:pPr>
    </w:p>
    <w:p w14:paraId="3F6C8165" w14:textId="77777777" w:rsidR="001C6D4C" w:rsidRPr="00685AAD" w:rsidRDefault="001C6D4C">
      <w:pPr>
        <w:pStyle w:val="Standard"/>
        <w:rPr>
          <w:rFonts w:ascii="Arial" w:hAnsi="Arial"/>
        </w:rPr>
      </w:pPr>
    </w:p>
    <w:sectPr w:rsidR="001C6D4C" w:rsidRPr="00685AAD">
      <w:pgSz w:w="12240" w:h="15840"/>
      <w:pgMar w:top="1497" w:right="1134" w:bottom="1440" w:left="1134" w:header="720" w:footer="720"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BC091" w14:textId="77777777" w:rsidR="004D2A87" w:rsidRDefault="004D2A87">
      <w:r>
        <w:separator/>
      </w:r>
    </w:p>
  </w:endnote>
  <w:endnote w:type="continuationSeparator" w:id="0">
    <w:p w14:paraId="1DB3F47C" w14:textId="77777777" w:rsidR="004D2A87" w:rsidRDefault="004D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F2FC" w14:textId="77777777" w:rsidR="004D2A87" w:rsidRDefault="004D2A87">
      <w:r>
        <w:rPr>
          <w:color w:val="000000"/>
        </w:rPr>
        <w:separator/>
      </w:r>
    </w:p>
  </w:footnote>
  <w:footnote w:type="continuationSeparator" w:id="0">
    <w:p w14:paraId="05615656" w14:textId="77777777" w:rsidR="004D2A87" w:rsidRDefault="004D2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F92"/>
    <w:multiLevelType w:val="multilevel"/>
    <w:tmpl w:val="F00E0278"/>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39A53EC8"/>
    <w:multiLevelType w:val="multilevel"/>
    <w:tmpl w:val="6BFE4AEA"/>
    <w:styleLink w:val="WWNum1"/>
    <w:lvl w:ilvl="0">
      <w:numFmt w:val="bullet"/>
      <w:lvlText w:val="•"/>
      <w:lvlJc w:val="left"/>
      <w:pPr>
        <w:ind w:left="720" w:hanging="360"/>
      </w:pPr>
      <w:rPr>
        <w:rFonts w:ascii="OpenSymbol" w:eastAsia="OpenSymbol" w:hAnsi="OpenSymbol"/>
      </w:rPr>
    </w:lvl>
    <w:lvl w:ilvl="1">
      <w:numFmt w:val="bullet"/>
      <w:lvlText w:val="◦"/>
      <w:lvlJc w:val="left"/>
      <w:pPr>
        <w:ind w:left="1080" w:hanging="360"/>
      </w:pPr>
      <w:rPr>
        <w:rFonts w:ascii="OpenSymbol" w:eastAsia="OpenSymbol" w:hAnsi="OpenSymbol"/>
      </w:rPr>
    </w:lvl>
    <w:lvl w:ilvl="2">
      <w:numFmt w:val="bullet"/>
      <w:lvlText w:val="▪"/>
      <w:lvlJc w:val="left"/>
      <w:pPr>
        <w:ind w:left="1440" w:hanging="360"/>
      </w:pPr>
      <w:rPr>
        <w:rFonts w:ascii="OpenSymbol" w:eastAsia="OpenSymbol" w:hAnsi="OpenSymbol"/>
      </w:rPr>
    </w:lvl>
    <w:lvl w:ilvl="3">
      <w:numFmt w:val="bullet"/>
      <w:lvlText w:val="•"/>
      <w:lvlJc w:val="left"/>
      <w:pPr>
        <w:ind w:left="1800" w:hanging="360"/>
      </w:pPr>
      <w:rPr>
        <w:rFonts w:ascii="OpenSymbol" w:eastAsia="OpenSymbol" w:hAnsi="OpenSymbol"/>
      </w:rPr>
    </w:lvl>
    <w:lvl w:ilvl="4">
      <w:numFmt w:val="bullet"/>
      <w:lvlText w:val="◦"/>
      <w:lvlJc w:val="left"/>
      <w:pPr>
        <w:ind w:left="2160" w:hanging="360"/>
      </w:pPr>
      <w:rPr>
        <w:rFonts w:ascii="OpenSymbol" w:eastAsia="OpenSymbol" w:hAnsi="OpenSymbol"/>
      </w:rPr>
    </w:lvl>
    <w:lvl w:ilvl="5">
      <w:numFmt w:val="bullet"/>
      <w:lvlText w:val="▪"/>
      <w:lvlJc w:val="left"/>
      <w:pPr>
        <w:ind w:left="2520" w:hanging="360"/>
      </w:pPr>
      <w:rPr>
        <w:rFonts w:ascii="OpenSymbol" w:eastAsia="OpenSymbol" w:hAnsi="OpenSymbol"/>
      </w:rPr>
    </w:lvl>
    <w:lvl w:ilvl="6">
      <w:numFmt w:val="bullet"/>
      <w:lvlText w:val="•"/>
      <w:lvlJc w:val="left"/>
      <w:pPr>
        <w:ind w:left="2880" w:hanging="360"/>
      </w:pPr>
      <w:rPr>
        <w:rFonts w:ascii="OpenSymbol" w:eastAsia="OpenSymbol" w:hAnsi="OpenSymbol"/>
      </w:rPr>
    </w:lvl>
    <w:lvl w:ilvl="7">
      <w:numFmt w:val="bullet"/>
      <w:lvlText w:val="◦"/>
      <w:lvlJc w:val="left"/>
      <w:pPr>
        <w:ind w:left="3240" w:hanging="360"/>
      </w:pPr>
      <w:rPr>
        <w:rFonts w:ascii="OpenSymbol" w:eastAsia="OpenSymbol" w:hAnsi="OpenSymbol"/>
      </w:rPr>
    </w:lvl>
    <w:lvl w:ilvl="8">
      <w:numFmt w:val="bullet"/>
      <w:lvlText w:val="▪"/>
      <w:lvlJc w:val="left"/>
      <w:pPr>
        <w:ind w:left="3600" w:hanging="360"/>
      </w:pPr>
      <w:rPr>
        <w:rFonts w:ascii="OpenSymbol" w:eastAsia="OpenSymbol" w:hAnsi="OpenSymbol"/>
      </w:rPr>
    </w:lvl>
  </w:abstractNum>
  <w:num w:numId="1" w16cid:durableId="978917057">
    <w:abstractNumId w:val="1"/>
  </w:num>
  <w:num w:numId="2" w16cid:durableId="57674029">
    <w:abstractNumId w:val="0"/>
  </w:num>
  <w:num w:numId="3" w16cid:durableId="70780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0D0"/>
    <w:rsid w:val="001C6D4C"/>
    <w:rsid w:val="00330E54"/>
    <w:rsid w:val="003B7666"/>
    <w:rsid w:val="003F6F17"/>
    <w:rsid w:val="004D2A87"/>
    <w:rsid w:val="005928AF"/>
    <w:rsid w:val="006310D0"/>
    <w:rsid w:val="006642B8"/>
    <w:rsid w:val="00685AAD"/>
    <w:rsid w:val="00787480"/>
    <w:rsid w:val="008012B2"/>
    <w:rsid w:val="00A567FF"/>
    <w:rsid w:val="00B03E33"/>
    <w:rsid w:val="00F733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70AA"/>
  <w15:docId w15:val="{CE811745-039F-45FB-A1EB-E30B2C51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s-C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uiPriority w:val="9"/>
    <w:qFormat/>
    <w:pPr>
      <w:spacing w:line="480" w:lineRule="auto"/>
      <w:jc w:val="center"/>
      <w:outlineLvl w:val="0"/>
    </w:pPr>
    <w:rPr>
      <w:b/>
    </w:rPr>
  </w:style>
  <w:style w:type="paragraph" w:styleId="Ttulo3">
    <w:name w:val="heading 3"/>
    <w:basedOn w:val="Normal"/>
    <w:next w:val="Normal"/>
    <w:link w:val="Ttulo3Car"/>
    <w:uiPriority w:val="9"/>
    <w:semiHidden/>
    <w:unhideWhenUsed/>
    <w:qFormat/>
    <w:rsid w:val="00B03E33"/>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rFonts w:eastAsia="Arial" w:cs="Liberation Serif"/>
      <w:lang w:eastAsia="hi-IN"/>
    </w:r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pacing w:before="120" w:after="120"/>
    </w:pPr>
    <w:rPr>
      <w:iCs/>
    </w:rPr>
  </w:style>
  <w:style w:type="paragraph" w:customStyle="1" w:styleId="Index">
    <w:name w:val="Index"/>
    <w:basedOn w:val="Standard"/>
  </w:style>
  <w:style w:type="paragraph" w:styleId="NormalWeb">
    <w:name w:val="Normal (Web)"/>
    <w:basedOn w:val="Standard"/>
    <w:pPr>
      <w:spacing w:before="100" w:after="100"/>
    </w:pPr>
    <w:rPr>
      <w:rFonts w:ascii="Times New Roman" w:eastAsia="Times New Roman" w:hAnsi="Times New Roman" w:cs="Times New Roman"/>
      <w:lang w:eastAsia="es-CO"/>
    </w:rPr>
  </w:style>
  <w:style w:type="paragraph" w:customStyle="1" w:styleId="Contents1">
    <w:name w:val="Contents 1"/>
    <w:basedOn w:val="Standard"/>
  </w:style>
  <w:style w:type="paragraph" w:customStyle="1" w:styleId="Contents3">
    <w:name w:val="Contents 3"/>
    <w:basedOn w:val="Standard"/>
    <w:pPr>
      <w:ind w:left="480"/>
    </w:pPr>
  </w:style>
  <w:style w:type="paragraph" w:customStyle="1" w:styleId="Footnote">
    <w:name w:val="Footnote"/>
    <w:basedOn w:val="Standard"/>
    <w:pPr>
      <w:ind w:left="339" w:hanging="339"/>
    </w:pPr>
    <w:rPr>
      <w:sz w:val="20"/>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1">
    <w:name w:val="ListLabel 1"/>
    <w:rPr>
      <w:rFonts w:ascii="Arial" w:eastAsia="OpenSymbol" w:hAnsi="Arial" w:cs="Arial"/>
    </w:rPr>
  </w:style>
  <w:style w:type="character" w:customStyle="1" w:styleId="ListLabel2">
    <w:name w:val="ListLabel 2"/>
    <w:rPr>
      <w:rFonts w:eastAsia="OpenSymbol"/>
    </w:rPr>
  </w:style>
  <w:style w:type="character" w:customStyle="1" w:styleId="ListLabel3">
    <w:name w:val="ListLabel 3"/>
    <w:rPr>
      <w:rFonts w:eastAsia="OpenSymbol"/>
    </w:rPr>
  </w:style>
  <w:style w:type="character" w:customStyle="1" w:styleId="ListLabel4">
    <w:name w:val="ListLabel 4"/>
    <w:rPr>
      <w:rFonts w:eastAsia="OpenSymbol"/>
    </w:rPr>
  </w:style>
  <w:style w:type="character" w:customStyle="1" w:styleId="ListLabel5">
    <w:name w:val="ListLabel 5"/>
    <w:rPr>
      <w:rFonts w:eastAsia="OpenSymbol"/>
    </w:rPr>
  </w:style>
  <w:style w:type="character" w:customStyle="1" w:styleId="ListLabel6">
    <w:name w:val="ListLabel 6"/>
    <w:rPr>
      <w:rFonts w:eastAsia="OpenSymbol"/>
    </w:rPr>
  </w:style>
  <w:style w:type="character" w:customStyle="1" w:styleId="ListLabel7">
    <w:name w:val="ListLabel 7"/>
    <w:rPr>
      <w:rFonts w:eastAsia="OpenSymbol"/>
    </w:rPr>
  </w:style>
  <w:style w:type="character" w:customStyle="1" w:styleId="ListLabel8">
    <w:name w:val="ListLabel 8"/>
    <w:rPr>
      <w:rFonts w:eastAsia="OpenSymbol"/>
    </w:rPr>
  </w:style>
  <w:style w:type="character" w:customStyle="1" w:styleId="ListLabel9">
    <w:name w:val="ListLabel 9"/>
    <w:rPr>
      <w:rFonts w:eastAsia="OpenSymbol"/>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character" w:customStyle="1" w:styleId="Ttulo3Car">
    <w:name w:val="Título 3 Car"/>
    <w:basedOn w:val="Fuentedeprrafopredeter"/>
    <w:link w:val="Ttulo3"/>
    <w:uiPriority w:val="9"/>
    <w:semiHidden/>
    <w:rsid w:val="00B03E33"/>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4225">
      <w:bodyDiv w:val="1"/>
      <w:marLeft w:val="0"/>
      <w:marRight w:val="0"/>
      <w:marTop w:val="0"/>
      <w:marBottom w:val="0"/>
      <w:divBdr>
        <w:top w:val="none" w:sz="0" w:space="0" w:color="auto"/>
        <w:left w:val="none" w:sz="0" w:space="0" w:color="auto"/>
        <w:bottom w:val="none" w:sz="0" w:space="0" w:color="auto"/>
        <w:right w:val="none" w:sz="0" w:space="0" w:color="auto"/>
      </w:divBdr>
    </w:div>
    <w:div w:id="1662924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ARIEL EDUARDO BEDOYA MARÍN</cp:lastModifiedBy>
  <cp:revision>5</cp:revision>
  <dcterms:created xsi:type="dcterms:W3CDTF">2023-04-24T04:25:00Z</dcterms:created>
  <dcterms:modified xsi:type="dcterms:W3CDTF">2023-05-29T04:41:00Z</dcterms:modified>
</cp:coreProperties>
</file>