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right"/>
        <w:spacing w:after="240"/>
      </w:pPr>
      <w:r>
        <w:rPr>
          <w:rFonts w:ascii="Aptos" w:hAnsi="Aptos"/>
          <w:color w:val="A6A6A6"/>
          <w:sz w:val="22"/>
        </w:rPr>
        <w:t xml:space="preserve">[  Körber logo  ]</w:t>
      </w:r>
    </w:p>
    <w:p/>
    <w:p/>
    <w:p/>
    <w:p/>
    <w:p/>
    <w:p/>
    <w:p>
      <w:pPr>
        <w:pStyle w:val="Title"/>
      </w:pPr>
      <w:r>
        <w:t xml:space="preserve">Technical Design Document</w:t>
      </w:r>
    </w:p>
    <w:p>
      <w:pPr>
        <w:pStyle w:val="Subtitle"/>
      </w:pPr>
      <w:r>
        <w:t xml:space="preserve">ServiceNow Strategic Portfolio Management (SPM) Implementation</w:t>
      </w:r>
    </w:p>
    <w:p>
      <w:pPr>
        <w:pBdr>
          <w:bottom w:val="single" w:sz="12" w:space="1" w:color="E97132"/>
        </w:pBdr>
        <w:spacing w:after="160"/>
      </w:pPr>
    </w:p>
    <w:p>
      <w:pPr>
        <w:spacing w:after="0"/>
      </w:pPr>
      <w:r>
        <w:rPr>
          <w:rFonts w:ascii="Aptos" w:hAnsi="Aptos"/>
          <w:color w:val="0E2841"/>
          <w:sz w:val="24"/>
        </w:rPr>
        <w:t xml:space="preserve">Körber  |  Project KIT-PRJ-10872  |  MVP Phase</w:t>
      </w:r>
    </w:p>
    <w:p/>
    <w:p/>
    <w:tbl>
      <w:tblPr>
        <w:tblStyle w:val="GridTable4-Accent6"/>
        <w:tblW w:type="dxa" w:w="9360"/>
        <w:tblLook w:val="04A0" w:firstRow="0" w:lastRow="0" w:firstColumn="1" w:lastColumn="0" w:noHBand="1" w:noVBand="1"/>
      </w:tblPr>
      <w:tblGrid>
        <w:gridCol w:w="2600"/>
        <w:gridCol w:w="6760"/>
      </w:tblGrid>
      <w:tr>
        <w:tc>
          <w:tcPr>
            <w:tcW w:type="dxa" w:w="2600"/>
          </w:tcPr>
          <w:p>
            <w:pPr>
              <w:spacing w:after="0" w:line="240" w:lineRule="auto"/>
            </w:pPr>
            <w:r>
              <w:rPr>
                <w:rFonts w:ascii="Aptos" w:hAnsi="Aptos"/>
                <w:sz w:val="20"/>
              </w:rPr>
              <w:t xml:space="preserve">Document Title</w:t>
            </w:r>
          </w:p>
        </w:tc>
        <w:tc>
          <w:tcPr>
            <w:tcW w:type="dxa" w:w="6760"/>
          </w:tcPr>
          <w:p>
            <w:pPr>
              <w:spacing w:after="0" w:line="240" w:lineRule="auto"/>
            </w:pPr>
            <w:r>
              <w:rPr>
                <w:rFonts w:ascii="Aptos" w:hAnsi="Aptos"/>
                <w:sz w:val="20"/>
              </w:rPr>
              <w:t xml:space="preserve">Technical Design Document — ServiceNow SPM Implementation</w:t>
            </w:r>
          </w:p>
        </w:tc>
      </w:tr>
      <w:tr>
        <w:tc>
          <w:tcPr>
            <w:tcW w:type="dxa" w:w="2600"/>
          </w:tcPr>
          <w:p>
            <w:pPr>
              <w:spacing w:after="0" w:line="240" w:lineRule="auto"/>
            </w:pPr>
            <w:r>
              <w:rPr>
                <w:rFonts w:ascii="Aptos" w:hAnsi="Aptos"/>
                <w:sz w:val="20"/>
              </w:rPr>
              <w:t xml:space="preserve">Project</w:t>
            </w:r>
          </w:p>
        </w:tc>
        <w:tc>
          <w:tcPr>
            <w:tcW w:type="dxa" w:w="6760"/>
          </w:tcPr>
          <w:p>
            <w:pPr>
              <w:spacing w:after="0" w:line="240" w:lineRule="auto"/>
            </w:pPr>
            <w:r>
              <w:rPr>
                <w:rFonts w:ascii="Aptos" w:hAnsi="Aptos"/>
                <w:sz w:val="20"/>
              </w:rPr>
              <w:t xml:space="preserve">KIT-PRJ-10872 — Strategic Portfolio Management (SPM)</w:t>
            </w:r>
          </w:p>
        </w:tc>
      </w:tr>
      <w:tr>
        <w:tc>
          <w:tcPr>
            <w:tcW w:type="dxa" w:w="2600"/>
          </w:tcPr>
          <w:p>
            <w:pPr>
              <w:spacing w:after="0" w:line="240" w:lineRule="auto"/>
            </w:pPr>
            <w:r>
              <w:rPr>
                <w:rFonts w:ascii="Aptos" w:hAnsi="Aptos"/>
                <w:sz w:val="20"/>
              </w:rPr>
              <w:t xml:space="preserve">Client</w:t>
            </w:r>
          </w:p>
        </w:tc>
        <w:tc>
          <w:tcPr>
            <w:tcW w:type="dxa" w:w="6760"/>
          </w:tcPr>
          <w:p>
            <w:pPr>
              <w:spacing w:after="0" w:line="240" w:lineRule="auto"/>
            </w:pPr>
            <w:r>
              <w:rPr>
                <w:rFonts w:ascii="Aptos" w:hAnsi="Aptos"/>
                <w:sz w:val="20"/>
              </w:rPr>
              <w:t xml:space="preserve">Körber</w:t>
            </w:r>
          </w:p>
        </w:tc>
      </w:tr>
      <w:tr>
        <w:tc>
          <w:tcPr>
            <w:tcW w:type="dxa" w:w="2600"/>
          </w:tcPr>
          <w:p>
            <w:pPr>
              <w:spacing w:after="0" w:line="240" w:lineRule="auto"/>
            </w:pPr>
            <w:r>
              <w:rPr>
                <w:rFonts w:ascii="Aptos" w:hAnsi="Aptos"/>
                <w:sz w:val="20"/>
              </w:rPr>
              <w:t xml:space="preserve">Phase</w:t>
            </w:r>
          </w:p>
        </w:tc>
        <w:tc>
          <w:tcPr>
            <w:tcW w:type="dxa" w:w="6760"/>
          </w:tcPr>
          <w:p>
            <w:pPr>
              <w:spacing w:after="0" w:line="240" w:lineRule="auto"/>
            </w:pPr>
            <w:r>
              <w:rPr>
                <w:rFonts w:ascii="Aptos" w:hAnsi="Aptos"/>
                <w:sz w:val="20"/>
              </w:rPr>
              <w:t xml:space="preserve">MVP</w:t>
            </w:r>
          </w:p>
        </w:tc>
      </w:tr>
      <w:tr>
        <w:tc>
          <w:tcPr>
            <w:tcW w:type="dxa" w:w="2600"/>
          </w:tcPr>
          <w:p>
            <w:pPr>
              <w:spacing w:after="0" w:line="240" w:lineRule="auto"/>
            </w:pPr>
            <w:r>
              <w:rPr>
                <w:rFonts w:ascii="Aptos" w:hAnsi="Aptos"/>
                <w:sz w:val="20"/>
              </w:rPr>
              <w:t xml:space="preserve">Version</w:t>
            </w:r>
          </w:p>
        </w:tc>
        <w:tc>
          <w:tcPr>
            <w:tcW w:type="dxa" w:w="6760"/>
          </w:tcPr>
          <w:p>
            <w:pPr>
              <w:spacing w:after="0" w:line="240" w:lineRule="auto"/>
            </w:pPr>
            <w:r>
              <w:rPr>
                <w:rFonts w:ascii="Aptos" w:hAnsi="Aptos"/>
                <w:sz w:val="20"/>
              </w:rPr>
              <w:t xml:space="preserve">0.1 (Draft)</w:t>
            </w:r>
          </w:p>
        </w:tc>
      </w:tr>
      <w:tr>
        <w:tc>
          <w:tcPr>
            <w:tcW w:type="dxa" w:w="2600"/>
          </w:tcPr>
          <w:p>
            <w:pPr>
              <w:spacing w:after="0" w:line="240" w:lineRule="auto"/>
            </w:pPr>
            <w:r>
              <w:rPr>
                <w:rFonts w:ascii="Aptos" w:hAnsi="Aptos"/>
                <w:sz w:val="20"/>
              </w:rPr>
              <w:t xml:space="preserve">Date</w:t>
            </w:r>
          </w:p>
        </w:tc>
        <w:tc>
          <w:tcPr>
            <w:tcW w:type="dxa" w:w="6760"/>
          </w:tcPr>
          <w:p>
            <w:pPr>
              <w:spacing w:after="0" w:line="240" w:lineRule="auto"/>
            </w:pPr>
            <w:r>
              <w:rPr>
                <w:rFonts w:ascii="Aptos" w:hAnsi="Aptos"/>
                <w:sz w:val="20"/>
              </w:rPr>
              <w:t xml:space="preserve">13 July 2026</w:t>
            </w:r>
          </w:p>
        </w:tc>
      </w:tr>
      <w:tr>
        <w:tc>
          <w:tcPr>
            <w:tcW w:type="dxa" w:w="2600"/>
          </w:tcPr>
          <w:p>
            <w:pPr>
              <w:spacing w:after="0" w:line="240" w:lineRule="auto"/>
            </w:pPr>
            <w:r>
              <w:rPr>
                <w:rFonts w:ascii="Aptos" w:hAnsi="Aptos"/>
                <w:sz w:val="20"/>
              </w:rPr>
              <w:t xml:space="preserve">Status</w:t>
            </w:r>
          </w:p>
        </w:tc>
        <w:tc>
          <w:tcPr>
            <w:tcW w:type="dxa" w:w="6760"/>
          </w:tcPr>
          <w:p>
            <w:pPr>
              <w:spacing w:after="0" w:line="240" w:lineRule="auto"/>
            </w:pPr>
            <w:r>
              <w:rPr>
                <w:rFonts w:ascii="Aptos" w:hAnsi="Aptos"/>
                <w:sz w:val="20"/>
              </w:rPr>
              <w:t xml:space="preserve">Draft</w:t>
            </w:r>
          </w:p>
        </w:tc>
      </w:tr>
      <w:tr>
        <w:tc>
          <w:tcPr>
            <w:tcW w:type="dxa" w:w="2600"/>
          </w:tcPr>
          <w:p>
            <w:pPr>
              <w:spacing w:after="0" w:line="240" w:lineRule="auto"/>
            </w:pPr>
            <w:r>
              <w:rPr>
                <w:rFonts w:ascii="Aptos" w:hAnsi="Aptos"/>
                <w:sz w:val="20"/>
              </w:rPr>
              <w:t xml:space="preserve">Author</w:t>
            </w:r>
          </w:p>
        </w:tc>
        <w:tc>
          <w:tcPr>
            <w:tcW w:type="dxa" w:w="6760"/>
          </w:tcPr>
          <w:p>
            <w:pPr>
              <w:spacing w:after="0" w:line="240" w:lineRule="auto"/>
            </w:pPr>
            <w:r>
              <w:rPr>
                <w:rFonts w:ascii="Aptos" w:hAnsi="Aptos"/>
                <w:sz w:val="20"/>
              </w:rPr>
              <w:t xml:space="preserve">[Author]</w:t>
            </w:r>
          </w:p>
        </w:tc>
      </w:tr>
      <w:tr>
        <w:tc>
          <w:tcPr>
            <w:tcW w:type="dxa" w:w="2600"/>
          </w:tcPr>
          <w:p>
            <w:pPr>
              <w:spacing w:after="0" w:line="240" w:lineRule="auto"/>
            </w:pPr>
            <w:r>
              <w:rPr>
                <w:rFonts w:ascii="Aptos" w:hAnsi="Aptos"/>
                <w:sz w:val="20"/>
              </w:rPr>
              <w:t xml:space="preserve">Classification</w:t>
            </w:r>
          </w:p>
        </w:tc>
        <w:tc>
          <w:tcPr>
            <w:tcW w:type="dxa" w:w="6760"/>
          </w:tcPr>
          <w:p>
            <w:pPr>
              <w:spacing w:after="0" w:line="240" w:lineRule="auto"/>
            </w:pPr>
            <w:r>
              <w:rPr>
                <w:rFonts w:ascii="Aptos" w:hAnsi="Aptos"/>
                <w:sz w:val="20"/>
              </w:rPr>
              <w:t xml:space="preserve">Confidential</w:t>
            </w:r>
          </w:p>
        </w:tc>
      </w:tr>
    </w:tbl>
    <w:p/>
    <w:p>
      <w:pPr>
        <w:pStyle w:val="PlaceholderNote"/>
      </w:pPr>
      <w:r>
        <w:rPr>
          <w:rFonts w:ascii="Aptos" w:hAnsi="Aptos"/>
          <w:i/>
          <w:iCs/>
        </w:rPr>
        <w:t xml:space="preserve">This document is confidential and intended solely for Körber and its authorised project stakeholders. Replace the placeholder above with the Körber logo.</w:t>
      </w:r>
    </w:p>
    <w:p>
      <w:r>
        <w:br w:type="page"/>
      </w:r>
    </w:p>
    <w:p>
      <w:pPr>
        <w:pStyle w:val="FrontMatterHeading"/>
      </w:pPr>
      <w:r>
        <w:t xml:space="preserve">Document Control</w:t>
      </w:r>
    </w:p>
    <w:p>
      <w:r>
        <w:rPr>
          <w:rFonts w:ascii="Aptos" w:hAnsi="Aptos"/>
        </w:rPr>
        <w:t xml:space="preserve">This section records the version history and formal approvals for this document. Update it whenever a new version is issued.</w:t>
      </w:r>
    </w:p>
    <w:p>
      <w:pPr>
        <w:pStyle w:val="TableLabel"/>
      </w:pPr>
      <w:r>
        <w:t xml:space="preserve">Version History</w:t>
      </w:r>
    </w:p>
    <w:tbl>
      <w:tblPr>
        <w:tblStyle w:val="GridTable4-Accent6"/>
        <w:tblW w:type="dxa" w:w="9360"/>
        <w:tblLook w:val="04A0" w:firstRow="1" w:lastRow="0" w:firstColumn="0" w:lastColumn="0" w:noHBand="0" w:noVBand="1"/>
      </w:tblPr>
      <w:tblGrid>
        <w:gridCol w:w="1100"/>
        <w:gridCol w:w="1500"/>
        <w:gridCol w:w="2200"/>
        <w:gridCol w:w="4560"/>
      </w:tblGrid>
      <w:tr>
        <w:tc>
          <w:tcPr>
            <w:tcW w:type="dxa" w:w="1100"/>
          </w:tcPr>
          <w:p>
            <w:pPr>
              <w:spacing w:after="0" w:line="240" w:lineRule="auto"/>
            </w:pPr>
            <w:r>
              <w:rPr>
                <w:rFonts w:ascii="Aptos" w:hAnsi="Aptos"/>
                <w:sz w:val="20"/>
              </w:rPr>
              <w:t xml:space="preserve">Version</w:t>
            </w:r>
          </w:p>
        </w:tc>
        <w:tc>
          <w:tcPr>
            <w:tcW w:type="dxa" w:w="1500"/>
          </w:tcPr>
          <w:p>
            <w:pPr>
              <w:spacing w:after="0" w:line="240" w:lineRule="auto"/>
            </w:pPr>
            <w:r>
              <w:rPr>
                <w:rFonts w:ascii="Aptos" w:hAnsi="Aptos"/>
                <w:sz w:val="20"/>
              </w:rPr>
              <w:t xml:space="preserve">Date</w:t>
            </w:r>
          </w:p>
        </w:tc>
        <w:tc>
          <w:tcPr>
            <w:tcW w:type="dxa" w:w="2200"/>
          </w:tcPr>
          <w:p>
            <w:pPr>
              <w:spacing w:after="0" w:line="240" w:lineRule="auto"/>
            </w:pPr>
            <w:r>
              <w:rPr>
                <w:rFonts w:ascii="Aptos" w:hAnsi="Aptos"/>
                <w:sz w:val="20"/>
              </w:rPr>
              <w:t xml:space="preserve">Author</w:t>
            </w:r>
          </w:p>
        </w:tc>
        <w:tc>
          <w:tcPr>
            <w:tcW w:type="dxa" w:w="4560"/>
          </w:tcPr>
          <w:p>
            <w:pPr>
              <w:spacing w:after="0" w:line="240" w:lineRule="auto"/>
            </w:pPr>
            <w:r>
              <w:rPr>
                <w:rFonts w:ascii="Aptos" w:hAnsi="Aptos"/>
                <w:sz w:val="20"/>
              </w:rPr>
              <w:t xml:space="preserve">Summary of Changes</w:t>
            </w:r>
          </w:p>
        </w:tc>
      </w:tr>
      <w:tr>
        <w:tc>
          <w:tcPr>
            <w:tcW w:type="dxa" w:w="1100"/>
          </w:tcPr>
          <w:p>
            <w:pPr>
              <w:spacing w:after="0" w:line="240" w:lineRule="auto"/>
            </w:pPr>
            <w:r>
              <w:rPr>
                <w:rFonts w:ascii="Aptos" w:hAnsi="Aptos"/>
                <w:sz w:val="20"/>
              </w:rPr>
              <w:t xml:space="preserve">0.1</w:t>
            </w:r>
          </w:p>
        </w:tc>
        <w:tc>
          <w:tcPr>
            <w:tcW w:type="dxa" w:w="1500"/>
          </w:tcPr>
          <w:p>
            <w:pPr>
              <w:spacing w:after="0" w:line="240" w:lineRule="auto"/>
            </w:pPr>
            <w:r>
              <w:rPr>
                <w:rFonts w:ascii="Aptos" w:hAnsi="Aptos"/>
                <w:sz w:val="20"/>
              </w:rPr>
              <w:t xml:space="preserve">13 Jul 2026</w:t>
            </w:r>
          </w:p>
        </w:tc>
        <w:tc>
          <w:tcPr>
            <w:tcW w:type="dxa" w:w="2200"/>
          </w:tcPr>
          <w:p>
            <w:pPr>
              <w:spacing w:after="0" w:line="240" w:lineRule="auto"/>
            </w:pPr>
            <w:r>
              <w:rPr>
                <w:rFonts w:ascii="Aptos" w:hAnsi="Aptos"/>
                <w:sz w:val="20"/>
              </w:rPr>
              <w:t xml:space="preserve">[Author]</w:t>
            </w:r>
          </w:p>
        </w:tc>
        <w:tc>
          <w:tcPr>
            <w:tcW w:type="dxa" w:w="4560"/>
          </w:tcPr>
          <w:p>
            <w:pPr>
              <w:spacing w:after="0" w:line="240" w:lineRule="auto"/>
            </w:pPr>
            <w:r>
              <w:rPr>
                <w:rFonts w:ascii="Aptos" w:hAnsi="Aptos"/>
                <w:sz w:val="20"/>
              </w:rPr>
              <w:t xml:space="preserve">Initial draft — backend configuration baseline (data model, security, server- and client-side logic).</w:t>
            </w:r>
          </w:p>
        </w:tc>
      </w:tr>
      <w:tr>
        <w:tc>
          <w:tcPr>
            <w:tcW w:type="dxa" w:w="1100"/>
          </w:tcPr>
          <w:p>
            <w:pPr>
              <w:spacing w:after="0" w:line="240" w:lineRule="auto"/>
            </w:pPr>
          </w:p>
        </w:tc>
        <w:tc>
          <w:tcPr>
            <w:tcW w:type="dxa" w:w="1500"/>
          </w:tcPr>
          <w:p>
            <w:pPr>
              <w:spacing w:after="0" w:line="240" w:lineRule="auto"/>
            </w:pPr>
          </w:p>
        </w:tc>
        <w:tc>
          <w:tcPr>
            <w:tcW w:type="dxa" w:w="2200"/>
          </w:tcPr>
          <w:p>
            <w:pPr>
              <w:spacing w:after="0" w:line="240" w:lineRule="auto"/>
            </w:pPr>
          </w:p>
        </w:tc>
        <w:tc>
          <w:tcPr>
            <w:tcW w:type="dxa" w:w="4560"/>
          </w:tcPr>
          <w:p>
            <w:pPr>
              <w:spacing w:after="0" w:line="240" w:lineRule="auto"/>
            </w:pPr>
          </w:p>
        </w:tc>
      </w:tr>
      <w:tr>
        <w:tc>
          <w:tcPr>
            <w:tcW w:type="dxa" w:w="1100"/>
          </w:tcPr>
          <w:p>
            <w:pPr>
              <w:spacing w:after="0" w:line="240" w:lineRule="auto"/>
            </w:pPr>
          </w:p>
        </w:tc>
        <w:tc>
          <w:tcPr>
            <w:tcW w:type="dxa" w:w="1500"/>
          </w:tcPr>
          <w:p>
            <w:pPr>
              <w:spacing w:after="0" w:line="240" w:lineRule="auto"/>
            </w:pPr>
          </w:p>
        </w:tc>
        <w:tc>
          <w:tcPr>
            <w:tcW w:type="dxa" w:w="2200"/>
          </w:tcPr>
          <w:p>
            <w:pPr>
              <w:spacing w:after="0" w:line="240" w:lineRule="auto"/>
            </w:pPr>
          </w:p>
        </w:tc>
        <w:tc>
          <w:tcPr>
            <w:tcW w:type="dxa" w:w="4560"/>
          </w:tcPr>
          <w:p>
            <w:pPr>
              <w:spacing w:after="0" w:line="240" w:lineRule="auto"/>
            </w:pPr>
          </w:p>
        </w:tc>
      </w:tr>
    </w:tbl>
    <w:p/>
    <w:p>
      <w:pPr>
        <w:pStyle w:val="TableLabel"/>
      </w:pPr>
      <w:r>
        <w:t xml:space="preserve">Approvals</w:t>
      </w:r>
    </w:p>
    <w:tbl>
      <w:tblPr>
        <w:tblStyle w:val="GridTable4-Accent6"/>
        <w:tblW w:type="dxa" w:w="9360"/>
        <w:tblLook w:val="04A0" w:firstRow="1" w:lastRow="0" w:firstColumn="0" w:lastColumn="0" w:noHBand="0" w:noVBand="1"/>
      </w:tblPr>
      <w:tblGrid>
        <w:gridCol w:w="3360"/>
        <w:gridCol w:w="3600"/>
        <w:gridCol w:w="2400"/>
      </w:tblGrid>
      <w:tr>
        <w:tc>
          <w:tcPr>
            <w:tcW w:type="dxa" w:w="3360"/>
          </w:tcPr>
          <w:p>
            <w:pPr>
              <w:spacing w:after="0" w:line="240" w:lineRule="auto"/>
            </w:pPr>
            <w:r>
              <w:rPr>
                <w:rFonts w:ascii="Aptos" w:hAnsi="Aptos"/>
                <w:sz w:val="20"/>
              </w:rPr>
              <w:t xml:space="preserve">Name</w:t>
            </w:r>
          </w:p>
        </w:tc>
        <w:tc>
          <w:tcPr>
            <w:tcW w:type="dxa" w:w="3600"/>
          </w:tcPr>
          <w:p>
            <w:pPr>
              <w:spacing w:after="0" w:line="240" w:lineRule="auto"/>
            </w:pPr>
            <w:r>
              <w:rPr>
                <w:rFonts w:ascii="Aptos" w:hAnsi="Aptos"/>
                <w:sz w:val="20"/>
              </w:rPr>
              <w:t xml:space="preserve">Role</w:t>
            </w:r>
          </w:p>
        </w:tc>
        <w:tc>
          <w:tcPr>
            <w:tcW w:type="dxa" w:w="2400"/>
          </w:tcPr>
          <w:p>
            <w:pPr>
              <w:spacing w:after="0" w:line="240" w:lineRule="auto"/>
            </w:pPr>
            <w:r>
              <w:rPr>
                <w:rFonts w:ascii="Aptos" w:hAnsi="Aptos"/>
                <w:sz w:val="20"/>
              </w:rPr>
              <w:t xml:space="preserve">Date</w:t>
            </w:r>
          </w:p>
        </w:tc>
      </w:tr>
      <w:tr>
        <w:tc>
          <w:tcPr>
            <w:tcW w:type="dxa" w:w="3360"/>
          </w:tcPr>
          <w:p>
            <w:pPr>
              <w:spacing w:after="0" w:line="240" w:lineRule="auto"/>
            </w:pPr>
          </w:p>
        </w:tc>
        <w:tc>
          <w:tcPr>
            <w:tcW w:type="dxa" w:w="3600"/>
          </w:tcPr>
          <w:p>
            <w:pPr>
              <w:spacing w:after="0" w:line="240" w:lineRule="auto"/>
            </w:pPr>
            <w:r>
              <w:rPr>
                <w:rFonts w:ascii="Aptos" w:hAnsi="Aptos"/>
                <w:sz w:val="20"/>
              </w:rPr>
              <w:t xml:space="preserve">Solution Architect</w:t>
            </w:r>
          </w:p>
        </w:tc>
        <w:tc>
          <w:tcPr>
            <w:tcW w:type="dxa" w:w="2400"/>
          </w:tcPr>
          <w:p>
            <w:pPr>
              <w:spacing w:after="0" w:line="240" w:lineRule="auto"/>
            </w:pPr>
          </w:p>
        </w:tc>
      </w:tr>
      <w:tr>
        <w:tc>
          <w:tcPr>
            <w:tcW w:type="dxa" w:w="3360"/>
          </w:tcPr>
          <w:p>
            <w:pPr>
              <w:spacing w:after="0" w:line="240" w:lineRule="auto"/>
            </w:pPr>
          </w:p>
        </w:tc>
        <w:tc>
          <w:tcPr>
            <w:tcW w:type="dxa" w:w="3600"/>
          </w:tcPr>
          <w:p>
            <w:pPr>
              <w:spacing w:after="0" w:line="240" w:lineRule="auto"/>
            </w:pPr>
            <w:r>
              <w:rPr>
                <w:rFonts w:ascii="Aptos" w:hAnsi="Aptos"/>
                <w:sz w:val="20"/>
              </w:rPr>
              <w:t xml:space="preserve">Project Lead</w:t>
            </w:r>
          </w:p>
        </w:tc>
        <w:tc>
          <w:tcPr>
            <w:tcW w:type="dxa" w:w="2400"/>
          </w:tcPr>
          <w:p>
            <w:pPr>
              <w:spacing w:after="0" w:line="240" w:lineRule="auto"/>
            </w:pPr>
          </w:p>
        </w:tc>
      </w:tr>
      <w:tr>
        <w:tc>
          <w:tcPr>
            <w:tcW w:type="dxa" w:w="3360"/>
          </w:tcPr>
          <w:p>
            <w:pPr>
              <w:spacing w:after="0" w:line="240" w:lineRule="auto"/>
            </w:pPr>
          </w:p>
        </w:tc>
        <w:tc>
          <w:tcPr>
            <w:tcW w:type="dxa" w:w="3600"/>
          </w:tcPr>
          <w:p>
            <w:pPr>
              <w:spacing w:after="0" w:line="240" w:lineRule="auto"/>
            </w:pPr>
            <w:r>
              <w:rPr>
                <w:rFonts w:ascii="Aptos" w:hAnsi="Aptos"/>
                <w:sz w:val="20"/>
              </w:rPr>
              <w:t xml:space="preserve">Client Sponsor (Körber)</w:t>
            </w:r>
          </w:p>
        </w:tc>
        <w:tc>
          <w:tcPr>
            <w:tcW w:type="dxa" w:w="2400"/>
          </w:tcPr>
          <w:p>
            <w:pPr>
              <w:spacing w:after="0" w:line="240" w:lineRule="auto"/>
            </w:pPr>
          </w:p>
        </w:tc>
      </w:tr>
    </w:tbl>
    <w:p>
      <w:r>
        <w:br w:type="page"/>
      </w:r>
    </w:p>
    <w:p>
      <w:pPr>
        <w:pStyle w:val="TOCHeading"/>
      </w:pPr>
      <w:r>
        <w:t xml:space="preserve">Contents</w:t>
      </w:r>
    </w:p>
    <w:p>
      <w:r>
        <w:fldChar w:fldCharType="begin"/>
      </w:r>
      <w:r>
        <w:instrText xml:space="preserve"> TOC \o "1-3" \h \z \u </w:instrText>
      </w:r>
      <w:r>
        <w:fldChar w:fldCharType="separate"/>
      </w:r>
      <w:r>
        <w:rPr>
          <w:rFonts w:ascii="Aptos" w:hAnsi="Aptos"/>
          <w:i/>
          <w:color w:val="595959"/>
        </w:rPr>
        <w:t>Right-click here and choose “Update Field” to generate the table of contents.</w:t>
      </w:r>
      <w:r>
        <w:fldChar w:fldCharType="end"/>
      </w:r>
    </w:p>
    <w:p>
      <w:r>
        <w:br w:type="page"/>
      </w:r>
    </w:p>
    <w:p>
      <w:pPr>
        <w:pStyle w:val="Heading1"/>
      </w:pPr>
      <w:r>
        <w:t xml:space="preserve">Introduction</w:t>
      </w:r>
    </w:p>
    <w:p>
      <w:r>
        <w:rPr>
          <w:rFonts w:ascii="Aptos" w:hAnsi="Aptos"/>
        </w:rPr>
        <w:t xml:space="preserve">This Technical Design Document (TDD) describes the technical implementation of the ServiceNow Strategic Portfolio Management (SPM) solution delivered for Körber under project KIT-PRJ-10872. It is the technical companion to the SPM Solution Design: where the Solution Design defines what the solution does from a functional perspective, this document records how it is built on the ServiceNow platform — the data model, security model, server- and client-side logic, and supporting configuration.</w:t>
      </w:r>
    </w:p>
    <w:p>
      <w:pPr>
        <w:pStyle w:val="Heading2"/>
      </w:pPr>
      <w:r>
        <w:t xml:space="preserve">Purpose</w:t>
      </w:r>
    </w:p>
    <w:p>
      <w:r>
        <w:rPr>
          <w:rFonts w:ascii="Aptos" w:hAnsi="Aptos"/>
        </w:rPr>
        <w:t xml:space="preserve">This document provides a consolidated technical reference for the SPM MVP implementation. It is intended for solution architects, ServiceNow developers, administrators, and technical reviewers who need to understand, maintain, extend, or hand over the configured components. It captures the platform objects that make up the solution and serves as the technical baseline for subsequent project phases.</w:t>
      </w:r>
    </w:p>
    <w:p>
      <w:pPr>
        <w:pStyle w:val="Heading2"/>
      </w:pPr>
      <w:r>
        <w:t xml:space="preserve">Scope</w:t>
      </w:r>
    </w:p>
    <w:p>
      <w:r>
        <w:rPr>
          <w:rFonts w:ascii="Aptos" w:hAnsi="Aptos"/>
        </w:rPr>
        <w:t xml:space="preserve">The technical scope of this document reflects the MVP capabilities agreed in the Solution Design, covering Demand management, Project management, Portfolio Planning, and Reporting. The components in scope are:</w:t>
      </w:r>
    </w:p>
    <w:p>
      <w:pPr>
        <w:pStyle w:val="ListParagraph"/>
        <w:numPr>
          <w:ilvl w:val="0"/>
          <w:numId w:val="100"/>
        </w:numPr>
      </w:pPr>
      <w:r>
        <w:rPr>
          <w:rFonts w:ascii="Aptos" w:hAnsi="Aptos"/>
        </w:rPr>
        <w:t xml:space="preserve">Custom tables and fields added to the SPM data model.</w:t>
      </w:r>
    </w:p>
    <w:p>
      <w:pPr>
        <w:pStyle w:val="ListParagraph"/>
        <w:numPr>
          <w:ilvl w:val="0"/>
          <w:numId w:val="100"/>
        </w:numPr>
      </w:pPr>
      <w:r>
        <w:rPr>
          <w:rFonts w:ascii="Aptos" w:hAnsi="Aptos"/>
        </w:rPr>
        <w:t xml:space="preserve">Groups, roles, and access control rules governing security and record confidentiality.</w:t>
      </w:r>
    </w:p>
    <w:p>
      <w:pPr>
        <w:pStyle w:val="ListParagraph"/>
        <w:numPr>
          <w:ilvl w:val="0"/>
          <w:numId w:val="100"/>
        </w:numPr>
      </w:pPr>
      <w:r>
        <w:rPr>
          <w:rFonts w:ascii="Aptos" w:hAnsi="Aptos"/>
        </w:rPr>
        <w:t xml:space="preserve">Server-side logic: script includes and business rules.</w:t>
      </w:r>
    </w:p>
    <w:p>
      <w:pPr>
        <w:pStyle w:val="ListParagraph"/>
        <w:numPr>
          <w:ilvl w:val="0"/>
          <w:numId w:val="100"/>
        </w:numPr>
      </w:pPr>
      <w:r>
        <w:rPr>
          <w:rFonts w:ascii="Aptos" w:hAnsi="Aptos"/>
        </w:rPr>
        <w:t xml:space="preserve">Client-side logic: client scripts, UI actions, and declarative actions.</w:t>
      </w:r>
    </w:p>
    <w:p>
      <w:r>
        <w:rPr>
          <w:rFonts w:ascii="Aptos" w:hAnsi="Aptos"/>
        </w:rPr>
        <w:t xml:space="preserve">The following are out of scope for the MVP and are tracked for later phases in the Open Points List:</w:t>
      </w:r>
    </w:p>
    <w:p>
      <w:pPr>
        <w:pStyle w:val="ListParagraph"/>
        <w:numPr>
          <w:ilvl w:val="0"/>
          <w:numId w:val="100"/>
        </w:numPr>
      </w:pPr>
      <w:r>
        <w:rPr>
          <w:rFonts w:ascii="Aptos" w:hAnsi="Aptos"/>
        </w:rPr>
        <w:t xml:space="preserve">Automated interfaces for importing external data from upstream systems.</w:t>
      </w:r>
    </w:p>
    <w:p>
      <w:pPr>
        <w:pStyle w:val="ListParagraph"/>
        <w:numPr>
          <w:ilvl w:val="0"/>
          <w:numId w:val="100"/>
        </w:numPr>
      </w:pPr>
      <w:r>
        <w:rPr>
          <w:rFonts w:ascii="Aptos" w:hAnsi="Aptos"/>
        </w:rPr>
        <w:t xml:space="preserve">Integrations with systems outside the ServiceNow platform.</w:t>
      </w:r>
    </w:p>
    <w:p>
      <w:pPr>
        <w:pStyle w:val="ListParagraph"/>
        <w:numPr>
          <w:ilvl w:val="0"/>
          <w:numId w:val="100"/>
        </w:numPr>
      </w:pPr>
      <w:r>
        <w:rPr>
          <w:rFonts w:ascii="Aptos" w:hAnsi="Aptos"/>
        </w:rPr>
        <w:t xml:space="preserve">Advanced reporting and dashboard use cases beyond the initial set.</w:t>
      </w:r>
    </w:p>
    <w:p>
      <w:pPr>
        <w:pStyle w:val="ListParagraph"/>
        <w:numPr>
          <w:ilvl w:val="0"/>
          <w:numId w:val="100"/>
        </w:numPr>
      </w:pPr>
      <w:r>
        <w:rPr>
          <w:rFonts w:ascii="Aptos" w:hAnsi="Aptos"/>
        </w:rPr>
        <w:t xml:space="preserve">Capabilities deferred by the Steering Committee for future prioritization.</w:t>
      </w:r>
    </w:p>
    <w:p>
      <w:pPr>
        <w:pStyle w:val="Heading2"/>
      </w:pPr>
      <w:r>
        <w:t xml:space="preserve">Solution Overview</w:t>
      </w:r>
    </w:p>
    <w:p>
      <w:r>
        <w:rPr>
          <w:rFonts w:ascii="Aptos" w:hAnsi="Aptos"/>
        </w:rPr>
        <w:t xml:space="preserve">The SPM solution establishes a common foundation for managing R&amp;D initiatives across Körber's Business Areas. Initiatives enter as Demands, which capture the business case and high-level financials and are qualified and approved by the relevant decision committees. Approved Demands are converted into Projects, where scope, timeline, milestones, and financial planning are refined through the delivery lifecycle. Portfolio Planning provides a consolidated view across initiatives for prioritization, roadmap, and financial oversight, and the Reporting layer offers portfolio-level visibility through dashboards and analytical views.</w:t>
      </w:r>
    </w:p>
    <w:p>
      <w:r>
        <w:rPr>
          <w:rFonts w:ascii="Aptos" w:hAnsi="Aptos"/>
        </w:rPr>
        <w:t xml:space="preserve">A confidentiality-based access model governs the visibility of individual Demand and Project records across Business Areas, complemented by a Collaborators mechanism for controlled exceptions. The sections that follow detail the platform components that implement these capabilities.</w:t>
      </w:r>
    </w:p>
    <w:p>
      <w:pPr>
        <w:pStyle w:val="Heading2"/>
      </w:pPr>
      <w:r>
        <w:t xml:space="preserve">Application Scopes</w:t>
      </w:r>
    </w:p>
    <w:p w14:paraId="480A56D1" w14:textId="230D1F49" w:rsidR="000B412A" w:rsidRDefault="00661A63" w:rsidP="000B412A">
      <w:r>
        <w:t>Changes were implemented across the following scope, each serving a specific p</w:t>
      </w:r>
      <w:r w:rsidR="007A3D52">
        <w:t>ur</w:t>
      </w:r>
      <w:r>
        <w:t>pose:</w:t>
      </w:r>
    </w:p>
    <w:p w14:paraId="4BBE2FB6" w14:textId="67BCAAF8" w:rsidR="007A3D52" w:rsidRPr="00560359" w:rsidRDefault="007A3D52" w:rsidP="007A3D52">
      <w:pPr>
        <w:pStyle w:val="ListParagraph"/>
        <w:numPr>
          <w:ilvl w:val="0"/>
          <w:numId w:val="8"/>
        </w:numPr>
        <w:rPr>
          <w:b/>
          <w:bCs/>
        </w:rPr>
      </w:pPr>
      <w:r w:rsidRPr="00560359">
        <w:rPr>
          <w:b/>
          <w:bCs/>
        </w:rPr>
        <w:t>Global</w:t>
      </w:r>
      <w:r w:rsidR="00560359">
        <w:rPr>
          <w:b/>
          <w:bCs/>
        </w:rPr>
        <w:t>:</w:t>
      </w:r>
      <w:r w:rsidR="00560359">
        <w:t xml:space="preserve"> Main scope that contains shared components and configuration used across the plataform.</w:t>
      </w:r>
    </w:p>
    <w:p w14:paraId="7CE402CF" w14:textId="10E96E63" w:rsidR="00560359" w:rsidRPr="009A3A7E" w:rsidRDefault="00560359" w:rsidP="007A3D52">
      <w:pPr>
        <w:pStyle w:val="ListParagraph"/>
        <w:numPr>
          <w:ilvl w:val="0"/>
          <w:numId w:val="8"/>
        </w:numPr>
        <w:rPr>
          <w:b/>
          <w:bCs/>
        </w:rPr>
      </w:pPr>
      <w:r>
        <w:rPr>
          <w:b/>
          <w:bCs/>
        </w:rPr>
        <w:t>Financials Core:</w:t>
      </w:r>
      <w:r w:rsidR="009A3A7E">
        <w:rPr>
          <w:b/>
          <w:bCs/>
        </w:rPr>
        <w:t xml:space="preserve"> </w:t>
      </w:r>
      <w:r w:rsidR="009A3A7E">
        <w:t>S</w:t>
      </w:r>
      <w:r>
        <w:t>upports financial data structures</w:t>
      </w:r>
      <w:r w:rsidR="009A3A7E">
        <w:t xml:space="preserve"> and process for planning and tracking.</w:t>
      </w:r>
    </w:p>
    <w:p w14:paraId="7BE01881" w14:textId="0A395F0D" w:rsidR="009A3A7E" w:rsidRPr="00EC7479" w:rsidRDefault="009A3A7E" w:rsidP="007A3D52">
      <w:pPr>
        <w:pStyle w:val="ListParagraph"/>
        <w:numPr>
          <w:ilvl w:val="0"/>
          <w:numId w:val="8"/>
        </w:numPr>
        <w:rPr>
          <w:b/>
          <w:bCs/>
        </w:rPr>
      </w:pPr>
      <w:r>
        <w:rPr>
          <w:b/>
          <w:bCs/>
        </w:rPr>
        <w:t xml:space="preserve">Portfolio Planning: </w:t>
      </w:r>
      <w:r>
        <w:t xml:space="preserve">Focused on managing </w:t>
      </w:r>
      <w:r w:rsidR="00EC7479">
        <w:t>and organizing portfolio and investments.</w:t>
      </w:r>
    </w:p>
    <w:p w14:paraId="5EB52126" w14:textId="2F17F9F3" w:rsidR="00EC7479" w:rsidRPr="00EC7479" w:rsidRDefault="00EC7479" w:rsidP="007A3D52">
      <w:pPr>
        <w:pStyle w:val="ListParagraph"/>
        <w:numPr>
          <w:ilvl w:val="0"/>
          <w:numId w:val="8"/>
        </w:numPr>
        <w:rPr>
          <w:b/>
          <w:bCs/>
        </w:rPr>
      </w:pPr>
      <w:r>
        <w:rPr>
          <w:b/>
          <w:bCs/>
        </w:rPr>
        <w:t xml:space="preserve">Portfolio Planning Core: </w:t>
      </w:r>
      <w:r>
        <w:t>Provides core capabilities for portfolio planning.</w:t>
      </w:r>
    </w:p>
    <w:p w14:paraId="40549E75" w14:textId="3B6AB5FE" w:rsidR="00EC7479" w:rsidRPr="00EC7479" w:rsidRDefault="00EC7479" w:rsidP="007A3D52">
      <w:pPr>
        <w:pStyle w:val="ListParagraph"/>
        <w:numPr>
          <w:ilvl w:val="0"/>
          <w:numId w:val="8"/>
        </w:numPr>
        <w:rPr>
          <w:b/>
          <w:bCs/>
        </w:rPr>
      </w:pPr>
      <w:r>
        <w:rPr>
          <w:b/>
          <w:bCs/>
        </w:rPr>
        <w:t xml:space="preserve">Portfolio Planning with PPM, Agile 2.0, and SAFe: </w:t>
      </w:r>
      <w:r>
        <w:t>Combines portfolio planning with project management and agile frameworks.</w:t>
      </w:r>
    </w:p>
    <w:p w14:paraId="052B23E9" w14:textId="021DF3B5" w:rsidR="00EC7479" w:rsidRPr="00EC7479" w:rsidRDefault="00EC7479" w:rsidP="007A3D52">
      <w:pPr>
        <w:pStyle w:val="ListParagraph"/>
        <w:numPr>
          <w:ilvl w:val="0"/>
          <w:numId w:val="8"/>
        </w:numPr>
        <w:rPr>
          <w:b/>
          <w:bCs/>
        </w:rPr>
      </w:pPr>
      <w:r>
        <w:rPr>
          <w:b/>
          <w:bCs/>
        </w:rPr>
        <w:t xml:space="preserve">Project Workspace: </w:t>
      </w:r>
      <w:r>
        <w:t>Provides a centralized interface for managing and monitoring projects.</w:t>
      </w:r>
    </w:p>
    <w:p w14:paraId="761A6BF9" w14:textId="78D22891" w:rsidR="00EC7479" w:rsidRPr="00EE0EC7" w:rsidRDefault="00EC7479" w:rsidP="007A3D52">
      <w:pPr>
        <w:pStyle w:val="ListParagraph"/>
        <w:numPr>
          <w:ilvl w:val="0"/>
          <w:numId w:val="8"/>
        </w:numPr>
        <w:rPr>
          <w:b/>
          <w:bCs/>
        </w:rPr>
      </w:pPr>
      <w:r>
        <w:rPr>
          <w:b/>
          <w:bCs/>
        </w:rPr>
        <w:t>St</w:t>
      </w:r>
      <w:r w:rsidR="00DD0637">
        <w:rPr>
          <w:b/>
          <w:bCs/>
        </w:rPr>
        <w:t xml:space="preserve">rategic </w:t>
      </w:r>
      <w:r w:rsidR="00D562DC">
        <w:rPr>
          <w:b/>
          <w:bCs/>
        </w:rPr>
        <w:t>Planning:</w:t>
      </w:r>
      <w:r w:rsidR="009B0222">
        <w:rPr>
          <w:b/>
          <w:bCs/>
        </w:rPr>
        <w:t xml:space="preserve"> </w:t>
      </w:r>
      <w:r w:rsidR="009B0222">
        <w:t xml:space="preserve">Dedicated </w:t>
      </w:r>
      <w:r w:rsidR="008C77F1">
        <w:t>to defining and aligning business strategies and object</w:t>
      </w:r>
      <w:r w:rsidR="00EE0EC7">
        <w:t>ives.</w:t>
      </w:r>
    </w:p>
    <w:p w14:paraId="42D15ECB" w14:textId="364BC873" w:rsidR="00EE0EC7" w:rsidRPr="00527683" w:rsidRDefault="00EE0EC7" w:rsidP="007A3D52">
      <w:pPr>
        <w:pStyle w:val="ListParagraph"/>
        <w:numPr>
          <w:ilvl w:val="0"/>
          <w:numId w:val="8"/>
        </w:numPr>
        <w:rPr>
          <w:b/>
          <w:bCs/>
        </w:rPr>
      </w:pPr>
      <w:r>
        <w:rPr>
          <w:b/>
          <w:bCs/>
        </w:rPr>
        <w:t>Process Mining</w:t>
      </w:r>
      <w:r w:rsidR="00527683">
        <w:rPr>
          <w:b/>
          <w:bCs/>
        </w:rPr>
        <w:t xml:space="preserve">: </w:t>
      </w:r>
      <w:r w:rsidR="00527683">
        <w:t>Enables analysis of business processes based on data insights.</w:t>
      </w:r>
    </w:p>
    <w:p w14:paraId="57721431" w14:textId="7F63AFE0" w:rsidR="00527683" w:rsidRPr="00560359" w:rsidRDefault="00527683" w:rsidP="007A3D52">
      <w:pPr>
        <w:pStyle w:val="ListParagraph"/>
        <w:numPr>
          <w:ilvl w:val="0"/>
          <w:numId w:val="8"/>
        </w:numPr>
        <w:rPr>
          <w:b/>
          <w:bCs/>
        </w:rPr>
      </w:pPr>
      <w:r>
        <w:rPr>
          <w:b/>
          <w:bCs/>
        </w:rPr>
        <w:t xml:space="preserve">Goal Framework: </w:t>
      </w:r>
      <w:r>
        <w:t>Used to define, manage, and track organizational goals.</w:t>
      </w:r>
    </w:p>
    <w:p>
      <w:pPr>
        <w:pStyle w:val="Heading2"/>
      </w:pPr>
      <w:r>
        <w:t xml:space="preserve">Definitions and Acronyms</w:t>
      </w:r>
    </w:p>
    <w:p>
      <w:r>
        <w:rPr>
          <w:rFonts w:ascii="Aptos" w:hAnsi="Aptos"/>
        </w:rPr>
        <w:t xml:space="preserve">The following terms and acronyms are used throughout this document.</w:t>
      </w:r>
    </w:p>
    <w:tbl>
      <w:tblPr>
        <w:tblStyle w:val="GridTable4-Accent6"/>
        <w:tblW w:type="dxa" w:w="9360"/>
        <w:tblLook w:val="04A0" w:firstRow="1" w:lastRow="0" w:firstColumn="0" w:lastColumn="0" w:noHBand="0" w:noVBand="1"/>
      </w:tblPr>
      <w:tblGrid>
        <w:gridCol w:w="2400"/>
        <w:gridCol w:w="6960"/>
      </w:tblGrid>
      <w:tr>
        <w:tc>
          <w:tcPr>
            <w:tcW w:type="dxa" w:w="2400"/>
          </w:tcPr>
          <w:p>
            <w:pPr>
              <w:spacing w:after="0" w:line="240" w:lineRule="auto"/>
            </w:pPr>
            <w:r>
              <w:rPr>
                <w:rFonts w:ascii="Aptos" w:hAnsi="Aptos"/>
                <w:sz w:val="20"/>
              </w:rPr>
              <w:t xml:space="preserve">Term</w:t>
            </w:r>
          </w:p>
        </w:tc>
        <w:tc>
          <w:tcPr>
            <w:tcW w:type="dxa" w:w="6960"/>
          </w:tcPr>
          <w:p>
            <w:pPr>
              <w:spacing w:after="0" w:line="240" w:lineRule="auto"/>
            </w:pPr>
            <w:r>
              <w:rPr>
                <w:rFonts w:ascii="Aptos" w:hAnsi="Aptos"/>
                <w:sz w:val="20"/>
              </w:rPr>
              <w:t xml:space="preserve">Definition</w:t>
            </w:r>
          </w:p>
        </w:tc>
      </w:tr>
      <w:tr>
        <w:tc>
          <w:tcPr>
            <w:tcW w:type="dxa" w:w="2400"/>
          </w:tcPr>
          <w:p>
            <w:pPr>
              <w:spacing w:after="0" w:line="240" w:lineRule="auto"/>
            </w:pPr>
            <w:r>
              <w:rPr>
                <w:rFonts w:ascii="Aptos" w:hAnsi="Aptos"/>
                <w:sz w:val="20"/>
              </w:rPr>
              <w:t xml:space="preserve">SPM</w:t>
            </w:r>
          </w:p>
        </w:tc>
        <w:tc>
          <w:tcPr>
            <w:tcW w:type="dxa" w:w="6960"/>
          </w:tcPr>
          <w:p>
            <w:pPr>
              <w:spacing w:after="0" w:line="240" w:lineRule="auto"/>
            </w:pPr>
            <w:r>
              <w:rPr>
                <w:rFonts w:ascii="Aptos" w:hAnsi="Aptos"/>
                <w:sz w:val="20"/>
              </w:rPr>
              <w:t xml:space="preserve">Strategic Portfolio Management</w:t>
            </w:r>
          </w:p>
        </w:tc>
      </w:tr>
      <w:tr>
        <w:tc>
          <w:tcPr>
            <w:tcW w:type="dxa" w:w="2400"/>
          </w:tcPr>
          <w:p>
            <w:pPr>
              <w:spacing w:after="0" w:line="240" w:lineRule="auto"/>
            </w:pPr>
            <w:r>
              <w:rPr>
                <w:rFonts w:ascii="Aptos" w:hAnsi="Aptos"/>
                <w:sz w:val="20"/>
              </w:rPr>
              <w:t xml:space="preserve">MVP</w:t>
            </w:r>
          </w:p>
        </w:tc>
        <w:tc>
          <w:tcPr>
            <w:tcW w:type="dxa" w:w="6960"/>
          </w:tcPr>
          <w:p>
            <w:pPr>
              <w:spacing w:after="0" w:line="240" w:lineRule="auto"/>
            </w:pPr>
            <w:r>
              <w:rPr>
                <w:rFonts w:ascii="Aptos" w:hAnsi="Aptos"/>
                <w:sz w:val="20"/>
              </w:rPr>
              <w:t xml:space="preserve">Minimum Viable Product</w:t>
            </w:r>
          </w:p>
        </w:tc>
      </w:tr>
      <w:tr>
        <w:tc>
          <w:tcPr>
            <w:tcW w:type="dxa" w:w="2400"/>
          </w:tcPr>
          <w:p>
            <w:pPr>
              <w:spacing w:after="0" w:line="240" w:lineRule="auto"/>
            </w:pPr>
            <w:r>
              <w:rPr>
                <w:rFonts w:ascii="Aptos" w:hAnsi="Aptos"/>
                <w:sz w:val="20"/>
              </w:rPr>
              <w:t xml:space="preserve">BA</w:t>
            </w:r>
          </w:p>
        </w:tc>
        <w:tc>
          <w:tcPr>
            <w:tcW w:type="dxa" w:w="6960"/>
          </w:tcPr>
          <w:p>
            <w:pPr>
              <w:spacing w:after="0" w:line="240" w:lineRule="auto"/>
            </w:pPr>
            <w:r>
              <w:rPr>
                <w:rFonts w:ascii="Aptos" w:hAnsi="Aptos"/>
                <w:sz w:val="20"/>
              </w:rPr>
              <w:t xml:space="preserve">Business Area</w:t>
            </w:r>
          </w:p>
        </w:tc>
      </w:tr>
      <w:tr>
        <w:tc>
          <w:tcPr>
            <w:tcW w:type="dxa" w:w="2400"/>
          </w:tcPr>
          <w:p>
            <w:pPr>
              <w:spacing w:after="0" w:line="240" w:lineRule="auto"/>
            </w:pPr>
            <w:r>
              <w:rPr>
                <w:rFonts w:ascii="Aptos" w:hAnsi="Aptos"/>
                <w:sz w:val="20"/>
              </w:rPr>
              <w:t xml:space="preserve">Demand</w:t>
            </w:r>
          </w:p>
        </w:tc>
        <w:tc>
          <w:tcPr>
            <w:tcW w:type="dxa" w:w="6960"/>
          </w:tcPr>
          <w:p>
            <w:pPr>
              <w:spacing w:after="0" w:line="240" w:lineRule="auto"/>
            </w:pPr>
            <w:r>
              <w:rPr>
                <w:rFonts w:ascii="Aptos" w:hAnsi="Aptos"/>
                <w:sz w:val="20"/>
              </w:rPr>
              <w:t xml:space="preserve">A proposed initiative (dmn_demand) evaluated before approval.</w:t>
            </w:r>
          </w:p>
        </w:tc>
      </w:tr>
      <w:tr>
        <w:tc>
          <w:tcPr>
            <w:tcW w:type="dxa" w:w="2400"/>
          </w:tcPr>
          <w:p>
            <w:pPr>
              <w:spacing w:after="0" w:line="240" w:lineRule="auto"/>
            </w:pPr>
            <w:r>
              <w:rPr>
                <w:rFonts w:ascii="Aptos" w:hAnsi="Aptos"/>
                <w:sz w:val="20"/>
              </w:rPr>
              <w:t xml:space="preserve">Project</w:t>
            </w:r>
          </w:p>
        </w:tc>
        <w:tc>
          <w:tcPr>
            <w:tcW w:type="dxa" w:w="6960"/>
          </w:tcPr>
          <w:p>
            <w:pPr>
              <w:spacing w:after="0" w:line="240" w:lineRule="auto"/>
            </w:pPr>
            <w:r>
              <w:rPr>
                <w:rFonts w:ascii="Aptos" w:hAnsi="Aptos"/>
                <w:sz w:val="20"/>
              </w:rPr>
              <w:t xml:space="preserve">An approved initiative in delivery (pm_project).</w:t>
            </w:r>
          </w:p>
        </w:tc>
      </w:tr>
      <w:tr>
        <w:tc>
          <w:tcPr>
            <w:tcW w:type="dxa" w:w="2400"/>
          </w:tcPr>
          <w:p>
            <w:pPr>
              <w:spacing w:after="0" w:line="240" w:lineRule="auto"/>
            </w:pPr>
            <w:r>
              <w:rPr>
                <w:rFonts w:ascii="Aptos" w:hAnsi="Aptos"/>
                <w:sz w:val="20"/>
              </w:rPr>
              <w:t xml:space="preserve">Portfolio Planning</w:t>
            </w:r>
          </w:p>
        </w:tc>
        <w:tc>
          <w:tcPr>
            <w:tcW w:type="dxa" w:w="6960"/>
          </w:tcPr>
          <w:p>
            <w:pPr>
              <w:spacing w:after="0" w:line="240" w:lineRule="auto"/>
            </w:pPr>
            <w:r>
              <w:rPr>
                <w:rFonts w:ascii="Aptos" w:hAnsi="Aptos"/>
                <w:sz w:val="20"/>
              </w:rPr>
              <w:t xml:space="preserve">Consolidated planning view across initiatives (sn_align_* tables).</w:t>
            </w:r>
          </w:p>
        </w:tc>
      </w:tr>
      <w:tr>
        <w:tc>
          <w:tcPr>
            <w:tcW w:type="dxa" w:w="2400"/>
          </w:tcPr>
          <w:p>
            <w:pPr>
              <w:spacing w:after="0" w:line="240" w:lineRule="auto"/>
            </w:pPr>
            <w:r>
              <w:rPr>
                <w:rFonts w:ascii="Aptos" w:hAnsi="Aptos"/>
                <w:sz w:val="20"/>
              </w:rPr>
              <w:t xml:space="preserve">ACL</w:t>
            </w:r>
          </w:p>
        </w:tc>
        <w:tc>
          <w:tcPr>
            <w:tcW w:type="dxa" w:w="6960"/>
          </w:tcPr>
          <w:p>
            <w:pPr>
              <w:spacing w:after="0" w:line="240" w:lineRule="auto"/>
            </w:pPr>
            <w:r>
              <w:rPr>
                <w:rFonts w:ascii="Aptos" w:hAnsi="Aptos"/>
                <w:sz w:val="20"/>
              </w:rPr>
              <w:t xml:space="preserve">Access Control List / rule.</w:t>
            </w:r>
          </w:p>
        </w:tc>
      </w:tr>
      <w:tr>
        <w:tc>
          <w:tcPr>
            <w:tcW w:type="dxa" w:w="2400"/>
          </w:tcPr>
          <w:p>
            <w:pPr>
              <w:spacing w:after="0" w:line="240" w:lineRule="auto"/>
            </w:pPr>
            <w:r>
              <w:rPr>
                <w:rFonts w:ascii="Aptos" w:hAnsi="Aptos"/>
                <w:sz w:val="20"/>
              </w:rPr>
              <w:t xml:space="preserve">RACI</w:t>
            </w:r>
          </w:p>
        </w:tc>
        <w:tc>
          <w:tcPr>
            <w:tcW w:type="dxa" w:w="6960"/>
          </w:tcPr>
          <w:p>
            <w:pPr>
              <w:spacing w:after="0" w:line="240" w:lineRule="auto"/>
            </w:pPr>
            <w:r>
              <w:rPr>
                <w:rFonts w:ascii="Aptos" w:hAnsi="Aptos"/>
                <w:sz w:val="20"/>
              </w:rPr>
              <w:t xml:space="preserve">Responsible, Accountable, Consulted, Informed.</w:t>
            </w:r>
          </w:p>
        </w:tc>
      </w:tr>
      <w:tr>
        <w:tc>
          <w:tcPr>
            <w:tcW w:type="dxa" w:w="2400"/>
          </w:tcPr>
          <w:p>
            <w:pPr>
              <w:spacing w:after="0" w:line="240" w:lineRule="auto"/>
            </w:pPr>
            <w:r>
              <w:rPr>
                <w:rFonts w:ascii="Aptos" w:hAnsi="Aptos"/>
                <w:sz w:val="20"/>
              </w:rPr>
              <w:t xml:space="preserve">KPI</w:t>
            </w:r>
          </w:p>
        </w:tc>
        <w:tc>
          <w:tcPr>
            <w:tcW w:type="dxa" w:w="6960"/>
          </w:tcPr>
          <w:p>
            <w:pPr>
              <w:spacing w:after="0" w:line="240" w:lineRule="auto"/>
            </w:pPr>
            <w:r>
              <w:rPr>
                <w:rFonts w:ascii="Aptos" w:hAnsi="Aptos"/>
                <w:sz w:val="20"/>
              </w:rPr>
              <w:t xml:space="preserve">Key Performance Indicator.</w:t>
            </w:r>
          </w:p>
        </w:tc>
      </w:tr>
      <w:tr>
        <w:tc>
          <w:tcPr>
            <w:tcW w:type="dxa" w:w="2400"/>
          </w:tcPr>
          <w:p>
            <w:pPr>
              <w:spacing w:after="0" w:line="240" w:lineRule="auto"/>
            </w:pPr>
            <w:r>
              <w:rPr>
                <w:rFonts w:ascii="Aptos" w:hAnsi="Aptos"/>
                <w:sz w:val="20"/>
              </w:rPr>
              <w:t xml:space="preserve">ROI</w:t>
            </w:r>
          </w:p>
        </w:tc>
        <w:tc>
          <w:tcPr>
            <w:tcW w:type="dxa" w:w="6960"/>
          </w:tcPr>
          <w:p>
            <w:pPr>
              <w:spacing w:after="0" w:line="240" w:lineRule="auto"/>
            </w:pPr>
            <w:r>
              <w:rPr>
                <w:rFonts w:ascii="Aptos" w:hAnsi="Aptos"/>
                <w:sz w:val="20"/>
              </w:rPr>
              <w:t xml:space="preserve">Return on Investment.</w:t>
            </w:r>
          </w:p>
        </w:tc>
      </w:tr>
      <w:tr>
        <w:tc>
          <w:tcPr>
            <w:tcW w:type="dxa" w:w="2400"/>
          </w:tcPr>
          <w:p>
            <w:pPr>
              <w:spacing w:after="0" w:line="240" w:lineRule="auto"/>
            </w:pPr>
            <w:r>
              <w:rPr>
                <w:rFonts w:ascii="Aptos" w:hAnsi="Aptos"/>
                <w:sz w:val="20"/>
              </w:rPr>
              <w:t xml:space="preserve">NPV</w:t>
            </w:r>
          </w:p>
        </w:tc>
        <w:tc>
          <w:tcPr>
            <w:tcW w:type="dxa" w:w="6960"/>
          </w:tcPr>
          <w:p>
            <w:pPr>
              <w:spacing w:after="0" w:line="240" w:lineRule="auto"/>
            </w:pPr>
            <w:r>
              <w:rPr>
                <w:rFonts w:ascii="Aptos" w:hAnsi="Aptos"/>
                <w:sz w:val="20"/>
              </w:rPr>
              <w:t xml:space="preserve">Net Present Value.</w:t>
            </w:r>
          </w:p>
        </w:tc>
      </w:tr>
      <w:tr>
        <w:tc>
          <w:tcPr>
            <w:tcW w:type="dxa" w:w="2400"/>
          </w:tcPr>
          <w:p>
            <w:pPr>
              <w:spacing w:after="0" w:line="240" w:lineRule="auto"/>
            </w:pPr>
            <w:r>
              <w:rPr>
                <w:rFonts w:ascii="Aptos" w:hAnsi="Aptos"/>
                <w:sz w:val="20"/>
              </w:rPr>
              <w:t xml:space="preserve">CM1 / CM2</w:t>
            </w:r>
          </w:p>
        </w:tc>
        <w:tc>
          <w:tcPr>
            <w:tcW w:type="dxa" w:w="6960"/>
          </w:tcPr>
          <w:p>
            <w:pPr>
              <w:spacing w:after="0" w:line="240" w:lineRule="auto"/>
            </w:pPr>
            <w:r>
              <w:rPr>
                <w:rFonts w:ascii="Aptos" w:hAnsi="Aptos"/>
                <w:sz w:val="20"/>
              </w:rPr>
              <w:t xml:space="preserve">Contribution Margin 1 / Contribution Margin 2.</w:t>
            </w:r>
          </w:p>
        </w:tc>
      </w:tr>
      <w:tr>
        <w:tc>
          <w:tcPr>
            <w:tcW w:type="dxa" w:w="2400"/>
          </w:tcPr>
          <w:p>
            <w:pPr>
              <w:spacing w:after="0" w:line="240" w:lineRule="auto"/>
            </w:pPr>
            <w:r>
              <w:rPr>
                <w:rFonts w:ascii="Aptos" w:hAnsi="Aptos"/>
                <w:sz w:val="20"/>
              </w:rPr>
              <w:t xml:space="preserve">AIR</w:t>
            </w:r>
          </w:p>
        </w:tc>
        <w:tc>
          <w:tcPr>
            <w:tcW w:type="dxa" w:w="6960"/>
          </w:tcPr>
          <w:p>
            <w:pPr>
              <w:spacing w:after="0" w:line="240" w:lineRule="auto"/>
            </w:pPr>
            <w:r>
              <w:rPr>
                <w:rFonts w:ascii="Aptos" w:hAnsi="Aptos"/>
                <w:sz w:val="20"/>
              </w:rPr>
              <w:t xml:space="preserve">Classification used in the Technology Insights section (see Solution Design).</w:t>
            </w:r>
          </w:p>
        </w:tc>
      </w:tr>
      <w:tr>
        <w:tc>
          <w:tcPr>
            <w:tcW w:type="dxa" w:w="2400"/>
          </w:tcPr>
          <w:p>
            <w:pPr>
              <w:spacing w:after="0" w:line="240" w:lineRule="auto"/>
            </w:pPr>
            <w:r>
              <w:rPr>
                <w:rFonts w:ascii="Aptos" w:hAnsi="Aptos"/>
                <w:sz w:val="20"/>
              </w:rPr>
              <w:t xml:space="preserve">Collaborators</w:t>
            </w:r>
          </w:p>
        </w:tc>
        <w:tc>
          <w:tcPr>
            <w:tcW w:type="dxa" w:w="6960"/>
          </w:tcPr>
          <w:p>
            <w:pPr>
              <w:spacing w:after="0" w:line="240" w:lineRule="auto"/>
            </w:pPr>
            <w:r>
              <w:rPr>
                <w:rFonts w:ascii="Aptos" w:hAnsi="Aptos"/>
                <w:sz w:val="20"/>
              </w:rPr>
              <w:t xml:space="preserve">Users granted explicit access to a confidential Demand or Project record.</w:t>
            </w:r>
          </w:p>
        </w:tc>
      </w:tr>
    </w:tbl>
    <w:p>
      <w:pPr>
        <w:pStyle w:val="PlaceholderNote"/>
      </w:pPr>
      <w:r>
        <w:rPr>
          <w:rFonts w:ascii="Aptos" w:hAnsi="Aptos"/>
          <w:i/>
          <w:iCs/>
        </w:rPr>
        <w:t xml:space="preserve">Extend this table with any additional project-specific terms.</w:t>
      </w:r>
    </w:p>
    <w:p>
      <w:pPr>
        <w:pStyle w:val="Heading1"/>
      </w:pPr>
      <w:r>
        <w:t xml:space="preserve">Data Model</w:t>
      </w:r>
    </w:p>
    <w:p>
      <w:r>
        <w:rPr>
          <w:rFonts w:ascii="Aptos" w:hAnsi="Aptos"/>
        </w:rPr>
        <w:t xml:space="preserve">The tables and fields below were created or extended to support the SPM data model. Custom tables are listed first, followed by the fields added to existing (out-of-the-box) tables, grouped by table. Each field entry lists its label, purpose, and data type.</w:t>
      </w:r>
    </w:p>
    <w:p>
      <w:pPr>
        <w:pStyle w:val="Heading2"/>
      </w:pPr>
      <w:r>
        <w:t xml:space="preserve">New Tables</w:t>
      </w:r>
    </w:p>
    <w:tbl>
      <w:tblPr>
        <w:tblStyle w:val="GridTable4-Accent6"/>
        <w:tblW w:w="9677" w:type="dxa"/>
        <w:tblLook w:val="04A0" w:firstRow="1" w:lastRow="0" w:firstColumn="1" w:lastColumn="0" w:noHBand="0" w:noVBand="1"/>
      </w:tblPr>
      <w:tblGrid>
        <w:gridCol w:w="4390"/>
        <w:gridCol w:w="5287"/>
      </w:tblGrid>
      <w:tr w:rsidR="007B3B3D" w:rsidRPr="008A2450" w14:paraId="17C22001" w14:textId="77777777" w:rsidTr="008A6679">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390" w:type="dxa"/>
            <w:noWrap/>
            <w:hideMark/>
          </w:tcPr>
          <w:p w14:paraId="4A005DB2" w14:textId="77777777" w:rsidR="007B3B3D" w:rsidRPr="008A2450" w:rsidRDefault="007B3B3D" w:rsidP="00EF42A8">
            <w:pPr>
              <w:rPr>
                <w:rFonts w:cs="Calibri Light"/>
              </w:rPr>
            </w:pPr>
            <w:r>
              <w:rPr>
                <w:rFonts w:cs="Calibri Light"/>
              </w:rPr>
              <w:t>Table Name</w:t>
            </w:r>
          </w:p>
        </w:tc>
        <w:tc>
          <w:tcPr>
            <w:tcW w:w="5287" w:type="dxa"/>
            <w:noWrap/>
            <w:hideMark/>
          </w:tcPr>
          <w:p w14:paraId="0B174BC3" w14:textId="77777777" w:rsidR="007B3B3D" w:rsidRPr="008A2450" w:rsidRDefault="007B3B3D" w:rsidP="00EF42A8">
            <w:pPr>
              <w:cnfStyle w:val="100000000000" w:firstRow="1" w:lastRow="0" w:firstColumn="0" w:lastColumn="0" w:oddVBand="0" w:evenVBand="0" w:oddHBand="0" w:evenHBand="0" w:firstRowFirstColumn="0" w:firstRowLastColumn="0" w:lastRowFirstColumn="0" w:lastRowLastColumn="0"/>
              <w:rPr>
                <w:rFonts w:cs="Calibri Light"/>
              </w:rPr>
            </w:pPr>
            <w:r>
              <w:rPr>
                <w:rFonts w:cs="Calibri Light"/>
              </w:rPr>
              <w:t>Description</w:t>
            </w:r>
          </w:p>
        </w:tc>
      </w:tr>
      <w:tr w:rsidR="007B3B3D" w:rsidRPr="00906D0C" w14:paraId="0C8F0D91" w14:textId="77777777" w:rsidTr="008A6679">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390" w:type="dxa"/>
          </w:tcPr>
          <w:p w14:paraId="0D5287A1" w14:textId="1FCB8B7C" w:rsidR="008A6679" w:rsidRPr="008A6679" w:rsidRDefault="00457C8D" w:rsidP="00EF42A8">
            <w:pPr>
              <w:rPr>
                <w:rFonts w:cs="Calibri Light"/>
              </w:rPr>
            </w:pPr>
            <w:r>
              <w:rPr>
                <w:rFonts w:cs="Calibri Light"/>
              </w:rPr>
              <w:t>u_business_unit</w:t>
            </w:r>
          </w:p>
        </w:tc>
        <w:tc>
          <w:tcPr>
            <w:tcW w:w="5287" w:type="dxa"/>
          </w:tcPr>
          <w:p w14:paraId="3229E6FC" w14:textId="2F114323" w:rsidR="007B3B3D" w:rsidRPr="00906D0C" w:rsidRDefault="007B3B3D" w:rsidP="00EF42A8">
            <w:pPr>
              <w:cnfStyle w:val="000000100000" w:firstRow="0" w:lastRow="0" w:firstColumn="0" w:lastColumn="0" w:oddVBand="0" w:evenVBand="0" w:oddHBand="1" w:evenHBand="0" w:firstRowFirstColumn="0" w:firstRowLastColumn="0" w:lastRowFirstColumn="0" w:lastRowLastColumn="0"/>
              <w:rPr>
                <w:rFonts w:cs="Calibri Light"/>
              </w:rPr>
            </w:pPr>
          </w:p>
        </w:tc>
      </w:tr>
    </w:tbl>
    <w:p>
      <w:pPr>
        <w:pStyle w:val="Heading2"/>
      </w:pPr>
      <w:r>
        <w:t xml:space="preserve">New Fields on Existing Tables</w:t>
      </w:r>
    </w:p>
    <w:p>
      <w:r>
        <w:rPr>
          <w:rFonts w:ascii="Aptos" w:hAnsi="Aptos"/>
        </w:rPr>
        <w:t xml:space="preserve">The following fields were added to existing ServiceNow tables. Fields inherited from Demand to Project are carried over automatically to preserve data quality, as described in the Solution Design.</w:t>
      </w:r>
    </w:p>
    <w:p>
      <w:pPr>
        <w:pStyle w:val="Heading3"/>
      </w:pPr>
      <w:r>
        <w:t xml:space="preserve">dmn_demand — Demand</w:t>
      </w:r>
    </w:p>
    <w:tbl>
      <w:tblPr>
        <w:tblStyle w:val="GridTable4-Accent6"/>
        <w:tblW w:w="7845" w:type="dxa"/>
        <w:tblLook w:val="05A0" w:firstRow="1" w:lastRow="0" w:firstColumn="1" w:lastColumn="1" w:noHBand="0" w:noVBand="1"/>
      </w:tblPr>
      <w:tblGrid>
        <w:gridCol w:w="2972"/>
        <w:gridCol w:w="3827"/>
        <w:gridCol w:w="1046"/>
      </w:tblGrid>
      <w:tr w:rsidR="00830E4D" w:rsidRPr="008A2450" w14:paraId="2A779DAC" w14:textId="77777777" w:rsidTr="005711E4">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noWrap/>
            <w:hideMark/>
          </w:tcPr>
          <w:p w14:paraId="6FC267BA" w14:textId="77777777" w:rsidR="00830E4D" w:rsidRPr="008A2450" w:rsidRDefault="00830E4D" w:rsidP="00EF42A8">
            <w:pPr>
              <w:rPr>
                <w:rFonts w:cs="Calibri Light"/>
              </w:rPr>
            </w:pPr>
            <w:r>
              <w:rPr>
                <w:rFonts w:cs="Calibri Light"/>
              </w:rPr>
              <w:t>Column Name</w:t>
            </w:r>
          </w:p>
        </w:tc>
        <w:tc>
          <w:tcPr>
            <w:tcW w:w="3827" w:type="dxa"/>
            <w:noWrap/>
            <w:hideMark/>
          </w:tcPr>
          <w:p w14:paraId="10123054" w14:textId="77777777" w:rsidR="00830E4D" w:rsidRPr="008A2450" w:rsidRDefault="00830E4D" w:rsidP="00EF42A8">
            <w:pPr>
              <w:ind w:right="785"/>
              <w:cnfStyle w:val="100000000000" w:firstRow="1" w:lastRow="0" w:firstColumn="0" w:lastColumn="0" w:oddVBand="0" w:evenVBand="0" w:oddHBand="0" w:evenHBand="0" w:firstRowFirstColumn="0" w:firstRowLastColumn="0" w:lastRowFirstColumn="0" w:lastRowLastColumn="0"/>
              <w:rPr>
                <w:rFonts w:cs="Calibri Light"/>
              </w:rPr>
            </w:pPr>
            <w:r>
              <w:rPr>
                <w:rFonts w:cs="Calibri Light"/>
              </w:rPr>
              <w:t>Description</w:t>
            </w:r>
          </w:p>
        </w:tc>
        <w:tc>
          <w:tcPr>
            <w:cnfStyle w:val="000100000000" w:firstRow="0" w:lastRow="0" w:firstColumn="0" w:lastColumn="1" w:oddVBand="0" w:evenVBand="0" w:oddHBand="0" w:evenHBand="0" w:firstRowFirstColumn="0" w:firstRowLastColumn="0" w:lastRowFirstColumn="0" w:lastRowLastColumn="0"/>
            <w:tcW w:w="1046" w:type="dxa"/>
          </w:tcPr>
          <w:p w14:paraId="24D4AD68" w14:textId="77777777" w:rsidR="00830E4D" w:rsidRDefault="00830E4D" w:rsidP="00EF42A8">
            <w:pPr>
              <w:rPr>
                <w:rFonts w:cs="Calibri Light"/>
              </w:rPr>
            </w:pPr>
            <w:r>
              <w:rPr>
                <w:rFonts w:cs="Calibri Light"/>
              </w:rPr>
              <w:t>Type</w:t>
            </w:r>
          </w:p>
        </w:tc>
      </w:tr>
      <w:tr w:rsidR="00830E4D" w:rsidRPr="00906D0C" w14:paraId="6F8515E6"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9E8AB7F" w14:textId="3941FC03" w:rsidR="00830E4D" w:rsidRPr="008A6679" w:rsidRDefault="00426AF0" w:rsidP="00EF42A8">
            <w:pPr>
              <w:rPr>
                <w:rFonts w:cs="Calibri Light"/>
              </w:rPr>
            </w:pPr>
            <w:r>
              <w:rPr>
                <w:rFonts w:cs="Calibri Light"/>
              </w:rPr>
              <w:t>AIR Project</w:t>
            </w:r>
          </w:p>
        </w:tc>
        <w:tc>
          <w:tcPr>
            <w:tcW w:w="3827" w:type="dxa"/>
          </w:tcPr>
          <w:p w14:paraId="7E080312" w14:textId="29D12CEB" w:rsidR="00830E4D" w:rsidRPr="00906D0C" w:rsidRDefault="006905E9" w:rsidP="00EF42A8">
            <w:pPr>
              <w:cnfStyle w:val="000000100000" w:firstRow="0" w:lastRow="0" w:firstColumn="0" w:lastColumn="0" w:oddVBand="0" w:evenVBand="0" w:oddHBand="1" w:evenHBand="0" w:firstRowFirstColumn="0" w:firstRowLastColumn="0" w:lastRowFirstColumn="0" w:lastRowLastColumn="0"/>
              <w:rPr>
                <w:rFonts w:cs="Calibri Light"/>
              </w:rPr>
            </w:pPr>
            <w:r w:rsidRPr="006905E9">
              <w:rPr>
                <w:rFonts w:cs="Calibri Light"/>
              </w:rPr>
              <w:t>Indicates whether the demand is related to an AIR initiative​</w:t>
            </w:r>
          </w:p>
        </w:tc>
        <w:tc>
          <w:tcPr>
            <w:cnfStyle w:val="000100000000" w:firstRow="0" w:lastRow="0" w:firstColumn="0" w:lastColumn="1" w:oddVBand="0" w:evenVBand="0" w:oddHBand="0" w:evenHBand="0" w:firstRowFirstColumn="0" w:firstRowLastColumn="0" w:lastRowFirstColumn="0" w:lastRowLastColumn="0"/>
            <w:tcW w:w="1046" w:type="dxa"/>
          </w:tcPr>
          <w:p w14:paraId="146AC4E0" w14:textId="7D59596D" w:rsidR="00830E4D" w:rsidRDefault="00426AF0" w:rsidP="00EF42A8">
            <w:pPr>
              <w:rPr>
                <w:rFonts w:cs="Calibri Light"/>
              </w:rPr>
            </w:pPr>
            <w:r>
              <w:rPr>
                <w:rFonts w:cs="Calibri Light"/>
              </w:rPr>
              <w:t>True/</w:t>
            </w:r>
            <w:r w:rsidR="00A87553">
              <w:rPr>
                <w:rFonts w:cs="Calibri Light"/>
              </w:rPr>
              <w:t>False</w:t>
            </w:r>
          </w:p>
        </w:tc>
      </w:tr>
      <w:tr w:rsidR="00830E4D" w:rsidRPr="00906D0C" w14:paraId="326F4FF8" w14:textId="77777777" w:rsidTr="005711E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FA612E9" w14:textId="47FC9C19" w:rsidR="00830E4D" w:rsidRDefault="00426AF0" w:rsidP="00EF42A8">
            <w:pPr>
              <w:rPr>
                <w:rFonts w:cs="Calibri Light"/>
              </w:rPr>
            </w:pPr>
            <w:r>
              <w:rPr>
                <w:rFonts w:cs="Calibri Light"/>
              </w:rPr>
              <w:t>AIR Theme</w:t>
            </w:r>
          </w:p>
        </w:tc>
        <w:tc>
          <w:tcPr>
            <w:tcW w:w="3827" w:type="dxa"/>
          </w:tcPr>
          <w:p w14:paraId="01306651" w14:textId="68E02313" w:rsidR="00830E4D" w:rsidRDefault="0074792B" w:rsidP="00EF42A8">
            <w:pPr>
              <w:cnfStyle w:val="000000000000" w:firstRow="0" w:lastRow="0" w:firstColumn="0" w:lastColumn="0" w:oddVBand="0" w:evenVBand="0" w:oddHBand="0" w:evenHBand="0" w:firstRowFirstColumn="0" w:firstRowLastColumn="0" w:lastRowFirstColumn="0" w:lastRowLastColumn="0"/>
              <w:rPr>
                <w:rFonts w:cs="Calibri Light"/>
              </w:rPr>
            </w:pPr>
            <w:r w:rsidRPr="0074792B">
              <w:rPr>
                <w:rFonts w:cs="Calibri Light"/>
              </w:rPr>
              <w:t>Classification of AIR Theme</w:t>
            </w:r>
          </w:p>
        </w:tc>
        <w:tc>
          <w:tcPr>
            <w:cnfStyle w:val="000100000000" w:firstRow="0" w:lastRow="0" w:firstColumn="0" w:lastColumn="1" w:oddVBand="0" w:evenVBand="0" w:oddHBand="0" w:evenHBand="0" w:firstRowFirstColumn="0" w:firstRowLastColumn="0" w:lastRowFirstColumn="0" w:lastRowLastColumn="0"/>
            <w:tcW w:w="1046" w:type="dxa"/>
          </w:tcPr>
          <w:p w14:paraId="38D1D398" w14:textId="702BA5B4" w:rsidR="00830E4D" w:rsidRDefault="00426AF0" w:rsidP="00EF42A8">
            <w:pPr>
              <w:rPr>
                <w:rFonts w:cs="Calibri Light"/>
              </w:rPr>
            </w:pPr>
            <w:r>
              <w:rPr>
                <w:rFonts w:cs="Calibri Light"/>
              </w:rPr>
              <w:t>Choice</w:t>
            </w:r>
          </w:p>
        </w:tc>
      </w:tr>
      <w:tr w:rsidR="00830E4D" w:rsidRPr="00906D0C" w14:paraId="338A9AB2"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735B997C" w14:textId="5CEC8ABB" w:rsidR="00830E4D" w:rsidRDefault="00426AF0" w:rsidP="00EF42A8">
            <w:pPr>
              <w:rPr>
                <w:rFonts w:cs="Calibri Light"/>
              </w:rPr>
            </w:pPr>
            <w:r>
              <w:rPr>
                <w:rFonts w:cs="Calibri Light"/>
              </w:rPr>
              <w:t>Business Area</w:t>
            </w:r>
          </w:p>
        </w:tc>
        <w:tc>
          <w:tcPr>
            <w:tcW w:w="3827" w:type="dxa"/>
          </w:tcPr>
          <w:p w14:paraId="46C3B09C" w14:textId="77777777" w:rsidR="00EE449E" w:rsidRPr="00EE449E" w:rsidRDefault="00EE449E" w:rsidP="00EF42A8">
            <w:pPr>
              <w:cnfStyle w:val="000000100000" w:firstRow="0" w:lastRow="0" w:firstColumn="0" w:lastColumn="0" w:oddVBand="0" w:evenVBand="0" w:oddHBand="1" w:evenHBand="0" w:firstRowFirstColumn="0" w:firstRowLastColumn="0" w:lastRowFirstColumn="0" w:lastRowLastColumn="0"/>
              <w:rPr>
                <w:rFonts w:cs="Calibri Light"/>
              </w:rPr>
            </w:pPr>
            <w:r w:rsidRPr="00EE449E">
              <w:rPr>
                <w:rFonts w:cs="Calibri Light"/>
              </w:rPr>
              <w:t>Business Area related to the demand. ​</w:t>
            </w:r>
          </w:p>
          <w:p w14:paraId="1C1C1353" w14:textId="2027F0D4" w:rsidR="00830E4D" w:rsidRDefault="00EE449E" w:rsidP="00EF42A8">
            <w:pPr>
              <w:cnfStyle w:val="000000100000" w:firstRow="0" w:lastRow="0" w:firstColumn="0" w:lastColumn="0" w:oddVBand="0" w:evenVBand="0" w:oddHBand="1" w:evenHBand="0" w:firstRowFirstColumn="0" w:firstRowLastColumn="0" w:lastRowFirstColumn="0" w:lastRowLastColumn="0"/>
              <w:rPr>
                <w:rFonts w:cs="Calibri Light"/>
              </w:rPr>
            </w:pPr>
            <w:r w:rsidRPr="00EE449E">
              <w:rPr>
                <w:rFonts w:cs="Calibri Light"/>
                <w:lang w:val="pt-PT"/>
              </w:rPr>
              <w:t>(Technologies, Pharma , Supply Chain)</w:t>
            </w:r>
          </w:p>
        </w:tc>
        <w:tc>
          <w:tcPr>
            <w:cnfStyle w:val="000100000000" w:firstRow="0" w:lastRow="0" w:firstColumn="0" w:lastColumn="1" w:oddVBand="0" w:evenVBand="0" w:oddHBand="0" w:evenHBand="0" w:firstRowFirstColumn="0" w:firstRowLastColumn="0" w:lastRowFirstColumn="0" w:lastRowLastColumn="0"/>
            <w:tcW w:w="1046" w:type="dxa"/>
          </w:tcPr>
          <w:p w14:paraId="7C1E1291" w14:textId="4365C448" w:rsidR="00830E4D" w:rsidRDefault="00426AF0" w:rsidP="00EF42A8">
            <w:pPr>
              <w:rPr>
                <w:rFonts w:cs="Calibri Light"/>
              </w:rPr>
            </w:pPr>
            <w:r>
              <w:rPr>
                <w:rFonts w:cs="Calibri Light"/>
              </w:rPr>
              <w:t>Reference</w:t>
            </w:r>
          </w:p>
        </w:tc>
      </w:tr>
      <w:tr w:rsidR="00830E4D" w:rsidRPr="00906D0C" w14:paraId="4D875579" w14:textId="77777777" w:rsidTr="005711E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D577266" w14:textId="1AE4F994" w:rsidR="00830E4D" w:rsidRPr="00837181" w:rsidRDefault="00F20C02" w:rsidP="00EF42A8">
            <w:pPr>
              <w:rPr>
                <w:rFonts w:cs="Calibri Light"/>
              </w:rPr>
            </w:pPr>
            <w:r>
              <w:rPr>
                <w:rFonts w:cs="Calibri Light"/>
              </w:rPr>
              <w:t>CM1 %</w:t>
            </w:r>
          </w:p>
        </w:tc>
        <w:tc>
          <w:tcPr>
            <w:tcW w:w="3827" w:type="dxa"/>
          </w:tcPr>
          <w:p w14:paraId="3ECC8780" w14:textId="77777777" w:rsidR="00830E4D" w:rsidRDefault="00830E4D"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4777082D" w14:textId="30BA6343" w:rsidR="00830E4D" w:rsidRPr="00D418C8" w:rsidRDefault="00743332" w:rsidP="00EF42A8">
            <w:pPr>
              <w:rPr>
                <w:rFonts w:cs="Calibri Light"/>
              </w:rPr>
            </w:pPr>
            <w:r>
              <w:rPr>
                <w:rFonts w:cs="Calibri Light"/>
              </w:rPr>
              <w:t>Decimal</w:t>
            </w:r>
          </w:p>
        </w:tc>
      </w:tr>
      <w:tr w:rsidR="00830E4D" w:rsidRPr="00906D0C" w14:paraId="600CF700"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BE6E616" w14:textId="19D7EAE0" w:rsidR="00830E4D" w:rsidRDefault="00743332" w:rsidP="00EF42A8">
            <w:pPr>
              <w:rPr>
                <w:rFonts w:cs="Calibri Light"/>
              </w:rPr>
            </w:pPr>
            <w:r>
              <w:rPr>
                <w:rFonts w:cs="Calibri Light"/>
              </w:rPr>
              <w:t>CM2</w:t>
            </w:r>
          </w:p>
        </w:tc>
        <w:tc>
          <w:tcPr>
            <w:tcW w:w="3827" w:type="dxa"/>
          </w:tcPr>
          <w:p w14:paraId="4415BFBF" w14:textId="77777777" w:rsidR="00830E4D" w:rsidRDefault="00830E4D"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1169CF7E" w14:textId="77777777" w:rsidR="00830E4D" w:rsidRDefault="00830E4D" w:rsidP="00EF42A8">
            <w:pPr>
              <w:rPr>
                <w:rFonts w:cs="Calibri Light"/>
              </w:rPr>
            </w:pPr>
            <w:r w:rsidRPr="00D418C8">
              <w:rPr>
                <w:rFonts w:cs="Calibri Light"/>
              </w:rPr>
              <w:t>Currency</w:t>
            </w:r>
          </w:p>
        </w:tc>
      </w:tr>
      <w:tr w:rsidR="00830E4D" w:rsidRPr="00906D0C" w14:paraId="6F72B920" w14:textId="77777777" w:rsidTr="005711E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C6C9643" w14:textId="30E85067" w:rsidR="00830E4D" w:rsidRDefault="004343FF" w:rsidP="00EF42A8">
            <w:pPr>
              <w:rPr>
                <w:rFonts w:cs="Calibri Light"/>
              </w:rPr>
            </w:pPr>
            <w:r>
              <w:rPr>
                <w:rFonts w:cs="Calibri Light"/>
              </w:rPr>
              <w:t>Confidentiality Level</w:t>
            </w:r>
          </w:p>
        </w:tc>
        <w:tc>
          <w:tcPr>
            <w:tcW w:w="3827" w:type="dxa"/>
          </w:tcPr>
          <w:p w14:paraId="1CCD6B53" w14:textId="77777777" w:rsidR="00830E4D" w:rsidRDefault="00830E4D"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F9B00AF" w14:textId="440B2287" w:rsidR="00830E4D" w:rsidRDefault="004343FF" w:rsidP="00EF42A8">
            <w:pPr>
              <w:rPr>
                <w:rFonts w:cs="Calibri Light"/>
              </w:rPr>
            </w:pPr>
            <w:r>
              <w:rPr>
                <w:rFonts w:cs="Calibri Light"/>
              </w:rPr>
              <w:t>String</w:t>
            </w:r>
          </w:p>
        </w:tc>
      </w:tr>
      <w:tr w:rsidR="00830E4D" w:rsidRPr="00906D0C" w14:paraId="77F82417"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F34EB7A" w14:textId="42208BEF" w:rsidR="00830E4D" w:rsidRDefault="004343FF" w:rsidP="00EF42A8">
            <w:pPr>
              <w:rPr>
                <w:rFonts w:cs="Calibri Light"/>
              </w:rPr>
            </w:pPr>
            <w:r>
              <w:rPr>
                <w:rFonts w:cs="Calibri Light"/>
              </w:rPr>
              <w:t>Cost Savings</w:t>
            </w:r>
          </w:p>
        </w:tc>
        <w:tc>
          <w:tcPr>
            <w:tcW w:w="3827" w:type="dxa"/>
          </w:tcPr>
          <w:p w14:paraId="4C3A5BB2" w14:textId="77777777" w:rsidR="00830E4D" w:rsidRDefault="00830E4D"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75DC943A" w14:textId="5DD89EED" w:rsidR="00830E4D" w:rsidRDefault="004343FF" w:rsidP="00EF42A8">
            <w:pPr>
              <w:rPr>
                <w:rFonts w:cs="Calibri Light"/>
              </w:rPr>
            </w:pPr>
            <w:r>
              <w:rPr>
                <w:rFonts w:cs="Calibri Light"/>
              </w:rPr>
              <w:t>Currency</w:t>
            </w:r>
          </w:p>
        </w:tc>
      </w:tr>
      <w:tr w:rsidR="00830E4D" w:rsidRPr="00906D0C" w14:paraId="4D070733" w14:textId="77777777" w:rsidTr="005711E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58D7B8C" w14:textId="5467DA86" w:rsidR="00830E4D" w:rsidRDefault="00D7311D" w:rsidP="00EF42A8">
            <w:pPr>
              <w:rPr>
                <w:rFonts w:cs="Calibri Light"/>
              </w:rPr>
            </w:pPr>
            <w:r>
              <w:rPr>
                <w:rFonts w:cs="Calibri Light"/>
              </w:rPr>
              <w:t>Demand Name</w:t>
            </w:r>
          </w:p>
        </w:tc>
        <w:tc>
          <w:tcPr>
            <w:tcW w:w="3827" w:type="dxa"/>
          </w:tcPr>
          <w:p w14:paraId="1FC960A2" w14:textId="77777777" w:rsidR="00830E4D" w:rsidRDefault="00830E4D"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B8CF83A" w14:textId="61B3316A" w:rsidR="00830E4D" w:rsidRDefault="00D7311D" w:rsidP="00EF42A8">
            <w:pPr>
              <w:rPr>
                <w:rFonts w:cs="Calibri Light"/>
              </w:rPr>
            </w:pPr>
            <w:r>
              <w:rPr>
                <w:rFonts w:cs="Calibri Light"/>
              </w:rPr>
              <w:t>String</w:t>
            </w:r>
          </w:p>
        </w:tc>
      </w:tr>
      <w:tr w:rsidR="00830E4D" w:rsidRPr="00906D0C" w14:paraId="5F4C869D"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1AC2026" w14:textId="43627CAA" w:rsidR="00830E4D" w:rsidRDefault="00D7311D" w:rsidP="00EF42A8">
            <w:pPr>
              <w:rPr>
                <w:rFonts w:cs="Calibri Light"/>
              </w:rPr>
            </w:pPr>
            <w:r>
              <w:rPr>
                <w:rFonts w:cs="Calibri Light"/>
              </w:rPr>
              <w:t>Demand Type</w:t>
            </w:r>
          </w:p>
        </w:tc>
        <w:tc>
          <w:tcPr>
            <w:tcW w:w="3827" w:type="dxa"/>
          </w:tcPr>
          <w:p w14:paraId="635A0581" w14:textId="5B89BCB6" w:rsidR="00830E4D" w:rsidRDefault="00D7311D" w:rsidP="00EF42A8">
            <w:pPr>
              <w:cnfStyle w:val="000000100000" w:firstRow="0" w:lastRow="0" w:firstColumn="0" w:lastColumn="0" w:oddVBand="0" w:evenVBand="0" w:oddHBand="1" w:evenHBand="0" w:firstRowFirstColumn="0" w:firstRowLastColumn="0" w:lastRowFirstColumn="0" w:lastRowLastColumn="0"/>
              <w:rPr>
                <w:rFonts w:cs="Calibri Light"/>
              </w:rPr>
            </w:pPr>
            <w:r>
              <w:rPr>
                <w:rFonts w:cs="Calibri Light"/>
              </w:rPr>
              <w:t>IT Demand or SPM Demand</w:t>
            </w:r>
          </w:p>
        </w:tc>
        <w:tc>
          <w:tcPr>
            <w:cnfStyle w:val="000100000000" w:firstRow="0" w:lastRow="0" w:firstColumn="0" w:lastColumn="1" w:oddVBand="0" w:evenVBand="0" w:oddHBand="0" w:evenHBand="0" w:firstRowFirstColumn="0" w:firstRowLastColumn="0" w:lastRowFirstColumn="0" w:lastRowLastColumn="0"/>
            <w:tcW w:w="1046" w:type="dxa"/>
          </w:tcPr>
          <w:p w14:paraId="0F920C72" w14:textId="27366905" w:rsidR="00830E4D" w:rsidRDefault="00D7311D" w:rsidP="00EF42A8">
            <w:pPr>
              <w:rPr>
                <w:rFonts w:cs="Calibri Light"/>
              </w:rPr>
            </w:pPr>
            <w:r>
              <w:rPr>
                <w:rFonts w:cs="Calibri Light"/>
              </w:rPr>
              <w:t>Choice</w:t>
            </w:r>
          </w:p>
        </w:tc>
      </w:tr>
      <w:tr w:rsidR="00830E4D" w:rsidRPr="00906D0C" w14:paraId="3C78D5CF" w14:textId="77777777" w:rsidTr="005711E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047682C" w14:textId="1FBB16CC" w:rsidR="00830E4D" w:rsidRDefault="0074063C" w:rsidP="00EF42A8">
            <w:pPr>
              <w:rPr>
                <w:rFonts w:cs="Calibri Light"/>
              </w:rPr>
            </w:pPr>
            <w:r>
              <w:rPr>
                <w:rFonts w:cs="Calibri Light"/>
              </w:rPr>
              <w:t>Focus Technology</w:t>
            </w:r>
          </w:p>
        </w:tc>
        <w:tc>
          <w:tcPr>
            <w:tcW w:w="3827" w:type="dxa"/>
          </w:tcPr>
          <w:p w14:paraId="1E7410D7" w14:textId="77777777" w:rsidR="00830E4D" w:rsidRDefault="00830E4D"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65B6CC10" w14:textId="35F2A3DB" w:rsidR="00830E4D" w:rsidRDefault="0074063C" w:rsidP="00EF42A8">
            <w:pPr>
              <w:rPr>
                <w:rFonts w:cs="Calibri Light"/>
              </w:rPr>
            </w:pPr>
            <w:r>
              <w:rPr>
                <w:rFonts w:cs="Calibri Light"/>
              </w:rPr>
              <w:t>String</w:t>
            </w:r>
          </w:p>
        </w:tc>
      </w:tr>
      <w:tr w:rsidR="00830E4D" w:rsidRPr="00906D0C" w14:paraId="423B9F02"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2AF3A1F" w14:textId="695DEB27" w:rsidR="00830E4D" w:rsidRDefault="0074063C" w:rsidP="00EF42A8">
            <w:pPr>
              <w:rPr>
                <w:rFonts w:cs="Calibri Light"/>
              </w:rPr>
            </w:pPr>
            <w:r>
              <w:rPr>
                <w:rFonts w:cs="Calibri Light"/>
              </w:rPr>
              <w:t>Impact Type</w:t>
            </w:r>
          </w:p>
        </w:tc>
        <w:tc>
          <w:tcPr>
            <w:tcW w:w="3827" w:type="dxa"/>
          </w:tcPr>
          <w:p w14:paraId="17557B86" w14:textId="77777777" w:rsidR="00830E4D" w:rsidRDefault="00830E4D"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4570895E" w14:textId="5BBF4202" w:rsidR="00830E4D" w:rsidRDefault="0074063C" w:rsidP="00EF42A8">
            <w:pPr>
              <w:rPr>
                <w:rFonts w:cs="Calibri Light"/>
              </w:rPr>
            </w:pPr>
            <w:r>
              <w:rPr>
                <w:rFonts w:cs="Calibri Light"/>
              </w:rPr>
              <w:t>Choice</w:t>
            </w:r>
          </w:p>
        </w:tc>
      </w:tr>
      <w:tr w:rsidR="00830E4D" w:rsidRPr="00906D0C" w14:paraId="16B2DF6C" w14:textId="77777777" w:rsidTr="005711E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44FED17" w14:textId="1BC559F9" w:rsidR="00830E4D" w:rsidRDefault="0074063C" w:rsidP="00EF42A8">
            <w:pPr>
              <w:rPr>
                <w:rFonts w:cs="Calibri Light"/>
              </w:rPr>
            </w:pPr>
            <w:r>
              <w:rPr>
                <w:rFonts w:cs="Calibri Light"/>
              </w:rPr>
              <w:t>Innovation Cluster</w:t>
            </w:r>
          </w:p>
        </w:tc>
        <w:tc>
          <w:tcPr>
            <w:tcW w:w="3827" w:type="dxa"/>
          </w:tcPr>
          <w:p w14:paraId="09474B46" w14:textId="77777777" w:rsidR="00830E4D" w:rsidRDefault="00830E4D"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F1F6D96" w14:textId="053F0E4E" w:rsidR="00830E4D" w:rsidRDefault="0074063C" w:rsidP="00EF42A8">
            <w:pPr>
              <w:rPr>
                <w:rFonts w:cs="Calibri Light"/>
              </w:rPr>
            </w:pPr>
            <w:r>
              <w:rPr>
                <w:rFonts w:cs="Calibri Light"/>
              </w:rPr>
              <w:t>Choice</w:t>
            </w:r>
          </w:p>
        </w:tc>
      </w:tr>
      <w:tr w:rsidR="00830E4D" w:rsidRPr="00906D0C" w14:paraId="502719D3"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731F4D8" w14:textId="071DFEFD" w:rsidR="00830E4D" w:rsidRDefault="0074063C" w:rsidP="00EF42A8">
            <w:pPr>
              <w:rPr>
                <w:rFonts w:cs="Calibri Light"/>
              </w:rPr>
            </w:pPr>
            <w:r>
              <w:rPr>
                <w:rFonts w:cs="Calibri Light"/>
              </w:rPr>
              <w:t>Number of machines sold</w:t>
            </w:r>
          </w:p>
        </w:tc>
        <w:tc>
          <w:tcPr>
            <w:tcW w:w="3827" w:type="dxa"/>
          </w:tcPr>
          <w:p w14:paraId="028AEEAB" w14:textId="77777777" w:rsidR="00830E4D" w:rsidRDefault="00830E4D"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26F2D4B0" w14:textId="6D76D8FC" w:rsidR="00830E4D" w:rsidRDefault="0074063C" w:rsidP="00EF42A8">
            <w:pPr>
              <w:rPr>
                <w:rFonts w:cs="Calibri Light"/>
              </w:rPr>
            </w:pPr>
            <w:r>
              <w:rPr>
                <w:rFonts w:cs="Calibri Light"/>
              </w:rPr>
              <w:t>Integer</w:t>
            </w:r>
          </w:p>
        </w:tc>
      </w:tr>
      <w:tr w:rsidR="00830E4D" w:rsidRPr="00906D0C" w14:paraId="7D4322DA" w14:textId="77777777" w:rsidTr="005711E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71689E6" w14:textId="29307FE3" w:rsidR="00830E4D" w:rsidRDefault="000F4B3D" w:rsidP="00EF42A8">
            <w:pPr>
              <w:rPr>
                <w:rFonts w:cs="Calibri Light"/>
              </w:rPr>
            </w:pPr>
            <w:r>
              <w:rPr>
                <w:rFonts w:cs="Calibri Light"/>
              </w:rPr>
              <w:t>Payback Period (in years)</w:t>
            </w:r>
          </w:p>
        </w:tc>
        <w:tc>
          <w:tcPr>
            <w:tcW w:w="3827" w:type="dxa"/>
          </w:tcPr>
          <w:p w14:paraId="06B4F2A8" w14:textId="77777777" w:rsidR="00830E4D" w:rsidRDefault="00830E4D"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66CDD00D" w14:textId="1DF4B408" w:rsidR="00830E4D" w:rsidRDefault="00600360" w:rsidP="00EF42A8">
            <w:pPr>
              <w:rPr>
                <w:rFonts w:cs="Calibri Light"/>
              </w:rPr>
            </w:pPr>
            <w:r>
              <w:rPr>
                <w:rFonts w:cs="Calibri Light"/>
              </w:rPr>
              <w:t>String</w:t>
            </w:r>
          </w:p>
        </w:tc>
      </w:tr>
      <w:tr w:rsidR="00830E4D" w:rsidRPr="00906D0C" w14:paraId="0BC0239C"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39CEF26" w14:textId="69AD89C0" w:rsidR="00830E4D" w:rsidRDefault="00600360" w:rsidP="00EF42A8">
            <w:pPr>
              <w:rPr>
                <w:rFonts w:cs="Calibri Light"/>
              </w:rPr>
            </w:pPr>
            <w:r>
              <w:rPr>
                <w:rFonts w:cs="Calibri Light"/>
              </w:rPr>
              <w:lastRenderedPageBreak/>
              <w:t>Product Category</w:t>
            </w:r>
          </w:p>
        </w:tc>
        <w:tc>
          <w:tcPr>
            <w:tcW w:w="3827" w:type="dxa"/>
          </w:tcPr>
          <w:p w14:paraId="068F3DAE" w14:textId="77777777" w:rsidR="00830E4D" w:rsidRDefault="00830E4D"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403DEA84" w14:textId="0E6325E4" w:rsidR="00830E4D" w:rsidRDefault="00F93984" w:rsidP="00EF42A8">
            <w:pPr>
              <w:rPr>
                <w:rFonts w:cs="Calibri Light"/>
              </w:rPr>
            </w:pPr>
            <w:r>
              <w:rPr>
                <w:rFonts w:cs="Calibri Light"/>
              </w:rPr>
              <w:t>Choice</w:t>
            </w:r>
          </w:p>
        </w:tc>
      </w:tr>
      <w:tr w:rsidR="00830E4D" w:rsidRPr="00906D0C" w14:paraId="08C2A228" w14:textId="77777777" w:rsidTr="005711E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522CC0B" w14:textId="76C36DA6" w:rsidR="00830E4D" w:rsidRPr="00482744" w:rsidRDefault="00600360" w:rsidP="00EF42A8">
            <w:pPr>
              <w:rPr>
                <w:rFonts w:cs="Calibri Light"/>
              </w:rPr>
            </w:pPr>
            <w:r>
              <w:rPr>
                <w:rFonts w:cs="Calibri Light"/>
              </w:rPr>
              <w:t>Product Family</w:t>
            </w:r>
          </w:p>
        </w:tc>
        <w:tc>
          <w:tcPr>
            <w:tcW w:w="3827" w:type="dxa"/>
          </w:tcPr>
          <w:p w14:paraId="02FAC0EE" w14:textId="77777777" w:rsidR="00830E4D" w:rsidRDefault="00830E4D"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68C81265" w14:textId="16BC0813" w:rsidR="00830E4D" w:rsidRDefault="00F93984" w:rsidP="00EF42A8">
            <w:pPr>
              <w:rPr>
                <w:rFonts w:cs="Calibri Light"/>
              </w:rPr>
            </w:pPr>
            <w:r>
              <w:rPr>
                <w:rFonts w:cs="Calibri Light"/>
              </w:rPr>
              <w:t>Choice</w:t>
            </w:r>
          </w:p>
        </w:tc>
      </w:tr>
      <w:tr w:rsidR="00830E4D" w:rsidRPr="00906D0C" w14:paraId="46CBE836"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DD38A5C" w14:textId="23FBFB2B" w:rsidR="00830E4D" w:rsidRDefault="00F93984" w:rsidP="00EF42A8">
            <w:pPr>
              <w:rPr>
                <w:rFonts w:cs="Calibri Light"/>
              </w:rPr>
            </w:pPr>
            <w:r>
              <w:rPr>
                <w:rFonts w:cs="Calibri Light"/>
              </w:rPr>
              <w:t>Sales</w:t>
            </w:r>
          </w:p>
        </w:tc>
        <w:tc>
          <w:tcPr>
            <w:tcW w:w="3827" w:type="dxa"/>
          </w:tcPr>
          <w:p w14:paraId="276FBD3F" w14:textId="77777777" w:rsidR="00830E4D" w:rsidRDefault="00830E4D"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4BBDADA" w14:textId="5C4DF1D9" w:rsidR="00830E4D" w:rsidRDefault="00F93984" w:rsidP="00EF42A8">
            <w:pPr>
              <w:rPr>
                <w:rFonts w:cs="Calibri Light"/>
              </w:rPr>
            </w:pPr>
            <w:r>
              <w:rPr>
                <w:rFonts w:cs="Calibri Light"/>
              </w:rPr>
              <w:t>Currency</w:t>
            </w:r>
          </w:p>
        </w:tc>
      </w:tr>
      <w:tr w:rsidR="00830E4D" w:rsidRPr="00906D0C" w14:paraId="0C3D4F32" w14:textId="77777777" w:rsidTr="005711E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7984AEB" w14:textId="41E4426B" w:rsidR="00830E4D" w:rsidRDefault="0004545A" w:rsidP="00EF42A8">
            <w:pPr>
              <w:rPr>
                <w:rFonts w:cs="Calibri Light"/>
              </w:rPr>
            </w:pPr>
            <w:r>
              <w:rPr>
                <w:rFonts w:cs="Calibri Light"/>
              </w:rPr>
              <w:t>Strategic Intent</w:t>
            </w:r>
          </w:p>
        </w:tc>
        <w:tc>
          <w:tcPr>
            <w:tcW w:w="3827" w:type="dxa"/>
          </w:tcPr>
          <w:p w14:paraId="487ED10B" w14:textId="77777777" w:rsidR="00830E4D" w:rsidRDefault="00830E4D"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44266B43" w14:textId="1979FFC1" w:rsidR="00830E4D" w:rsidRDefault="0004545A" w:rsidP="00EF42A8">
            <w:pPr>
              <w:rPr>
                <w:rFonts w:cs="Calibri Light"/>
              </w:rPr>
            </w:pPr>
            <w:r>
              <w:rPr>
                <w:rFonts w:cs="Calibri Light"/>
              </w:rPr>
              <w:t>Choice</w:t>
            </w:r>
          </w:p>
        </w:tc>
      </w:tr>
      <w:tr w:rsidR="00830E4D" w:rsidRPr="00906D0C" w14:paraId="5563F593" w14:textId="77777777" w:rsidTr="005711E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713F786" w14:textId="6E450194" w:rsidR="00830E4D" w:rsidRDefault="006E7471" w:rsidP="00EF42A8">
            <w:pPr>
              <w:rPr>
                <w:rFonts w:cs="Calibri Light"/>
              </w:rPr>
            </w:pPr>
            <w:r>
              <w:rPr>
                <w:rFonts w:cs="Calibri Light"/>
              </w:rPr>
              <w:t>Tech Stack</w:t>
            </w:r>
          </w:p>
        </w:tc>
        <w:tc>
          <w:tcPr>
            <w:tcW w:w="3827" w:type="dxa"/>
          </w:tcPr>
          <w:p w14:paraId="440B98A9" w14:textId="77777777" w:rsidR="00830E4D" w:rsidRDefault="00830E4D"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BEC6217" w14:textId="48E06D75" w:rsidR="00830E4D" w:rsidRPr="003F7766" w:rsidRDefault="00973815" w:rsidP="00EF42A8">
            <w:pPr>
              <w:rPr>
                <w:rFonts w:cs="Calibri Light"/>
                <w:color w:val="FF0000"/>
              </w:rPr>
            </w:pPr>
            <w:r>
              <w:rPr>
                <w:rFonts w:cs="Calibri Light"/>
              </w:rPr>
              <w:t>Choice</w:t>
            </w:r>
          </w:p>
        </w:tc>
      </w:tr>
    </w:tbl>
    <w:p>
      <w:pPr>
        <w:pStyle w:val="Heading3"/>
      </w:pPr>
      <w:r>
        <w:t xml:space="preserve">pm_project — Project</w:t>
      </w:r>
    </w:p>
    <w:tbl>
      <w:tblPr>
        <w:tblStyle w:val="GridTable4-Accent6"/>
        <w:tblW w:w="7844" w:type="dxa"/>
        <w:tblLook w:val="05A0" w:firstRow="1" w:lastRow="0" w:firstColumn="1" w:lastColumn="1" w:noHBand="0" w:noVBand="1"/>
      </w:tblPr>
      <w:tblGrid>
        <w:gridCol w:w="2972"/>
        <w:gridCol w:w="3827"/>
        <w:gridCol w:w="1046"/>
      </w:tblGrid>
      <w:tr w:rsidR="00FB09B4" w:rsidRPr="008A2450" w14:paraId="1E83CB10" w14:textId="77777777" w:rsidTr="00FB09B4">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noWrap/>
            <w:hideMark/>
          </w:tcPr>
          <w:p w14:paraId="64DB06E2" w14:textId="77777777" w:rsidR="00FB09B4" w:rsidRPr="008A2450" w:rsidRDefault="00FB09B4" w:rsidP="00EF42A8">
            <w:pPr>
              <w:rPr>
                <w:rFonts w:cs="Calibri Light"/>
              </w:rPr>
            </w:pPr>
            <w:r>
              <w:rPr>
                <w:rFonts w:cs="Calibri Light"/>
              </w:rPr>
              <w:t>Column Name</w:t>
            </w:r>
          </w:p>
        </w:tc>
        <w:tc>
          <w:tcPr>
            <w:tcW w:w="3827" w:type="dxa"/>
            <w:noWrap/>
            <w:hideMark/>
          </w:tcPr>
          <w:p w14:paraId="41A3EF75" w14:textId="77777777" w:rsidR="00FB09B4" w:rsidRPr="008A2450" w:rsidRDefault="00FB09B4" w:rsidP="00EF42A8">
            <w:pPr>
              <w:ind w:right="785"/>
              <w:cnfStyle w:val="100000000000" w:firstRow="1" w:lastRow="0" w:firstColumn="0" w:lastColumn="0" w:oddVBand="0" w:evenVBand="0" w:oddHBand="0" w:evenHBand="0" w:firstRowFirstColumn="0" w:firstRowLastColumn="0" w:lastRowFirstColumn="0" w:lastRowLastColumn="0"/>
              <w:rPr>
                <w:rFonts w:cs="Calibri Light"/>
              </w:rPr>
            </w:pPr>
            <w:r>
              <w:rPr>
                <w:rFonts w:cs="Calibri Light"/>
              </w:rPr>
              <w:t>Description</w:t>
            </w:r>
          </w:p>
        </w:tc>
        <w:tc>
          <w:tcPr>
            <w:cnfStyle w:val="000100000000" w:firstRow="0" w:lastRow="0" w:firstColumn="0" w:lastColumn="1" w:oddVBand="0" w:evenVBand="0" w:oddHBand="0" w:evenHBand="0" w:firstRowFirstColumn="0" w:firstRowLastColumn="0" w:lastRowFirstColumn="0" w:lastRowLastColumn="0"/>
            <w:tcW w:w="1045" w:type="dxa"/>
          </w:tcPr>
          <w:p w14:paraId="49262FCC" w14:textId="77777777" w:rsidR="00FB09B4" w:rsidRDefault="00FB09B4" w:rsidP="00EF42A8">
            <w:pPr>
              <w:rPr>
                <w:rFonts w:cs="Calibri Light"/>
              </w:rPr>
            </w:pPr>
            <w:r>
              <w:rPr>
                <w:rFonts w:cs="Calibri Light"/>
              </w:rPr>
              <w:t>Type</w:t>
            </w:r>
          </w:p>
        </w:tc>
      </w:tr>
      <w:tr w:rsidR="00FB09B4" w:rsidRPr="00906D0C" w14:paraId="39F44BA6"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197BA1C" w14:textId="77777777" w:rsidR="00FB09B4" w:rsidRPr="008A6679" w:rsidRDefault="00FB09B4" w:rsidP="00EF42A8">
            <w:pPr>
              <w:rPr>
                <w:rFonts w:cs="Calibri Light"/>
              </w:rPr>
            </w:pPr>
            <w:r w:rsidRPr="000E6A69">
              <w:rPr>
                <w:rFonts w:cs="Calibri Light"/>
              </w:rPr>
              <w:t>Actual Cost Savings</w:t>
            </w:r>
          </w:p>
        </w:tc>
        <w:tc>
          <w:tcPr>
            <w:tcW w:w="3827" w:type="dxa"/>
          </w:tcPr>
          <w:p w14:paraId="44CB92EC" w14:textId="77777777" w:rsidR="00FB09B4" w:rsidRPr="00906D0C"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50D03DE7" w14:textId="73621A19" w:rsidR="00FB09B4" w:rsidRDefault="00FB09B4" w:rsidP="00EF42A8">
            <w:pPr>
              <w:rPr>
                <w:rFonts w:cs="Calibri Light"/>
              </w:rPr>
            </w:pPr>
            <w:r w:rsidRPr="009D295A">
              <w:rPr>
                <w:rFonts w:cs="Calibri Light"/>
              </w:rPr>
              <w:t>Currency</w:t>
            </w:r>
          </w:p>
        </w:tc>
      </w:tr>
      <w:tr w:rsidR="00FB09B4" w:rsidRPr="00906D0C" w14:paraId="124EA604"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C070189" w14:textId="77777777" w:rsidR="00FB09B4" w:rsidRDefault="00FB09B4" w:rsidP="00EF42A8">
            <w:pPr>
              <w:rPr>
                <w:rFonts w:cs="Calibri Light"/>
              </w:rPr>
            </w:pPr>
            <w:r w:rsidRPr="00DE2179">
              <w:rPr>
                <w:rFonts w:cs="Calibri Light"/>
              </w:rPr>
              <w:t>Actual Number of machines sold</w:t>
            </w:r>
          </w:p>
        </w:tc>
        <w:tc>
          <w:tcPr>
            <w:tcW w:w="3827" w:type="dxa"/>
          </w:tcPr>
          <w:p w14:paraId="63D2C3A0"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27A7CFD5" w14:textId="00DBB488" w:rsidR="00FB09B4" w:rsidRDefault="00FB09B4" w:rsidP="00EF42A8">
            <w:pPr>
              <w:rPr>
                <w:rFonts w:cs="Calibri Light"/>
              </w:rPr>
            </w:pPr>
            <w:r w:rsidRPr="009D295A">
              <w:rPr>
                <w:rFonts w:cs="Calibri Light"/>
              </w:rPr>
              <w:t>Integer</w:t>
            </w:r>
          </w:p>
        </w:tc>
      </w:tr>
      <w:tr w:rsidR="00FB09B4" w:rsidRPr="00906D0C" w14:paraId="2BB49A34"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E43AE42" w14:textId="77777777" w:rsidR="00FB09B4" w:rsidRDefault="00FB09B4" w:rsidP="00EF42A8">
            <w:pPr>
              <w:rPr>
                <w:rFonts w:cs="Calibri Light"/>
              </w:rPr>
            </w:pPr>
            <w:r w:rsidRPr="00873EDF">
              <w:rPr>
                <w:rFonts w:cs="Calibri Light"/>
              </w:rPr>
              <w:t>Actual Production Costs</w:t>
            </w:r>
          </w:p>
        </w:tc>
        <w:tc>
          <w:tcPr>
            <w:tcW w:w="3827" w:type="dxa"/>
          </w:tcPr>
          <w:p w14:paraId="35810CC5"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32D39F89" w14:textId="6331C3B9" w:rsidR="00FB09B4" w:rsidRDefault="00FB09B4" w:rsidP="00EF42A8">
            <w:pPr>
              <w:rPr>
                <w:rFonts w:cs="Calibri Light"/>
              </w:rPr>
            </w:pPr>
            <w:r w:rsidRPr="00D418C8">
              <w:rPr>
                <w:rFonts w:cs="Calibri Light"/>
              </w:rPr>
              <w:t>Currency</w:t>
            </w:r>
          </w:p>
        </w:tc>
      </w:tr>
      <w:tr w:rsidR="00FB09B4" w:rsidRPr="00906D0C" w14:paraId="2BFD3510"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A8C9947" w14:textId="77777777" w:rsidR="00FB09B4" w:rsidRDefault="00FB09B4" w:rsidP="00EF42A8">
            <w:pPr>
              <w:rPr>
                <w:rFonts w:cs="Calibri Light"/>
              </w:rPr>
            </w:pPr>
            <w:r w:rsidRPr="00837181">
              <w:rPr>
                <w:rFonts w:cs="Calibri Light"/>
              </w:rPr>
              <w:t>Actual Sales</w:t>
            </w:r>
          </w:p>
        </w:tc>
        <w:tc>
          <w:tcPr>
            <w:tcW w:w="3827" w:type="dxa"/>
          </w:tcPr>
          <w:p w14:paraId="0EE11136"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6B5E04FA" w14:textId="5AFEF465" w:rsidR="00FB09B4" w:rsidRDefault="00FB09B4" w:rsidP="00EF42A8">
            <w:pPr>
              <w:rPr>
                <w:rFonts w:cs="Calibri Light"/>
              </w:rPr>
            </w:pPr>
            <w:r w:rsidRPr="00D418C8">
              <w:rPr>
                <w:rFonts w:cs="Calibri Light"/>
              </w:rPr>
              <w:t>Currency</w:t>
            </w:r>
          </w:p>
        </w:tc>
      </w:tr>
      <w:tr w:rsidR="00FB09B4" w:rsidRPr="00906D0C" w14:paraId="54F68962"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90EDF93" w14:textId="7D76D855" w:rsidR="00FB09B4" w:rsidRPr="00837181" w:rsidRDefault="00FB09B4" w:rsidP="00EF42A8">
            <w:pPr>
              <w:rPr>
                <w:rFonts w:cs="Calibri Light"/>
              </w:rPr>
            </w:pPr>
            <w:r w:rsidRPr="004D4AE6">
              <w:rPr>
                <w:rFonts w:cs="Calibri Light"/>
              </w:rPr>
              <w:t>Actual R&amp;D Costs</w:t>
            </w:r>
          </w:p>
        </w:tc>
        <w:tc>
          <w:tcPr>
            <w:tcW w:w="3827" w:type="dxa"/>
          </w:tcPr>
          <w:p w14:paraId="2AA3F926"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6F99EC1C" w14:textId="2DE78A20" w:rsidR="00FB09B4" w:rsidRPr="00D418C8" w:rsidRDefault="00FB09B4" w:rsidP="00EF42A8">
            <w:pPr>
              <w:rPr>
                <w:rFonts w:cs="Calibri Light"/>
              </w:rPr>
            </w:pPr>
            <w:r w:rsidRPr="004D4AE6">
              <w:rPr>
                <w:rFonts w:cs="Calibri Light"/>
              </w:rPr>
              <w:t>Currency</w:t>
            </w:r>
          </w:p>
        </w:tc>
      </w:tr>
      <w:tr w:rsidR="00FB09B4" w:rsidRPr="00906D0C" w14:paraId="0B89A3F7"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BE976B0" w14:textId="77777777" w:rsidR="00FB09B4" w:rsidRDefault="00FB09B4" w:rsidP="00EF42A8">
            <w:pPr>
              <w:rPr>
                <w:rFonts w:cs="Calibri Light"/>
              </w:rPr>
            </w:pPr>
            <w:r w:rsidRPr="00D02D41">
              <w:rPr>
                <w:rFonts w:cs="Calibri Light"/>
              </w:rPr>
              <w:t>Actual Special Direct Sales Costs</w:t>
            </w:r>
          </w:p>
        </w:tc>
        <w:tc>
          <w:tcPr>
            <w:tcW w:w="3827" w:type="dxa"/>
          </w:tcPr>
          <w:p w14:paraId="367B098B"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2929D78A" w14:textId="221B05EC" w:rsidR="00FB09B4" w:rsidRDefault="00FB09B4" w:rsidP="00EF42A8">
            <w:pPr>
              <w:rPr>
                <w:rFonts w:cs="Calibri Light"/>
              </w:rPr>
            </w:pPr>
            <w:r w:rsidRPr="00D418C8">
              <w:rPr>
                <w:rFonts w:cs="Calibri Light"/>
              </w:rPr>
              <w:t>Currency</w:t>
            </w:r>
          </w:p>
        </w:tc>
      </w:tr>
      <w:tr w:rsidR="00FB09B4" w:rsidRPr="00906D0C" w14:paraId="55C112FD"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3A63F10E" w14:textId="77777777" w:rsidR="00FB09B4" w:rsidRDefault="00FB09B4" w:rsidP="00EF42A8">
            <w:pPr>
              <w:rPr>
                <w:rFonts w:cs="Calibri Light"/>
              </w:rPr>
            </w:pPr>
            <w:r w:rsidRPr="00987049">
              <w:rPr>
                <w:rFonts w:cs="Calibri Light"/>
              </w:rPr>
              <w:t>AIR project</w:t>
            </w:r>
          </w:p>
        </w:tc>
        <w:tc>
          <w:tcPr>
            <w:tcW w:w="3827" w:type="dxa"/>
          </w:tcPr>
          <w:p w14:paraId="27237403"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16266D56" w14:textId="71D6F232" w:rsidR="00FB09B4" w:rsidRDefault="00FB09B4" w:rsidP="00EF42A8">
            <w:pPr>
              <w:rPr>
                <w:rFonts w:cs="Calibri Light"/>
              </w:rPr>
            </w:pPr>
            <w:r w:rsidRPr="008164EA">
              <w:rPr>
                <w:rFonts w:cs="Calibri Light"/>
              </w:rPr>
              <w:t>True/</w:t>
            </w:r>
            <w:r w:rsidR="00A87553">
              <w:rPr>
                <w:rFonts w:cs="Calibri Light"/>
              </w:rPr>
              <w:t>False</w:t>
            </w:r>
          </w:p>
        </w:tc>
      </w:tr>
      <w:tr w:rsidR="00FB09B4" w:rsidRPr="00906D0C" w14:paraId="7846E082"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B025683" w14:textId="77777777" w:rsidR="00FB09B4" w:rsidRDefault="00FB09B4" w:rsidP="00EF42A8">
            <w:pPr>
              <w:rPr>
                <w:rFonts w:cs="Calibri Light"/>
              </w:rPr>
            </w:pPr>
            <w:r w:rsidRPr="00F706C8">
              <w:rPr>
                <w:rFonts w:cs="Calibri Light"/>
              </w:rPr>
              <w:t>AIR Theme</w:t>
            </w:r>
          </w:p>
        </w:tc>
        <w:tc>
          <w:tcPr>
            <w:tcW w:w="3827" w:type="dxa"/>
          </w:tcPr>
          <w:p w14:paraId="53BDE14A"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3678BDE8" w14:textId="177A6F49" w:rsidR="00FB09B4" w:rsidRDefault="00FB09B4" w:rsidP="00EF42A8">
            <w:pPr>
              <w:rPr>
                <w:rFonts w:cs="Calibri Light"/>
              </w:rPr>
            </w:pPr>
            <w:r w:rsidRPr="000A4E3E">
              <w:rPr>
                <w:rFonts w:cs="Calibri Light"/>
              </w:rPr>
              <w:t>String</w:t>
            </w:r>
          </w:p>
        </w:tc>
      </w:tr>
      <w:tr w:rsidR="00FB09B4" w:rsidRPr="00906D0C" w14:paraId="622C6BF8"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21FD403" w14:textId="77777777" w:rsidR="00FB09B4" w:rsidRDefault="00FB09B4" w:rsidP="00EF42A8">
            <w:pPr>
              <w:rPr>
                <w:rFonts w:cs="Calibri Light"/>
              </w:rPr>
            </w:pPr>
            <w:r w:rsidRPr="00B93BA9">
              <w:rPr>
                <w:rFonts w:cs="Calibri Light"/>
              </w:rPr>
              <w:t>Business Area</w:t>
            </w:r>
          </w:p>
        </w:tc>
        <w:tc>
          <w:tcPr>
            <w:tcW w:w="3827" w:type="dxa"/>
          </w:tcPr>
          <w:p w14:paraId="2A154970"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0DAF1912" w14:textId="74784EBD" w:rsidR="00FB09B4" w:rsidRDefault="00FB09B4" w:rsidP="00EF42A8">
            <w:pPr>
              <w:rPr>
                <w:rFonts w:cs="Calibri Light"/>
              </w:rPr>
            </w:pPr>
            <w:r w:rsidRPr="007E7E73">
              <w:rPr>
                <w:rFonts w:cs="Calibri Light"/>
              </w:rPr>
              <w:t>Reference</w:t>
            </w:r>
          </w:p>
        </w:tc>
      </w:tr>
      <w:tr w:rsidR="00FB09B4" w:rsidRPr="00906D0C" w14:paraId="522FB652"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D37021A" w14:textId="77777777" w:rsidR="00FB09B4" w:rsidRDefault="00FB09B4" w:rsidP="00EF42A8">
            <w:pPr>
              <w:rPr>
                <w:rFonts w:cs="Calibri Light"/>
              </w:rPr>
            </w:pPr>
            <w:r w:rsidRPr="006769BF">
              <w:rPr>
                <w:rFonts w:cs="Calibri Light"/>
              </w:rPr>
              <w:t>CM1 %</w:t>
            </w:r>
          </w:p>
        </w:tc>
        <w:tc>
          <w:tcPr>
            <w:tcW w:w="3827" w:type="dxa"/>
          </w:tcPr>
          <w:p w14:paraId="225886B3"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3934400B" w14:textId="577F5B6C" w:rsidR="00FB09B4" w:rsidRDefault="00FB09B4" w:rsidP="00EF42A8">
            <w:pPr>
              <w:rPr>
                <w:rFonts w:cs="Calibri Light"/>
              </w:rPr>
            </w:pPr>
            <w:r w:rsidRPr="009641C9">
              <w:rPr>
                <w:rFonts w:cs="Calibri Light"/>
              </w:rPr>
              <w:t>Decimal</w:t>
            </w:r>
          </w:p>
        </w:tc>
      </w:tr>
      <w:tr w:rsidR="00FB09B4" w:rsidRPr="00906D0C" w14:paraId="385A5126"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B724959" w14:textId="77777777" w:rsidR="00FB09B4" w:rsidRDefault="00FB09B4" w:rsidP="00EF42A8">
            <w:pPr>
              <w:rPr>
                <w:rFonts w:cs="Calibri Light"/>
              </w:rPr>
            </w:pPr>
            <w:r w:rsidRPr="00C445DD">
              <w:rPr>
                <w:rFonts w:cs="Calibri Light"/>
              </w:rPr>
              <w:t>CM2</w:t>
            </w:r>
          </w:p>
        </w:tc>
        <w:tc>
          <w:tcPr>
            <w:tcW w:w="3827" w:type="dxa"/>
          </w:tcPr>
          <w:p w14:paraId="3A74A1D7"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27718C06" w14:textId="6A2D51ED" w:rsidR="00FB09B4" w:rsidRDefault="00FB09B4" w:rsidP="00EF42A8">
            <w:pPr>
              <w:rPr>
                <w:rFonts w:cs="Calibri Light"/>
              </w:rPr>
            </w:pPr>
            <w:r w:rsidRPr="003D22D9">
              <w:rPr>
                <w:rFonts w:cs="Calibri Light"/>
              </w:rPr>
              <w:t>Currency</w:t>
            </w:r>
          </w:p>
        </w:tc>
      </w:tr>
      <w:tr w:rsidR="00FB09B4" w:rsidRPr="00906D0C" w14:paraId="6CFA3D41"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7BE7DE6A" w14:textId="77777777" w:rsidR="00FB09B4" w:rsidRDefault="00FB09B4" w:rsidP="00EF42A8">
            <w:pPr>
              <w:rPr>
                <w:rFonts w:cs="Calibri Light"/>
              </w:rPr>
            </w:pPr>
            <w:r w:rsidRPr="00EC101F">
              <w:rPr>
                <w:rFonts w:cs="Calibri Light"/>
              </w:rPr>
              <w:t>Collaborators</w:t>
            </w:r>
          </w:p>
        </w:tc>
        <w:tc>
          <w:tcPr>
            <w:tcW w:w="3827" w:type="dxa"/>
          </w:tcPr>
          <w:p w14:paraId="094C90E2"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595ED1B1" w14:textId="492F336F" w:rsidR="00FB09B4" w:rsidRDefault="00FB09B4" w:rsidP="00EF42A8">
            <w:pPr>
              <w:rPr>
                <w:rFonts w:cs="Calibri Light"/>
              </w:rPr>
            </w:pPr>
            <w:r w:rsidRPr="00AC6DFF">
              <w:rPr>
                <w:rFonts w:cs="Calibri Light"/>
              </w:rPr>
              <w:t>List</w:t>
            </w:r>
          </w:p>
        </w:tc>
      </w:tr>
      <w:tr w:rsidR="00FB09B4" w:rsidRPr="00906D0C" w14:paraId="4B5A26D9"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70CD881" w14:textId="77777777" w:rsidR="00FB09B4" w:rsidRDefault="00FB09B4" w:rsidP="00EF42A8">
            <w:pPr>
              <w:rPr>
                <w:rFonts w:cs="Calibri Light"/>
              </w:rPr>
            </w:pPr>
            <w:r w:rsidRPr="00C6428B">
              <w:rPr>
                <w:rFonts w:cs="Calibri Light"/>
              </w:rPr>
              <w:t>Confidentiality Level</w:t>
            </w:r>
          </w:p>
        </w:tc>
        <w:tc>
          <w:tcPr>
            <w:tcW w:w="3827" w:type="dxa"/>
          </w:tcPr>
          <w:p w14:paraId="22DAAA4D"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39C412DB" w14:textId="682FEE32" w:rsidR="00FB09B4" w:rsidRDefault="00FB09B4" w:rsidP="00EF42A8">
            <w:pPr>
              <w:rPr>
                <w:rFonts w:cs="Calibri Light"/>
              </w:rPr>
            </w:pPr>
            <w:r w:rsidRPr="00BA54F1">
              <w:rPr>
                <w:rFonts w:cs="Calibri Light"/>
              </w:rPr>
              <w:t>String</w:t>
            </w:r>
          </w:p>
        </w:tc>
      </w:tr>
      <w:tr w:rsidR="00FB09B4" w:rsidRPr="00906D0C" w14:paraId="283491ED"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C91355C" w14:textId="77777777" w:rsidR="00FB09B4" w:rsidRDefault="00FB09B4" w:rsidP="00EF42A8">
            <w:pPr>
              <w:rPr>
                <w:rFonts w:cs="Calibri Light"/>
              </w:rPr>
            </w:pPr>
            <w:r w:rsidRPr="00F534CC">
              <w:rPr>
                <w:rFonts w:cs="Calibri Light"/>
              </w:rPr>
              <w:t>Cost Savings</w:t>
            </w:r>
          </w:p>
        </w:tc>
        <w:tc>
          <w:tcPr>
            <w:tcW w:w="3827" w:type="dxa"/>
          </w:tcPr>
          <w:p w14:paraId="49B90527"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5A07973D" w14:textId="1DD9D78E" w:rsidR="00FB09B4" w:rsidRDefault="00FB09B4" w:rsidP="00EF42A8">
            <w:pPr>
              <w:rPr>
                <w:rFonts w:cs="Calibri Light"/>
              </w:rPr>
            </w:pPr>
            <w:r w:rsidRPr="00502F25">
              <w:rPr>
                <w:rFonts w:cs="Calibri Light"/>
              </w:rPr>
              <w:t>Currency</w:t>
            </w:r>
          </w:p>
        </w:tc>
      </w:tr>
      <w:tr w:rsidR="00FB09B4" w:rsidRPr="00906D0C" w14:paraId="1224C32E"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3CEF177" w14:textId="77777777" w:rsidR="00FB09B4" w:rsidRDefault="00FB09B4" w:rsidP="00EF42A8">
            <w:pPr>
              <w:rPr>
                <w:rFonts w:cs="Calibri Light"/>
              </w:rPr>
            </w:pPr>
            <w:r w:rsidRPr="00861B09">
              <w:rPr>
                <w:rFonts w:cs="Calibri Light"/>
              </w:rPr>
              <w:t>Focus Technology</w:t>
            </w:r>
          </w:p>
        </w:tc>
        <w:tc>
          <w:tcPr>
            <w:tcW w:w="3827" w:type="dxa"/>
          </w:tcPr>
          <w:p w14:paraId="351216D5"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1202B07D" w14:textId="17B843DA" w:rsidR="00FB09B4" w:rsidRDefault="00FB09B4" w:rsidP="00EF42A8">
            <w:pPr>
              <w:rPr>
                <w:rFonts w:cs="Calibri Light"/>
              </w:rPr>
            </w:pPr>
            <w:r w:rsidRPr="004A7178">
              <w:rPr>
                <w:rFonts w:cs="Calibri Light"/>
              </w:rPr>
              <w:t>String</w:t>
            </w:r>
          </w:p>
        </w:tc>
      </w:tr>
      <w:tr w:rsidR="00FB09B4" w:rsidRPr="00906D0C" w14:paraId="75199A39"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7607901" w14:textId="77777777" w:rsidR="00FB09B4" w:rsidRDefault="00FB09B4" w:rsidP="00EF42A8">
            <w:pPr>
              <w:rPr>
                <w:rFonts w:cs="Calibri Light"/>
              </w:rPr>
            </w:pPr>
            <w:r w:rsidRPr="004D36C5">
              <w:rPr>
                <w:rFonts w:cs="Calibri Light"/>
              </w:rPr>
              <w:t>Impact Type</w:t>
            </w:r>
          </w:p>
        </w:tc>
        <w:tc>
          <w:tcPr>
            <w:tcW w:w="3827" w:type="dxa"/>
          </w:tcPr>
          <w:p w14:paraId="3B0EE52B"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457A793D" w14:textId="4A0567C6" w:rsidR="00FB09B4" w:rsidRDefault="00FB09B4" w:rsidP="00EF42A8">
            <w:pPr>
              <w:rPr>
                <w:rFonts w:cs="Calibri Light"/>
              </w:rPr>
            </w:pPr>
            <w:r w:rsidRPr="004A7178">
              <w:rPr>
                <w:rFonts w:cs="Calibri Light"/>
              </w:rPr>
              <w:t>String</w:t>
            </w:r>
          </w:p>
        </w:tc>
      </w:tr>
      <w:tr w:rsidR="00FB09B4" w:rsidRPr="00906D0C" w14:paraId="50557B7C"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723E612F" w14:textId="77777777" w:rsidR="00FB09B4" w:rsidRDefault="00FB09B4" w:rsidP="00EF42A8">
            <w:pPr>
              <w:rPr>
                <w:rFonts w:cs="Calibri Light"/>
              </w:rPr>
            </w:pPr>
            <w:r w:rsidRPr="00974FC3">
              <w:rPr>
                <w:rFonts w:cs="Calibri Light"/>
              </w:rPr>
              <w:t>Innovation Cluster</w:t>
            </w:r>
          </w:p>
        </w:tc>
        <w:tc>
          <w:tcPr>
            <w:tcW w:w="3827" w:type="dxa"/>
          </w:tcPr>
          <w:p w14:paraId="5E23383E"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08317938" w14:textId="75A30DA7" w:rsidR="00FB09B4" w:rsidRDefault="00FB09B4" w:rsidP="00EF42A8">
            <w:pPr>
              <w:rPr>
                <w:rFonts w:cs="Calibri Light"/>
              </w:rPr>
            </w:pPr>
            <w:r w:rsidRPr="004A7178">
              <w:rPr>
                <w:rFonts w:cs="Calibri Light"/>
              </w:rPr>
              <w:t>String</w:t>
            </w:r>
          </w:p>
        </w:tc>
      </w:tr>
      <w:tr w:rsidR="00FB09B4" w:rsidRPr="00906D0C" w14:paraId="717B6090"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7A6F28F9" w14:textId="77777777" w:rsidR="00FB09B4" w:rsidRPr="00482744" w:rsidRDefault="00FB09B4" w:rsidP="00EF42A8">
            <w:pPr>
              <w:rPr>
                <w:rFonts w:cs="Calibri Light"/>
              </w:rPr>
            </w:pPr>
            <w:r w:rsidRPr="00BF10D5">
              <w:rPr>
                <w:rFonts w:cs="Calibri Light"/>
              </w:rPr>
              <w:t>Net present value</w:t>
            </w:r>
          </w:p>
        </w:tc>
        <w:tc>
          <w:tcPr>
            <w:tcW w:w="3827" w:type="dxa"/>
          </w:tcPr>
          <w:p w14:paraId="1583CC00"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7C35D312" w14:textId="753F70DD" w:rsidR="00FB09B4" w:rsidRDefault="00FB09B4" w:rsidP="00EF42A8">
            <w:pPr>
              <w:rPr>
                <w:rFonts w:cs="Calibri Light"/>
              </w:rPr>
            </w:pPr>
            <w:r w:rsidRPr="00546667">
              <w:rPr>
                <w:rFonts w:cs="Calibri Light"/>
              </w:rPr>
              <w:t>Currency</w:t>
            </w:r>
          </w:p>
        </w:tc>
      </w:tr>
      <w:tr w:rsidR="00FB09B4" w:rsidRPr="00906D0C" w14:paraId="16B66B05"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5346276" w14:textId="77777777" w:rsidR="00FB09B4" w:rsidRDefault="00FB09B4" w:rsidP="00EF42A8">
            <w:pPr>
              <w:rPr>
                <w:rFonts w:cs="Calibri Light"/>
              </w:rPr>
            </w:pPr>
            <w:r w:rsidRPr="00313039">
              <w:rPr>
                <w:rFonts w:cs="Calibri Light"/>
              </w:rPr>
              <w:t>Number of machines sold</w:t>
            </w:r>
          </w:p>
        </w:tc>
        <w:tc>
          <w:tcPr>
            <w:tcW w:w="3827" w:type="dxa"/>
          </w:tcPr>
          <w:p w14:paraId="65B1FCF1"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78418C9A" w14:textId="17209F11" w:rsidR="00FB09B4" w:rsidRDefault="00FB09B4" w:rsidP="00EF42A8">
            <w:pPr>
              <w:rPr>
                <w:rFonts w:cs="Calibri Light"/>
              </w:rPr>
            </w:pPr>
            <w:r w:rsidRPr="0066787D">
              <w:rPr>
                <w:rFonts w:cs="Calibri Light"/>
              </w:rPr>
              <w:t>Integer</w:t>
            </w:r>
          </w:p>
        </w:tc>
      </w:tr>
      <w:tr w:rsidR="00FB09B4" w:rsidRPr="00906D0C" w14:paraId="6C1092F2"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F34555D" w14:textId="77777777" w:rsidR="00FB09B4" w:rsidRDefault="00FB09B4" w:rsidP="00EF42A8">
            <w:pPr>
              <w:rPr>
                <w:rFonts w:cs="Calibri Light"/>
              </w:rPr>
            </w:pPr>
            <w:r w:rsidRPr="00BD6EF2">
              <w:rPr>
                <w:rFonts w:cs="Calibri Light"/>
              </w:rPr>
              <w:t>Payback Period (in years)</w:t>
            </w:r>
          </w:p>
        </w:tc>
        <w:tc>
          <w:tcPr>
            <w:tcW w:w="3827" w:type="dxa"/>
          </w:tcPr>
          <w:p w14:paraId="45BBB39E"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4CE67E5A" w14:textId="44DF98E4" w:rsidR="00FB09B4" w:rsidRDefault="00FB09B4" w:rsidP="00EF42A8">
            <w:pPr>
              <w:rPr>
                <w:rFonts w:cs="Calibri Light"/>
              </w:rPr>
            </w:pPr>
            <w:r w:rsidRPr="00230905">
              <w:rPr>
                <w:rFonts w:cs="Calibri Light"/>
              </w:rPr>
              <w:t>String</w:t>
            </w:r>
          </w:p>
        </w:tc>
      </w:tr>
      <w:tr w:rsidR="00FB09B4" w:rsidRPr="00906D0C" w14:paraId="094377B7"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2E23FCE" w14:textId="77777777" w:rsidR="00FB09B4" w:rsidRDefault="00FB09B4" w:rsidP="00EF42A8">
            <w:pPr>
              <w:rPr>
                <w:rFonts w:cs="Calibri Light"/>
              </w:rPr>
            </w:pPr>
            <w:r w:rsidRPr="00497FC2">
              <w:rPr>
                <w:rFonts w:cs="Calibri Light"/>
                <w:color w:val="FF0000"/>
              </w:rPr>
              <w:t>Planned Costs vs Actual Costs</w:t>
            </w:r>
          </w:p>
        </w:tc>
        <w:tc>
          <w:tcPr>
            <w:tcW w:w="3827" w:type="dxa"/>
          </w:tcPr>
          <w:p w14:paraId="4CB69F45"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15090751" w14:textId="05337E59" w:rsidR="00FB09B4" w:rsidRPr="003F7766" w:rsidRDefault="00FB09B4" w:rsidP="00EF42A8">
            <w:pPr>
              <w:rPr>
                <w:rFonts w:cs="Calibri Light"/>
                <w:color w:val="FF0000"/>
              </w:rPr>
            </w:pPr>
            <w:r w:rsidRPr="003F7766">
              <w:rPr>
                <w:rFonts w:cs="Calibri Light"/>
                <w:color w:val="FF0000"/>
              </w:rPr>
              <w:t>Field Name</w:t>
            </w:r>
          </w:p>
        </w:tc>
      </w:tr>
      <w:tr w:rsidR="00FB09B4" w:rsidRPr="00906D0C" w14:paraId="40598E4D"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7C5463A5" w14:textId="77777777" w:rsidR="00FB09B4" w:rsidRDefault="00FB09B4" w:rsidP="00EF42A8">
            <w:pPr>
              <w:rPr>
                <w:rFonts w:cs="Calibri Light"/>
              </w:rPr>
            </w:pPr>
            <w:r w:rsidRPr="00BE7BA0">
              <w:rPr>
                <w:rFonts w:cs="Calibri Light"/>
              </w:rPr>
              <w:t>Planned Special Direct Sales Costs</w:t>
            </w:r>
          </w:p>
        </w:tc>
        <w:tc>
          <w:tcPr>
            <w:tcW w:w="3827" w:type="dxa"/>
          </w:tcPr>
          <w:p w14:paraId="4C7FABAC"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58E9D3B4" w14:textId="6B82C6E9" w:rsidR="00FB09B4" w:rsidRDefault="00FB09B4" w:rsidP="00EF42A8">
            <w:pPr>
              <w:rPr>
                <w:rFonts w:cs="Calibri Light"/>
              </w:rPr>
            </w:pPr>
            <w:r w:rsidRPr="00826C6F">
              <w:rPr>
                <w:rFonts w:cs="Calibri Light"/>
              </w:rPr>
              <w:t>Currency</w:t>
            </w:r>
          </w:p>
        </w:tc>
      </w:tr>
      <w:tr w:rsidR="00FB09B4" w:rsidRPr="00906D0C" w14:paraId="7C4F374C"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6B50760" w14:textId="77777777" w:rsidR="00FB09B4" w:rsidRDefault="00FB09B4" w:rsidP="00EF42A8">
            <w:pPr>
              <w:rPr>
                <w:rFonts w:cs="Calibri Light"/>
              </w:rPr>
            </w:pPr>
            <w:r w:rsidRPr="00E0302E">
              <w:rPr>
                <w:rFonts w:cs="Calibri Light"/>
              </w:rPr>
              <w:t>Product category</w:t>
            </w:r>
          </w:p>
        </w:tc>
        <w:tc>
          <w:tcPr>
            <w:tcW w:w="3827" w:type="dxa"/>
          </w:tcPr>
          <w:p w14:paraId="29E8BAD4"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60541F65" w14:textId="3FB3CBEC" w:rsidR="00FB09B4" w:rsidRDefault="00FB09B4" w:rsidP="00EF42A8">
            <w:pPr>
              <w:rPr>
                <w:rFonts w:cs="Calibri Light"/>
              </w:rPr>
            </w:pPr>
            <w:r w:rsidRPr="0053649C">
              <w:rPr>
                <w:rFonts w:cs="Calibri Light"/>
              </w:rPr>
              <w:t>Choice</w:t>
            </w:r>
          </w:p>
        </w:tc>
      </w:tr>
      <w:tr w:rsidR="00FB09B4" w:rsidRPr="00906D0C" w14:paraId="6E73B17D"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60948A3" w14:textId="77777777" w:rsidR="00FB09B4" w:rsidRPr="00497FC2" w:rsidRDefault="00FB09B4" w:rsidP="00EF42A8">
            <w:pPr>
              <w:rPr>
                <w:rFonts w:cs="Calibri Light"/>
              </w:rPr>
            </w:pPr>
            <w:r w:rsidRPr="00D52CA9">
              <w:rPr>
                <w:rFonts w:cs="Calibri Light"/>
              </w:rPr>
              <w:t>Product family</w:t>
            </w:r>
          </w:p>
        </w:tc>
        <w:tc>
          <w:tcPr>
            <w:tcW w:w="3827" w:type="dxa"/>
          </w:tcPr>
          <w:p w14:paraId="2D344997"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49F7FE6C" w14:textId="6E8A2082" w:rsidR="00FB09B4" w:rsidRDefault="00FB09B4" w:rsidP="00EF42A8">
            <w:pPr>
              <w:rPr>
                <w:rFonts w:cs="Calibri Light"/>
              </w:rPr>
            </w:pPr>
            <w:r w:rsidRPr="0053649C">
              <w:rPr>
                <w:rFonts w:cs="Calibri Light"/>
              </w:rPr>
              <w:t>Choice</w:t>
            </w:r>
          </w:p>
        </w:tc>
      </w:tr>
      <w:tr w:rsidR="00FB09B4" w:rsidRPr="00906D0C" w14:paraId="5571E984"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76CF6A1" w14:textId="77777777" w:rsidR="00FB09B4" w:rsidRDefault="00FB09B4" w:rsidP="00EF42A8">
            <w:pPr>
              <w:rPr>
                <w:rFonts w:cs="Calibri Light"/>
              </w:rPr>
            </w:pPr>
            <w:r w:rsidRPr="00482744">
              <w:rPr>
                <w:rFonts w:cs="Calibri Light"/>
              </w:rPr>
              <w:t>Project ID-number</w:t>
            </w:r>
          </w:p>
        </w:tc>
        <w:tc>
          <w:tcPr>
            <w:tcW w:w="3827" w:type="dxa"/>
          </w:tcPr>
          <w:p w14:paraId="5A3E5FD2"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25EED342" w14:textId="0542E459" w:rsidR="00FB09B4" w:rsidRDefault="00FB09B4" w:rsidP="00EF42A8">
            <w:pPr>
              <w:rPr>
                <w:rFonts w:cs="Calibri Light"/>
              </w:rPr>
            </w:pPr>
            <w:r w:rsidRPr="003F7766">
              <w:rPr>
                <w:rFonts w:cs="Calibri Light"/>
              </w:rPr>
              <w:t>String</w:t>
            </w:r>
          </w:p>
        </w:tc>
      </w:tr>
      <w:tr w:rsidR="00FB09B4" w:rsidRPr="00906D0C" w14:paraId="2F44F509"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E18582E" w14:textId="77777777" w:rsidR="00FB09B4" w:rsidRPr="00482744" w:rsidRDefault="00FB09B4" w:rsidP="00EF42A8">
            <w:pPr>
              <w:rPr>
                <w:rFonts w:cs="Calibri Light"/>
              </w:rPr>
            </w:pPr>
            <w:r w:rsidRPr="007F354C">
              <w:rPr>
                <w:rFonts w:cs="Calibri Light"/>
              </w:rPr>
              <w:t>Project Sponsor</w:t>
            </w:r>
          </w:p>
        </w:tc>
        <w:tc>
          <w:tcPr>
            <w:tcW w:w="3827" w:type="dxa"/>
          </w:tcPr>
          <w:p w14:paraId="56FB8D6A"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0B6CF7E6" w14:textId="6DE2C478" w:rsidR="00FB09B4" w:rsidRDefault="00FB09B4" w:rsidP="00EF42A8">
            <w:pPr>
              <w:rPr>
                <w:rFonts w:cs="Calibri Light"/>
              </w:rPr>
            </w:pPr>
            <w:r w:rsidRPr="003F7766">
              <w:rPr>
                <w:rFonts w:cs="Calibri Light"/>
              </w:rPr>
              <w:t>String</w:t>
            </w:r>
          </w:p>
        </w:tc>
      </w:tr>
      <w:tr w:rsidR="00FB09B4" w:rsidRPr="00906D0C" w14:paraId="55CC9376"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3793550" w14:textId="77777777" w:rsidR="00FB09B4" w:rsidRPr="00482744" w:rsidRDefault="00FB09B4" w:rsidP="00EF42A8">
            <w:pPr>
              <w:rPr>
                <w:rFonts w:cs="Calibri Light"/>
              </w:rPr>
            </w:pPr>
            <w:r w:rsidRPr="00D62AC8">
              <w:rPr>
                <w:rFonts w:cs="Calibri Light"/>
              </w:rPr>
              <w:t>Project Type</w:t>
            </w:r>
          </w:p>
        </w:tc>
        <w:tc>
          <w:tcPr>
            <w:tcW w:w="3827" w:type="dxa"/>
          </w:tcPr>
          <w:p w14:paraId="5BFEE5C6"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5CC1C11B" w14:textId="1D413F45" w:rsidR="00FB09B4" w:rsidRDefault="00FB09B4" w:rsidP="00EF42A8">
            <w:pPr>
              <w:rPr>
                <w:rFonts w:cs="Calibri Light"/>
              </w:rPr>
            </w:pPr>
            <w:r w:rsidRPr="003F7766">
              <w:rPr>
                <w:rFonts w:cs="Calibri Light"/>
              </w:rPr>
              <w:t>String</w:t>
            </w:r>
          </w:p>
        </w:tc>
      </w:tr>
      <w:tr w:rsidR="00FB09B4" w:rsidRPr="00906D0C" w14:paraId="232E2DF5"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441F16E" w14:textId="77777777" w:rsidR="00FB09B4" w:rsidRPr="00482744" w:rsidRDefault="00FB09B4" w:rsidP="00EF42A8">
            <w:pPr>
              <w:rPr>
                <w:rFonts w:cs="Calibri Light"/>
              </w:rPr>
            </w:pPr>
            <w:r w:rsidRPr="008B4B75">
              <w:rPr>
                <w:rFonts w:cs="Calibri Light"/>
              </w:rPr>
              <w:t>Sales</w:t>
            </w:r>
          </w:p>
        </w:tc>
        <w:tc>
          <w:tcPr>
            <w:tcW w:w="3827" w:type="dxa"/>
          </w:tcPr>
          <w:p w14:paraId="10D7E174"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44F0E679" w14:textId="18A10B69" w:rsidR="00FB09B4" w:rsidRDefault="00FB09B4" w:rsidP="00EF42A8">
            <w:pPr>
              <w:rPr>
                <w:rFonts w:cs="Calibri Light"/>
              </w:rPr>
            </w:pPr>
            <w:r w:rsidRPr="00546667">
              <w:rPr>
                <w:rFonts w:cs="Calibri Light"/>
              </w:rPr>
              <w:t>Currency</w:t>
            </w:r>
          </w:p>
        </w:tc>
      </w:tr>
      <w:tr w:rsidR="00FB09B4" w:rsidRPr="00906D0C" w14:paraId="22EA36FE" w14:textId="77777777" w:rsidTr="00FB09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3DA5CE6B" w14:textId="77777777" w:rsidR="00FB09B4" w:rsidRPr="008B4B75" w:rsidRDefault="00FB09B4" w:rsidP="00EF42A8">
            <w:pPr>
              <w:rPr>
                <w:rFonts w:cs="Calibri Light"/>
              </w:rPr>
            </w:pPr>
            <w:r w:rsidRPr="008B4B75">
              <w:rPr>
                <w:rFonts w:cs="Calibri Light"/>
              </w:rPr>
              <w:t>Strategic Intent</w:t>
            </w:r>
          </w:p>
        </w:tc>
        <w:tc>
          <w:tcPr>
            <w:tcW w:w="3827" w:type="dxa"/>
          </w:tcPr>
          <w:p w14:paraId="1CECC47A" w14:textId="77777777" w:rsidR="00FB09B4" w:rsidRDefault="00FB09B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423A3B7C" w14:textId="4E56935C" w:rsidR="00FB09B4" w:rsidRDefault="00FB09B4" w:rsidP="00EF42A8">
            <w:pPr>
              <w:rPr>
                <w:rFonts w:cs="Calibri Light"/>
              </w:rPr>
            </w:pPr>
            <w:r w:rsidRPr="003F7766">
              <w:rPr>
                <w:rFonts w:cs="Calibri Light"/>
              </w:rPr>
              <w:t>String</w:t>
            </w:r>
          </w:p>
        </w:tc>
      </w:tr>
      <w:tr w:rsidR="00FB09B4" w:rsidRPr="00906D0C" w14:paraId="0D036D26" w14:textId="77777777" w:rsidTr="00FB09B4">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E4C6A38" w14:textId="77777777" w:rsidR="00FB09B4" w:rsidRPr="008B4B75" w:rsidRDefault="00FB09B4" w:rsidP="00EF42A8">
            <w:pPr>
              <w:rPr>
                <w:rFonts w:cs="Calibri Light"/>
              </w:rPr>
            </w:pPr>
            <w:r w:rsidRPr="008B4B75">
              <w:rPr>
                <w:rFonts w:cs="Calibri Light"/>
              </w:rPr>
              <w:t>Tech Stack</w:t>
            </w:r>
          </w:p>
        </w:tc>
        <w:tc>
          <w:tcPr>
            <w:tcW w:w="3827" w:type="dxa"/>
          </w:tcPr>
          <w:p w14:paraId="2493A5CF" w14:textId="77777777" w:rsidR="00FB09B4" w:rsidRDefault="00FB09B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5" w:type="dxa"/>
          </w:tcPr>
          <w:p w14:paraId="4F4CCA45" w14:textId="69ED20C1" w:rsidR="00FB09B4" w:rsidRDefault="00FB09B4" w:rsidP="00EF42A8">
            <w:pPr>
              <w:rPr>
                <w:rFonts w:cs="Calibri Light"/>
              </w:rPr>
            </w:pPr>
            <w:r w:rsidRPr="003F7766">
              <w:rPr>
                <w:rFonts w:cs="Calibri Light"/>
              </w:rPr>
              <w:t>String</w:t>
            </w:r>
          </w:p>
        </w:tc>
      </w:tr>
    </w:tbl>
    <w:p>
      <w:pPr>
        <w:pStyle w:val="Heading3"/>
      </w:pPr>
      <w:r>
        <w:t xml:space="preserve">sn_align_core_planning_item — Planning Item</w:t>
      </w:r>
    </w:p>
    <w:tbl>
      <w:tblPr>
        <w:tblStyle w:val="GridTable4-Accent6"/>
        <w:tblW w:w="7845" w:type="dxa"/>
        <w:tblLook w:val="05A0" w:firstRow="1" w:lastRow="0" w:firstColumn="1" w:lastColumn="1" w:noHBand="0" w:noVBand="1"/>
      </w:tblPr>
      <w:tblGrid>
        <w:gridCol w:w="2972"/>
        <w:gridCol w:w="3827"/>
        <w:gridCol w:w="1046"/>
      </w:tblGrid>
      <w:tr w:rsidR="0080669B" w:rsidRPr="008A2450" w14:paraId="5E4684C8" w14:textId="77777777">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noWrap/>
            <w:hideMark/>
          </w:tcPr>
          <w:p w14:paraId="1E09936E" w14:textId="77777777" w:rsidR="0080669B" w:rsidRPr="008A2450" w:rsidRDefault="0080669B" w:rsidP="00EF42A8">
            <w:pPr>
              <w:rPr>
                <w:rFonts w:cs="Calibri Light"/>
              </w:rPr>
            </w:pPr>
            <w:r>
              <w:rPr>
                <w:rFonts w:cs="Calibri Light"/>
              </w:rPr>
              <w:t>Column Name</w:t>
            </w:r>
          </w:p>
        </w:tc>
        <w:tc>
          <w:tcPr>
            <w:tcW w:w="3827" w:type="dxa"/>
            <w:noWrap/>
            <w:hideMark/>
          </w:tcPr>
          <w:p w14:paraId="7069AB1D" w14:textId="77777777" w:rsidR="0080669B" w:rsidRPr="008A2450" w:rsidRDefault="0080669B" w:rsidP="00EF42A8">
            <w:pPr>
              <w:ind w:right="785"/>
              <w:cnfStyle w:val="100000000000" w:firstRow="1" w:lastRow="0" w:firstColumn="0" w:lastColumn="0" w:oddVBand="0" w:evenVBand="0" w:oddHBand="0" w:evenHBand="0" w:firstRowFirstColumn="0" w:firstRowLastColumn="0" w:lastRowFirstColumn="0" w:lastRowLastColumn="0"/>
              <w:rPr>
                <w:rFonts w:cs="Calibri Light"/>
              </w:rPr>
            </w:pPr>
            <w:r>
              <w:rPr>
                <w:rFonts w:cs="Calibri Light"/>
              </w:rPr>
              <w:t>Description</w:t>
            </w:r>
          </w:p>
        </w:tc>
        <w:tc>
          <w:tcPr>
            <w:cnfStyle w:val="000100000000" w:firstRow="0" w:lastRow="0" w:firstColumn="0" w:lastColumn="1" w:oddVBand="0" w:evenVBand="0" w:oddHBand="0" w:evenHBand="0" w:firstRowFirstColumn="0" w:firstRowLastColumn="0" w:lastRowFirstColumn="0" w:lastRowLastColumn="0"/>
            <w:tcW w:w="1046" w:type="dxa"/>
          </w:tcPr>
          <w:p w14:paraId="20D674AB" w14:textId="77777777" w:rsidR="0080669B" w:rsidRDefault="0080669B" w:rsidP="00EF42A8">
            <w:pPr>
              <w:rPr>
                <w:rFonts w:cs="Calibri Light"/>
              </w:rPr>
            </w:pPr>
            <w:r>
              <w:rPr>
                <w:rFonts w:cs="Calibri Light"/>
              </w:rPr>
              <w:t>Type</w:t>
            </w:r>
          </w:p>
        </w:tc>
      </w:tr>
      <w:tr w:rsidR="0080669B" w:rsidRPr="00906D0C" w14:paraId="182E928E"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260E37E" w14:textId="03653606" w:rsidR="0080669B" w:rsidRPr="008A6679" w:rsidRDefault="00FF23C1" w:rsidP="00EF42A8">
            <w:pPr>
              <w:rPr>
                <w:rFonts w:cs="Calibri Light"/>
              </w:rPr>
            </w:pPr>
            <w:r>
              <w:rPr>
                <w:rFonts w:cs="Calibri Light"/>
              </w:rPr>
              <w:t>Actual Cost Savings</w:t>
            </w:r>
          </w:p>
        </w:tc>
        <w:tc>
          <w:tcPr>
            <w:tcW w:w="3827" w:type="dxa"/>
          </w:tcPr>
          <w:p w14:paraId="6A0435C2" w14:textId="77777777" w:rsidR="0080669B" w:rsidRPr="00906D0C" w:rsidRDefault="0080669B"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E8F3D47" w14:textId="43F6002A" w:rsidR="0080669B" w:rsidRDefault="00FF23C1" w:rsidP="00EF42A8">
            <w:pPr>
              <w:rPr>
                <w:rFonts w:cs="Calibri Light"/>
              </w:rPr>
            </w:pPr>
            <w:r>
              <w:rPr>
                <w:rFonts w:cs="Calibri Light"/>
              </w:rPr>
              <w:t>Currency</w:t>
            </w:r>
          </w:p>
        </w:tc>
      </w:tr>
      <w:tr w:rsidR="0080669B" w:rsidRPr="00906D0C" w14:paraId="08541012"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DB9092F" w14:textId="47CB30C7" w:rsidR="0080669B" w:rsidRDefault="00FF23C1" w:rsidP="00EF42A8">
            <w:pPr>
              <w:rPr>
                <w:rFonts w:cs="Calibri Light"/>
              </w:rPr>
            </w:pPr>
            <w:r>
              <w:rPr>
                <w:rFonts w:cs="Calibri Light"/>
              </w:rPr>
              <w:lastRenderedPageBreak/>
              <w:t>Actual Number of Machines Sold</w:t>
            </w:r>
          </w:p>
        </w:tc>
        <w:tc>
          <w:tcPr>
            <w:tcW w:w="3827" w:type="dxa"/>
          </w:tcPr>
          <w:p w14:paraId="4EA2215F" w14:textId="77777777" w:rsidR="0080669B" w:rsidRDefault="0080669B"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CE7166C" w14:textId="64F94E9A" w:rsidR="0080669B" w:rsidRDefault="00FF23C1" w:rsidP="00EF42A8">
            <w:pPr>
              <w:rPr>
                <w:rFonts w:cs="Calibri Light"/>
              </w:rPr>
            </w:pPr>
            <w:r>
              <w:rPr>
                <w:rFonts w:cs="Calibri Light"/>
              </w:rPr>
              <w:t>Integer</w:t>
            </w:r>
          </w:p>
        </w:tc>
      </w:tr>
      <w:tr w:rsidR="0080669B" w:rsidRPr="00906D0C" w14:paraId="0B0BAE7E"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BF9260F" w14:textId="416308D8" w:rsidR="0080669B" w:rsidRDefault="00FF23C1" w:rsidP="00EF42A8">
            <w:pPr>
              <w:rPr>
                <w:rFonts w:cs="Calibri Light"/>
              </w:rPr>
            </w:pPr>
            <w:r>
              <w:rPr>
                <w:rFonts w:cs="Calibri Light"/>
              </w:rPr>
              <w:t>Actual Sales</w:t>
            </w:r>
          </w:p>
        </w:tc>
        <w:tc>
          <w:tcPr>
            <w:tcW w:w="3827" w:type="dxa"/>
          </w:tcPr>
          <w:p w14:paraId="4035C4AC" w14:textId="77777777" w:rsidR="0080669B" w:rsidRDefault="0080669B"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69C6CF4D" w14:textId="71383605" w:rsidR="0080669B" w:rsidRDefault="00FF23C1" w:rsidP="00EF42A8">
            <w:pPr>
              <w:rPr>
                <w:rFonts w:cs="Calibri Light"/>
              </w:rPr>
            </w:pPr>
            <w:r>
              <w:rPr>
                <w:rFonts w:cs="Calibri Light"/>
              </w:rPr>
              <w:t>Currency</w:t>
            </w:r>
          </w:p>
        </w:tc>
      </w:tr>
      <w:tr w:rsidR="0080669B" w:rsidRPr="00906D0C" w14:paraId="3F01F71D"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A31D25E" w14:textId="6BD94FE2" w:rsidR="0080669B" w:rsidRPr="00837181" w:rsidRDefault="00FF23C1" w:rsidP="00EF42A8">
            <w:pPr>
              <w:rPr>
                <w:rFonts w:cs="Calibri Light"/>
              </w:rPr>
            </w:pPr>
            <w:r>
              <w:rPr>
                <w:rFonts w:cs="Calibri Light"/>
              </w:rPr>
              <w:t xml:space="preserve">Business </w:t>
            </w:r>
            <w:r w:rsidR="005B77CC">
              <w:rPr>
                <w:rFonts w:cs="Calibri Light"/>
              </w:rPr>
              <w:t>Unit</w:t>
            </w:r>
          </w:p>
        </w:tc>
        <w:tc>
          <w:tcPr>
            <w:tcW w:w="3827" w:type="dxa"/>
          </w:tcPr>
          <w:p w14:paraId="44603BA3" w14:textId="77777777" w:rsidR="0080669B" w:rsidRDefault="0080669B"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ADCADBD" w14:textId="3DB8912E" w:rsidR="0080669B" w:rsidRPr="00D418C8" w:rsidRDefault="00FF23C1" w:rsidP="00EF42A8">
            <w:pPr>
              <w:rPr>
                <w:rFonts w:cs="Calibri Light"/>
              </w:rPr>
            </w:pPr>
            <w:r>
              <w:rPr>
                <w:rFonts w:cs="Calibri Light"/>
              </w:rPr>
              <w:t>Refe</w:t>
            </w:r>
            <w:r w:rsidR="005B77CC">
              <w:rPr>
                <w:rFonts w:cs="Calibri Light"/>
              </w:rPr>
              <w:t>rence</w:t>
            </w:r>
          </w:p>
        </w:tc>
      </w:tr>
      <w:tr w:rsidR="0080669B" w:rsidRPr="00906D0C" w14:paraId="588FC559"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971EA01" w14:textId="068DB19C" w:rsidR="0080669B" w:rsidRDefault="005B77CC" w:rsidP="00EF42A8">
            <w:pPr>
              <w:rPr>
                <w:rFonts w:cs="Calibri Light"/>
              </w:rPr>
            </w:pPr>
            <w:r>
              <w:rPr>
                <w:rFonts w:cs="Calibri Light"/>
              </w:rPr>
              <w:t>CM1%</w:t>
            </w:r>
          </w:p>
        </w:tc>
        <w:tc>
          <w:tcPr>
            <w:tcW w:w="3827" w:type="dxa"/>
          </w:tcPr>
          <w:p w14:paraId="322AF35E" w14:textId="77777777" w:rsidR="0080669B" w:rsidRDefault="0080669B"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4C7302C" w14:textId="27CAC686" w:rsidR="0080669B" w:rsidRDefault="005B77CC" w:rsidP="00EF42A8">
            <w:pPr>
              <w:rPr>
                <w:rFonts w:cs="Calibri Light"/>
              </w:rPr>
            </w:pPr>
            <w:r>
              <w:rPr>
                <w:rFonts w:cs="Calibri Light"/>
              </w:rPr>
              <w:t>Integer</w:t>
            </w:r>
          </w:p>
        </w:tc>
      </w:tr>
      <w:tr w:rsidR="0080669B" w:rsidRPr="00906D0C" w14:paraId="66C7E0BD"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E92DE78" w14:textId="080F5E29" w:rsidR="0080669B" w:rsidRDefault="005B77CC" w:rsidP="00EF42A8">
            <w:pPr>
              <w:rPr>
                <w:rFonts w:cs="Calibri Light"/>
              </w:rPr>
            </w:pPr>
            <w:r>
              <w:rPr>
                <w:rFonts w:cs="Calibri Light"/>
              </w:rPr>
              <w:t>CM2</w:t>
            </w:r>
          </w:p>
        </w:tc>
        <w:tc>
          <w:tcPr>
            <w:tcW w:w="3827" w:type="dxa"/>
          </w:tcPr>
          <w:p w14:paraId="036D7418" w14:textId="77777777" w:rsidR="0080669B" w:rsidRDefault="0080669B"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190B6FAC" w14:textId="4DDF75BF" w:rsidR="0080669B" w:rsidRDefault="005B77CC" w:rsidP="00EF42A8">
            <w:pPr>
              <w:rPr>
                <w:rFonts w:cs="Calibri Light"/>
              </w:rPr>
            </w:pPr>
            <w:r>
              <w:rPr>
                <w:rFonts w:cs="Calibri Light"/>
              </w:rPr>
              <w:t>Currency</w:t>
            </w:r>
          </w:p>
        </w:tc>
      </w:tr>
      <w:tr w:rsidR="0080669B" w:rsidRPr="00906D0C" w14:paraId="6C87B6F2"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D05A8E6" w14:textId="46DE8083" w:rsidR="0080669B" w:rsidRDefault="0025589E" w:rsidP="00EF42A8">
            <w:pPr>
              <w:rPr>
                <w:rFonts w:cs="Calibri Light"/>
              </w:rPr>
            </w:pPr>
            <w:r>
              <w:rPr>
                <w:rFonts w:cs="Calibri Light"/>
              </w:rPr>
              <w:t>Company</w:t>
            </w:r>
          </w:p>
        </w:tc>
        <w:tc>
          <w:tcPr>
            <w:tcW w:w="3827" w:type="dxa"/>
          </w:tcPr>
          <w:p w14:paraId="7D2D4B27" w14:textId="77777777" w:rsidR="0080669B" w:rsidRDefault="0080669B"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4DA921EF" w14:textId="1489DE26" w:rsidR="0080669B" w:rsidRDefault="0025589E" w:rsidP="00EF42A8">
            <w:pPr>
              <w:rPr>
                <w:rFonts w:cs="Calibri Light"/>
              </w:rPr>
            </w:pPr>
            <w:r>
              <w:rPr>
                <w:rFonts w:cs="Calibri Light"/>
              </w:rPr>
              <w:t>Reference</w:t>
            </w:r>
          </w:p>
        </w:tc>
      </w:tr>
      <w:tr w:rsidR="0080669B" w:rsidRPr="00906D0C" w14:paraId="2E8209B2"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D825C0C" w14:textId="7E93AC56" w:rsidR="0080669B" w:rsidRDefault="0025589E" w:rsidP="00EF42A8">
            <w:pPr>
              <w:rPr>
                <w:rFonts w:cs="Calibri Light"/>
              </w:rPr>
            </w:pPr>
            <w:r>
              <w:rPr>
                <w:rFonts w:cs="Calibri Light"/>
              </w:rPr>
              <w:t>Cost Savings</w:t>
            </w:r>
          </w:p>
        </w:tc>
        <w:tc>
          <w:tcPr>
            <w:tcW w:w="3827" w:type="dxa"/>
          </w:tcPr>
          <w:p w14:paraId="7D121531" w14:textId="77777777" w:rsidR="0080669B" w:rsidRDefault="0080669B"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9C3FB07" w14:textId="3A12FA0C" w:rsidR="0080669B" w:rsidRDefault="0025589E" w:rsidP="00EF42A8">
            <w:pPr>
              <w:rPr>
                <w:rFonts w:cs="Calibri Light"/>
              </w:rPr>
            </w:pPr>
            <w:r>
              <w:rPr>
                <w:rFonts w:cs="Calibri Light"/>
              </w:rPr>
              <w:t>Currency</w:t>
            </w:r>
          </w:p>
        </w:tc>
      </w:tr>
      <w:tr w:rsidR="0080669B" w:rsidRPr="00906D0C" w14:paraId="725EF424"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DBAB673" w14:textId="6638D1FB" w:rsidR="0080669B" w:rsidRDefault="0025589E" w:rsidP="00EF42A8">
            <w:pPr>
              <w:rPr>
                <w:rFonts w:cs="Calibri Light"/>
              </w:rPr>
            </w:pPr>
            <w:r>
              <w:rPr>
                <w:rFonts w:cs="Calibri Light"/>
              </w:rPr>
              <w:t>Impact Type</w:t>
            </w:r>
          </w:p>
        </w:tc>
        <w:tc>
          <w:tcPr>
            <w:tcW w:w="3827" w:type="dxa"/>
          </w:tcPr>
          <w:p w14:paraId="0EF629E1" w14:textId="08D592DB" w:rsidR="0080669B" w:rsidRDefault="0080669B"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14B156E3" w14:textId="1DF78A26" w:rsidR="0080669B" w:rsidRDefault="0025589E" w:rsidP="00EF42A8">
            <w:pPr>
              <w:rPr>
                <w:rFonts w:cs="Calibri Light"/>
              </w:rPr>
            </w:pPr>
            <w:r>
              <w:rPr>
                <w:rFonts w:cs="Calibri Light"/>
              </w:rPr>
              <w:t>Choice</w:t>
            </w:r>
          </w:p>
        </w:tc>
      </w:tr>
      <w:tr w:rsidR="0080669B" w:rsidRPr="00906D0C" w14:paraId="40E7B261"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3FC8F354" w14:textId="1CAEA0BF" w:rsidR="0080669B" w:rsidRDefault="00EA2093" w:rsidP="00EF42A8">
            <w:pPr>
              <w:rPr>
                <w:rFonts w:cs="Calibri Light"/>
              </w:rPr>
            </w:pPr>
            <w:r>
              <w:rPr>
                <w:rFonts w:cs="Calibri Light"/>
              </w:rPr>
              <w:t>Interest Rate % (For NPV)</w:t>
            </w:r>
          </w:p>
        </w:tc>
        <w:tc>
          <w:tcPr>
            <w:tcW w:w="3827" w:type="dxa"/>
          </w:tcPr>
          <w:p w14:paraId="1B2BA6DF" w14:textId="77777777" w:rsidR="0080669B" w:rsidRDefault="0080669B"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74AD8C2E" w14:textId="42FEB12E" w:rsidR="0080669B" w:rsidRDefault="00EA2093" w:rsidP="00EF42A8">
            <w:pPr>
              <w:rPr>
                <w:rFonts w:cs="Calibri Light"/>
              </w:rPr>
            </w:pPr>
            <w:r>
              <w:rPr>
                <w:rFonts w:cs="Calibri Light"/>
              </w:rPr>
              <w:t>Decimal</w:t>
            </w:r>
          </w:p>
        </w:tc>
      </w:tr>
      <w:tr w:rsidR="0080669B" w:rsidRPr="00906D0C" w14:paraId="5BD00E5A"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3B2FBD9" w14:textId="731F34A0" w:rsidR="0080669B" w:rsidRDefault="00EA2093" w:rsidP="00EF42A8">
            <w:pPr>
              <w:rPr>
                <w:rFonts w:cs="Calibri Light"/>
              </w:rPr>
            </w:pPr>
            <w:r>
              <w:rPr>
                <w:rFonts w:cs="Calibri Light"/>
              </w:rPr>
              <w:t>Net Present Value</w:t>
            </w:r>
          </w:p>
        </w:tc>
        <w:tc>
          <w:tcPr>
            <w:tcW w:w="3827" w:type="dxa"/>
          </w:tcPr>
          <w:p w14:paraId="547467AE" w14:textId="77777777" w:rsidR="0080669B" w:rsidRDefault="0080669B"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10BA72BA" w14:textId="47DCEC89" w:rsidR="0080669B" w:rsidRDefault="00EA2093" w:rsidP="00EF42A8">
            <w:pPr>
              <w:rPr>
                <w:rFonts w:cs="Calibri Light"/>
              </w:rPr>
            </w:pPr>
            <w:r>
              <w:rPr>
                <w:rFonts w:cs="Calibri Light"/>
              </w:rPr>
              <w:t>Currency</w:t>
            </w:r>
          </w:p>
        </w:tc>
      </w:tr>
      <w:tr w:rsidR="0080669B" w:rsidRPr="00906D0C" w14:paraId="06940FBD"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7C38928" w14:textId="3C933E77" w:rsidR="0080669B" w:rsidRDefault="00EA2093" w:rsidP="00EF42A8">
            <w:pPr>
              <w:rPr>
                <w:rFonts w:cs="Calibri Light"/>
              </w:rPr>
            </w:pPr>
            <w:r>
              <w:rPr>
                <w:rFonts w:cs="Calibri Light"/>
              </w:rPr>
              <w:t>Number of Machine Sold</w:t>
            </w:r>
          </w:p>
        </w:tc>
        <w:tc>
          <w:tcPr>
            <w:tcW w:w="3827" w:type="dxa"/>
          </w:tcPr>
          <w:p w14:paraId="0371A40B" w14:textId="77777777" w:rsidR="0080669B" w:rsidRDefault="0080669B"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9AEEBAD" w14:textId="617AC2F8" w:rsidR="0080669B" w:rsidRDefault="00EA2093" w:rsidP="00EF42A8">
            <w:pPr>
              <w:rPr>
                <w:rFonts w:cs="Calibri Light"/>
              </w:rPr>
            </w:pPr>
            <w:r>
              <w:rPr>
                <w:rFonts w:cs="Calibri Light"/>
              </w:rPr>
              <w:t>Integer</w:t>
            </w:r>
          </w:p>
        </w:tc>
      </w:tr>
      <w:tr w:rsidR="0080669B" w:rsidRPr="00906D0C" w14:paraId="125A6446"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792C6880" w14:textId="464BBE88" w:rsidR="0080669B" w:rsidRDefault="00EA2093" w:rsidP="00EF42A8">
            <w:pPr>
              <w:rPr>
                <w:rFonts w:cs="Calibri Light"/>
              </w:rPr>
            </w:pPr>
            <w:r>
              <w:rPr>
                <w:rFonts w:cs="Calibri Light"/>
              </w:rPr>
              <w:t>Payback Period (</w:t>
            </w:r>
            <w:r w:rsidR="00AC2514">
              <w:rPr>
                <w:rFonts w:cs="Calibri Light"/>
              </w:rPr>
              <w:t>in years)</w:t>
            </w:r>
          </w:p>
        </w:tc>
        <w:tc>
          <w:tcPr>
            <w:tcW w:w="3827" w:type="dxa"/>
          </w:tcPr>
          <w:p w14:paraId="37B1E219" w14:textId="77777777" w:rsidR="0080669B" w:rsidRDefault="0080669B"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E3BACA1" w14:textId="49569AC7" w:rsidR="0080669B" w:rsidRDefault="0007749B" w:rsidP="00EF42A8">
            <w:pPr>
              <w:rPr>
                <w:rFonts w:cs="Calibri Light"/>
              </w:rPr>
            </w:pPr>
            <w:r>
              <w:rPr>
                <w:rFonts w:cs="Calibri Light"/>
              </w:rPr>
              <w:t>String</w:t>
            </w:r>
          </w:p>
        </w:tc>
      </w:tr>
      <w:tr w:rsidR="0080669B" w:rsidRPr="00906D0C" w14:paraId="18DFF55A"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30C5855B" w14:textId="09981ACE" w:rsidR="0080669B" w:rsidRDefault="0007749B" w:rsidP="00EF42A8">
            <w:pPr>
              <w:rPr>
                <w:rFonts w:cs="Calibri Light"/>
              </w:rPr>
            </w:pPr>
            <w:r>
              <w:rPr>
                <w:rFonts w:cs="Calibri Light"/>
              </w:rPr>
              <w:t>Product Category</w:t>
            </w:r>
          </w:p>
        </w:tc>
        <w:tc>
          <w:tcPr>
            <w:tcW w:w="3827" w:type="dxa"/>
          </w:tcPr>
          <w:p w14:paraId="2499C92E" w14:textId="77777777" w:rsidR="0080669B" w:rsidRDefault="0080669B"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AC7AA60" w14:textId="7191FC52" w:rsidR="0080669B" w:rsidRDefault="0082055E" w:rsidP="00EF42A8">
            <w:pPr>
              <w:rPr>
                <w:rFonts w:cs="Calibri Light"/>
              </w:rPr>
            </w:pPr>
            <w:r>
              <w:rPr>
                <w:rFonts w:cs="Calibri Light"/>
              </w:rPr>
              <w:t>String</w:t>
            </w:r>
          </w:p>
        </w:tc>
      </w:tr>
      <w:tr w:rsidR="0080669B" w:rsidRPr="00906D0C" w14:paraId="2C85B9FB"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2D43451" w14:textId="65F92B88" w:rsidR="0080669B" w:rsidRDefault="0082055E" w:rsidP="00EF42A8">
            <w:pPr>
              <w:rPr>
                <w:rFonts w:cs="Calibri Light"/>
              </w:rPr>
            </w:pPr>
            <w:r>
              <w:rPr>
                <w:rFonts w:cs="Calibri Light"/>
              </w:rPr>
              <w:t>Sales</w:t>
            </w:r>
          </w:p>
        </w:tc>
        <w:tc>
          <w:tcPr>
            <w:tcW w:w="3827" w:type="dxa"/>
          </w:tcPr>
          <w:p w14:paraId="01E7F13B" w14:textId="77777777" w:rsidR="0080669B" w:rsidRDefault="0080669B"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A1E03D4" w14:textId="4AE88357" w:rsidR="0080669B" w:rsidRDefault="00663DC3" w:rsidP="00EF42A8">
            <w:pPr>
              <w:rPr>
                <w:rFonts w:cs="Calibri Light"/>
              </w:rPr>
            </w:pPr>
            <w:r>
              <w:rPr>
                <w:rFonts w:cs="Calibri Light"/>
              </w:rPr>
              <w:t>Currency</w:t>
            </w:r>
          </w:p>
        </w:tc>
      </w:tr>
      <w:tr w:rsidR="0080669B" w:rsidRPr="00906D0C" w14:paraId="579B5709"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13C941F" w14:textId="1C301BBB" w:rsidR="0080669B" w:rsidRPr="00482744" w:rsidRDefault="0082055E" w:rsidP="00EF42A8">
            <w:pPr>
              <w:rPr>
                <w:rFonts w:cs="Calibri Light"/>
              </w:rPr>
            </w:pPr>
            <w:r>
              <w:rPr>
                <w:rFonts w:cs="Calibri Light"/>
              </w:rPr>
              <w:t>Strategic Intent</w:t>
            </w:r>
          </w:p>
        </w:tc>
        <w:tc>
          <w:tcPr>
            <w:tcW w:w="3827" w:type="dxa"/>
          </w:tcPr>
          <w:p w14:paraId="2C0B3D1C" w14:textId="77777777" w:rsidR="0080669B" w:rsidRDefault="0080669B"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46341877" w14:textId="79E53A8A" w:rsidR="0080669B" w:rsidRDefault="00663DC3" w:rsidP="00EF42A8">
            <w:pPr>
              <w:rPr>
                <w:rFonts w:cs="Calibri Light"/>
              </w:rPr>
            </w:pPr>
            <w:r>
              <w:rPr>
                <w:rFonts w:cs="Calibri Light"/>
              </w:rPr>
              <w:t>Choice</w:t>
            </w:r>
          </w:p>
        </w:tc>
      </w:tr>
    </w:tbl>
    <w:p>
      <w:pPr>
        <w:pStyle w:val="Heading3"/>
      </w:pPr>
      <w:r>
        <w:t xml:space="preserve">sn_align_core_demand — Portfolio Alignment (Demand)</w:t>
      </w:r>
    </w:p>
    <w:tbl>
      <w:tblPr>
        <w:tblStyle w:val="GridTable4-Accent6"/>
        <w:tblW w:w="7845" w:type="dxa"/>
        <w:tblLook w:val="05A0" w:firstRow="1" w:lastRow="0" w:firstColumn="1" w:lastColumn="1" w:noHBand="0" w:noVBand="1"/>
      </w:tblPr>
      <w:tblGrid>
        <w:gridCol w:w="2972"/>
        <w:gridCol w:w="3827"/>
        <w:gridCol w:w="1046"/>
      </w:tblGrid>
      <w:tr w:rsidR="00FF55B3" w:rsidRPr="008A2450" w14:paraId="7EC31352" w14:textId="77777777">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noWrap/>
            <w:hideMark/>
          </w:tcPr>
          <w:p w14:paraId="6C011707" w14:textId="77777777" w:rsidR="00FF55B3" w:rsidRPr="008A2450" w:rsidRDefault="00FF55B3" w:rsidP="00EF42A8">
            <w:pPr>
              <w:rPr>
                <w:rFonts w:cs="Calibri Light"/>
              </w:rPr>
            </w:pPr>
            <w:r>
              <w:rPr>
                <w:rFonts w:cs="Calibri Light"/>
              </w:rPr>
              <w:t>Column Name</w:t>
            </w:r>
          </w:p>
        </w:tc>
        <w:tc>
          <w:tcPr>
            <w:tcW w:w="3827" w:type="dxa"/>
            <w:noWrap/>
            <w:hideMark/>
          </w:tcPr>
          <w:p w14:paraId="00DD52C5" w14:textId="77777777" w:rsidR="00FF55B3" w:rsidRPr="008A2450" w:rsidRDefault="00FF55B3" w:rsidP="00EF42A8">
            <w:pPr>
              <w:ind w:right="785"/>
              <w:cnfStyle w:val="100000000000" w:firstRow="1" w:lastRow="0" w:firstColumn="0" w:lastColumn="0" w:oddVBand="0" w:evenVBand="0" w:oddHBand="0" w:evenHBand="0" w:firstRowFirstColumn="0" w:firstRowLastColumn="0" w:lastRowFirstColumn="0" w:lastRowLastColumn="0"/>
              <w:rPr>
                <w:rFonts w:cs="Calibri Light"/>
              </w:rPr>
            </w:pPr>
            <w:r>
              <w:rPr>
                <w:rFonts w:cs="Calibri Light"/>
              </w:rPr>
              <w:t>Description</w:t>
            </w:r>
          </w:p>
        </w:tc>
        <w:tc>
          <w:tcPr>
            <w:cnfStyle w:val="000100000000" w:firstRow="0" w:lastRow="0" w:firstColumn="0" w:lastColumn="1" w:oddVBand="0" w:evenVBand="0" w:oddHBand="0" w:evenHBand="0" w:firstRowFirstColumn="0" w:firstRowLastColumn="0" w:lastRowFirstColumn="0" w:lastRowLastColumn="0"/>
            <w:tcW w:w="1046" w:type="dxa"/>
          </w:tcPr>
          <w:p w14:paraId="45BD0058" w14:textId="77777777" w:rsidR="00FF55B3" w:rsidRDefault="00FF55B3" w:rsidP="00EF42A8">
            <w:pPr>
              <w:rPr>
                <w:rFonts w:cs="Calibri Light"/>
              </w:rPr>
            </w:pPr>
            <w:r>
              <w:rPr>
                <w:rFonts w:cs="Calibri Light"/>
              </w:rPr>
              <w:t>Type</w:t>
            </w:r>
          </w:p>
        </w:tc>
      </w:tr>
      <w:tr w:rsidR="00FF55B3" w:rsidRPr="00906D0C" w14:paraId="3ED53483"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CC936EA" w14:textId="74E5674E" w:rsidR="00FF55B3" w:rsidRPr="008A6679" w:rsidRDefault="00E17BC5" w:rsidP="00EF42A8">
            <w:pPr>
              <w:rPr>
                <w:rFonts w:cs="Calibri Light"/>
              </w:rPr>
            </w:pPr>
            <w:r>
              <w:rPr>
                <w:rFonts w:cs="Calibri Light"/>
              </w:rPr>
              <w:t>AIR Project</w:t>
            </w:r>
          </w:p>
        </w:tc>
        <w:tc>
          <w:tcPr>
            <w:tcW w:w="3827" w:type="dxa"/>
          </w:tcPr>
          <w:p w14:paraId="6E4C67E0" w14:textId="77777777" w:rsidR="00FF55B3" w:rsidRPr="00906D0C" w:rsidRDefault="00FF55B3"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439F769" w14:textId="27A3D1EE" w:rsidR="00FF55B3" w:rsidRDefault="00E17BC5" w:rsidP="00EF42A8">
            <w:pPr>
              <w:rPr>
                <w:rFonts w:cs="Calibri Light"/>
              </w:rPr>
            </w:pPr>
            <w:r>
              <w:rPr>
                <w:rFonts w:cs="Calibri Light"/>
              </w:rPr>
              <w:t>True/</w:t>
            </w:r>
            <w:r w:rsidR="00A87553">
              <w:rPr>
                <w:rFonts w:cs="Calibri Light"/>
              </w:rPr>
              <w:t>False</w:t>
            </w:r>
          </w:p>
        </w:tc>
      </w:tr>
      <w:tr w:rsidR="00FF55B3" w:rsidRPr="00906D0C" w14:paraId="26D12037"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44C565E" w14:textId="490F986F" w:rsidR="00FF55B3" w:rsidRDefault="00A82D23" w:rsidP="00EF42A8">
            <w:pPr>
              <w:rPr>
                <w:rFonts w:cs="Calibri Light"/>
              </w:rPr>
            </w:pPr>
            <w:r>
              <w:rPr>
                <w:rFonts w:cs="Calibri Light"/>
              </w:rPr>
              <w:t xml:space="preserve">AIR Theme </w:t>
            </w:r>
          </w:p>
        </w:tc>
        <w:tc>
          <w:tcPr>
            <w:tcW w:w="3827" w:type="dxa"/>
          </w:tcPr>
          <w:p w14:paraId="4F9A0048" w14:textId="77777777" w:rsidR="00FF55B3" w:rsidRDefault="00FF55B3"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6209A378" w14:textId="3853C0C1" w:rsidR="00FF55B3" w:rsidRDefault="00A82D23" w:rsidP="00EF42A8">
            <w:pPr>
              <w:rPr>
                <w:rFonts w:cs="Calibri Light"/>
              </w:rPr>
            </w:pPr>
            <w:r>
              <w:rPr>
                <w:rFonts w:cs="Calibri Light"/>
              </w:rPr>
              <w:t>String</w:t>
            </w:r>
          </w:p>
        </w:tc>
      </w:tr>
      <w:tr w:rsidR="00FF55B3" w:rsidRPr="00906D0C" w14:paraId="703E37BB"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3FCDADDB" w14:textId="1EA9FFE3" w:rsidR="00FF55B3" w:rsidRDefault="00E10125" w:rsidP="00EF42A8">
            <w:pPr>
              <w:rPr>
                <w:rFonts w:cs="Calibri Light"/>
              </w:rPr>
            </w:pPr>
            <w:r>
              <w:rPr>
                <w:rFonts w:cs="Calibri Light"/>
              </w:rPr>
              <w:t>Collaborators</w:t>
            </w:r>
          </w:p>
        </w:tc>
        <w:tc>
          <w:tcPr>
            <w:tcW w:w="3827" w:type="dxa"/>
          </w:tcPr>
          <w:p w14:paraId="50937629" w14:textId="77777777" w:rsidR="00FF55B3" w:rsidRDefault="00FF55B3"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4428E74C" w14:textId="796E35AC" w:rsidR="00FF55B3" w:rsidRDefault="00E54789" w:rsidP="00EF42A8">
            <w:pPr>
              <w:rPr>
                <w:rFonts w:cs="Calibri Light"/>
              </w:rPr>
            </w:pPr>
            <w:r>
              <w:rPr>
                <w:rFonts w:cs="Calibri Light"/>
              </w:rPr>
              <w:t>List</w:t>
            </w:r>
          </w:p>
        </w:tc>
      </w:tr>
      <w:tr w:rsidR="00FF55B3" w:rsidRPr="00906D0C" w14:paraId="79F20CA3"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DECFB12" w14:textId="438F1FD8" w:rsidR="00FF55B3" w:rsidRPr="00837181" w:rsidRDefault="00E10125" w:rsidP="00EF42A8">
            <w:pPr>
              <w:rPr>
                <w:rFonts w:cs="Calibri Light"/>
              </w:rPr>
            </w:pPr>
            <w:r>
              <w:rPr>
                <w:rFonts w:cs="Calibri Light"/>
              </w:rPr>
              <w:t>Confidentiality Level</w:t>
            </w:r>
          </w:p>
        </w:tc>
        <w:tc>
          <w:tcPr>
            <w:tcW w:w="3827" w:type="dxa"/>
          </w:tcPr>
          <w:p w14:paraId="27689804" w14:textId="77777777" w:rsidR="00FF55B3" w:rsidRDefault="00FF55B3"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729C86F3" w14:textId="3A80C667" w:rsidR="00FF55B3" w:rsidRPr="00D418C8" w:rsidRDefault="00E54789" w:rsidP="00EF42A8">
            <w:pPr>
              <w:rPr>
                <w:rFonts w:cs="Calibri Light"/>
              </w:rPr>
            </w:pPr>
            <w:r>
              <w:rPr>
                <w:rFonts w:cs="Calibri Light"/>
              </w:rPr>
              <w:t>Choice</w:t>
            </w:r>
          </w:p>
        </w:tc>
      </w:tr>
      <w:tr w:rsidR="00FF55B3" w:rsidRPr="00906D0C" w14:paraId="460195E8"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55DBCCDD" w14:textId="3B874E9B" w:rsidR="00FF55B3" w:rsidRDefault="00E10125" w:rsidP="00EF42A8">
            <w:pPr>
              <w:rPr>
                <w:rFonts w:cs="Calibri Light"/>
              </w:rPr>
            </w:pPr>
            <w:r>
              <w:rPr>
                <w:rFonts w:cs="Calibri Light"/>
              </w:rPr>
              <w:t>Focus Technology</w:t>
            </w:r>
          </w:p>
        </w:tc>
        <w:tc>
          <w:tcPr>
            <w:tcW w:w="3827" w:type="dxa"/>
          </w:tcPr>
          <w:p w14:paraId="6C4F19AB" w14:textId="77777777" w:rsidR="00FF55B3" w:rsidRDefault="00FF55B3"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19897BA" w14:textId="5BC71693" w:rsidR="00FF55B3" w:rsidRDefault="005212BC" w:rsidP="00EF42A8">
            <w:pPr>
              <w:rPr>
                <w:rFonts w:cs="Calibri Light"/>
              </w:rPr>
            </w:pPr>
            <w:r>
              <w:rPr>
                <w:rFonts w:cs="Calibri Light"/>
              </w:rPr>
              <w:t>String</w:t>
            </w:r>
          </w:p>
        </w:tc>
      </w:tr>
      <w:tr w:rsidR="00FF55B3" w:rsidRPr="00906D0C" w14:paraId="08858ACE"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5E0CF3B" w14:textId="0F71D45D" w:rsidR="00FF55B3" w:rsidRDefault="00E10125" w:rsidP="00EF42A8">
            <w:pPr>
              <w:rPr>
                <w:rFonts w:cs="Calibri Light"/>
              </w:rPr>
            </w:pPr>
            <w:r>
              <w:rPr>
                <w:rFonts w:cs="Calibri Light"/>
              </w:rPr>
              <w:t>Innovation Cluster</w:t>
            </w:r>
          </w:p>
        </w:tc>
        <w:tc>
          <w:tcPr>
            <w:tcW w:w="3827" w:type="dxa"/>
          </w:tcPr>
          <w:p w14:paraId="5C7ADE21" w14:textId="77777777" w:rsidR="00FF55B3" w:rsidRDefault="00FF55B3"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70A86DB4" w14:textId="614F7BFC" w:rsidR="00FF55B3" w:rsidRDefault="005212BC" w:rsidP="00EF42A8">
            <w:pPr>
              <w:rPr>
                <w:rFonts w:cs="Calibri Light"/>
              </w:rPr>
            </w:pPr>
            <w:r>
              <w:rPr>
                <w:rFonts w:cs="Calibri Light"/>
              </w:rPr>
              <w:t>String</w:t>
            </w:r>
          </w:p>
        </w:tc>
      </w:tr>
      <w:tr w:rsidR="00FF55B3" w:rsidRPr="00906D0C" w14:paraId="0450F69F"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62AB06B" w14:textId="14935935" w:rsidR="00FF55B3" w:rsidRDefault="00421FD2" w:rsidP="00EF42A8">
            <w:pPr>
              <w:rPr>
                <w:rFonts w:cs="Calibri Light"/>
              </w:rPr>
            </w:pPr>
            <w:r>
              <w:rPr>
                <w:rFonts w:cs="Calibri Light"/>
              </w:rPr>
              <w:t>Opened by</w:t>
            </w:r>
          </w:p>
        </w:tc>
        <w:tc>
          <w:tcPr>
            <w:tcW w:w="3827" w:type="dxa"/>
          </w:tcPr>
          <w:p w14:paraId="2EBEB976" w14:textId="77777777" w:rsidR="00FF55B3" w:rsidRDefault="00FF55B3"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65DDAD5F" w14:textId="1628F6FD" w:rsidR="00FF55B3" w:rsidRDefault="005212BC" w:rsidP="00EF42A8">
            <w:pPr>
              <w:rPr>
                <w:rFonts w:cs="Calibri Light"/>
              </w:rPr>
            </w:pPr>
            <w:r>
              <w:rPr>
                <w:rFonts w:cs="Calibri Light"/>
              </w:rPr>
              <w:t>Reference</w:t>
            </w:r>
          </w:p>
        </w:tc>
      </w:tr>
      <w:tr w:rsidR="00FF55B3" w:rsidRPr="00906D0C" w14:paraId="41E687F8"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3111F4D3" w14:textId="0A40DAE8" w:rsidR="00FF55B3" w:rsidRDefault="00421FD2" w:rsidP="00EF42A8">
            <w:pPr>
              <w:rPr>
                <w:rFonts w:cs="Calibri Light"/>
              </w:rPr>
            </w:pPr>
            <w:r>
              <w:rPr>
                <w:rFonts w:cs="Calibri Light"/>
              </w:rPr>
              <w:t>Product Family</w:t>
            </w:r>
          </w:p>
        </w:tc>
        <w:tc>
          <w:tcPr>
            <w:tcW w:w="3827" w:type="dxa"/>
          </w:tcPr>
          <w:p w14:paraId="18EA0BEF" w14:textId="77777777" w:rsidR="00FF55B3" w:rsidRDefault="00FF55B3"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65D89C06" w14:textId="67F8A5A1" w:rsidR="00FF55B3" w:rsidRDefault="005212BC" w:rsidP="00EF42A8">
            <w:pPr>
              <w:rPr>
                <w:rFonts w:cs="Calibri Light"/>
              </w:rPr>
            </w:pPr>
            <w:r>
              <w:rPr>
                <w:rFonts w:cs="Calibri Light"/>
              </w:rPr>
              <w:t>String</w:t>
            </w:r>
          </w:p>
        </w:tc>
      </w:tr>
      <w:tr w:rsidR="00FF55B3" w:rsidRPr="00906D0C" w14:paraId="46624E6A"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3FAFD40" w14:textId="2DE20682" w:rsidR="00FF55B3" w:rsidRDefault="00421FD2" w:rsidP="00EF42A8">
            <w:pPr>
              <w:rPr>
                <w:rFonts w:cs="Calibri Light"/>
              </w:rPr>
            </w:pPr>
            <w:r>
              <w:rPr>
                <w:rFonts w:cs="Calibri Light"/>
              </w:rPr>
              <w:t>Project Manager</w:t>
            </w:r>
          </w:p>
        </w:tc>
        <w:tc>
          <w:tcPr>
            <w:tcW w:w="3827" w:type="dxa"/>
          </w:tcPr>
          <w:p w14:paraId="0ED25705" w14:textId="77777777" w:rsidR="00FF55B3" w:rsidRDefault="00FF55B3"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6611B55" w14:textId="2D0BFC38" w:rsidR="00FF55B3" w:rsidRDefault="005212BC" w:rsidP="00EF42A8">
            <w:pPr>
              <w:rPr>
                <w:rFonts w:cs="Calibri Light"/>
              </w:rPr>
            </w:pPr>
            <w:r>
              <w:rPr>
                <w:rFonts w:cs="Calibri Light"/>
              </w:rPr>
              <w:t>Reference</w:t>
            </w:r>
          </w:p>
        </w:tc>
      </w:tr>
      <w:tr w:rsidR="00FF55B3" w:rsidRPr="00906D0C" w14:paraId="7330BE28"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4671DBC" w14:textId="35ADF583" w:rsidR="00FF55B3" w:rsidRDefault="00421FD2" w:rsidP="00EF42A8">
            <w:pPr>
              <w:rPr>
                <w:rFonts w:cs="Calibri Light"/>
              </w:rPr>
            </w:pPr>
            <w:r>
              <w:rPr>
                <w:rFonts w:cs="Calibri Light"/>
              </w:rPr>
              <w:t>Project Type</w:t>
            </w:r>
          </w:p>
        </w:tc>
        <w:tc>
          <w:tcPr>
            <w:tcW w:w="3827" w:type="dxa"/>
          </w:tcPr>
          <w:p w14:paraId="42EC9E59" w14:textId="77777777" w:rsidR="00FF55B3" w:rsidRDefault="00FF55B3"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A838923" w14:textId="2D7F4DF4" w:rsidR="00FF55B3" w:rsidRDefault="00FC21F3" w:rsidP="00EF42A8">
            <w:pPr>
              <w:rPr>
                <w:rFonts w:cs="Calibri Light"/>
              </w:rPr>
            </w:pPr>
            <w:r>
              <w:rPr>
                <w:rFonts w:cs="Calibri Light"/>
              </w:rPr>
              <w:t>Choice</w:t>
            </w:r>
          </w:p>
        </w:tc>
      </w:tr>
      <w:tr w:rsidR="00FF55B3" w:rsidRPr="00906D0C" w14:paraId="32233C0F"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FFBF872" w14:textId="120D7A61" w:rsidR="00FF55B3" w:rsidRDefault="00421FD2" w:rsidP="00EF42A8">
            <w:pPr>
              <w:rPr>
                <w:rFonts w:cs="Calibri Light"/>
              </w:rPr>
            </w:pPr>
            <w:r>
              <w:rPr>
                <w:rFonts w:cs="Calibri Light"/>
              </w:rPr>
              <w:t>ROI%</w:t>
            </w:r>
          </w:p>
        </w:tc>
        <w:tc>
          <w:tcPr>
            <w:tcW w:w="3827" w:type="dxa"/>
          </w:tcPr>
          <w:p w14:paraId="70770740" w14:textId="77777777" w:rsidR="00FF55B3" w:rsidRDefault="00FF55B3"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215E1A4A" w14:textId="25A0E4E5" w:rsidR="00FF55B3" w:rsidRDefault="00FC21F3" w:rsidP="00EF42A8">
            <w:pPr>
              <w:rPr>
                <w:rFonts w:cs="Calibri Light"/>
              </w:rPr>
            </w:pPr>
            <w:r>
              <w:rPr>
                <w:rFonts w:cs="Calibri Light"/>
              </w:rPr>
              <w:t>Decimal</w:t>
            </w:r>
          </w:p>
        </w:tc>
      </w:tr>
      <w:tr w:rsidR="00FF55B3" w:rsidRPr="00906D0C" w14:paraId="7B5E3C54"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CC3E79D" w14:textId="1A709EEB" w:rsidR="00FF55B3" w:rsidRDefault="00421FD2" w:rsidP="00EF42A8">
            <w:pPr>
              <w:rPr>
                <w:rFonts w:cs="Calibri Light"/>
              </w:rPr>
            </w:pPr>
            <w:r>
              <w:rPr>
                <w:rFonts w:cs="Calibri Light"/>
              </w:rPr>
              <w:t>Tech Stack</w:t>
            </w:r>
          </w:p>
        </w:tc>
        <w:tc>
          <w:tcPr>
            <w:tcW w:w="3827" w:type="dxa"/>
          </w:tcPr>
          <w:p w14:paraId="5299358B" w14:textId="77777777" w:rsidR="00FF55B3" w:rsidRDefault="00FF55B3"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5AA80896" w14:textId="02B4C713" w:rsidR="00FF55B3" w:rsidRDefault="00FC21F3" w:rsidP="00EF42A8">
            <w:pPr>
              <w:rPr>
                <w:rFonts w:cs="Calibri Light"/>
              </w:rPr>
            </w:pPr>
            <w:r>
              <w:rPr>
                <w:rFonts w:cs="Calibri Light"/>
              </w:rPr>
              <w:t>Choice</w:t>
            </w:r>
          </w:p>
        </w:tc>
      </w:tr>
    </w:tbl>
    <w:p>
      <w:pPr>
        <w:pStyle w:val="Heading3"/>
      </w:pPr>
      <w:r>
        <w:t xml:space="preserve">sn_align_core_project — Portfolio Alignment (Project)</w:t>
      </w:r>
    </w:p>
    <w:tbl>
      <w:tblPr>
        <w:tblStyle w:val="GridTable4-Accent6"/>
        <w:tblW w:w="7845" w:type="dxa"/>
        <w:tblLook w:val="05A0" w:firstRow="1" w:lastRow="0" w:firstColumn="1" w:lastColumn="1" w:noHBand="0" w:noVBand="1"/>
      </w:tblPr>
      <w:tblGrid>
        <w:gridCol w:w="2972"/>
        <w:gridCol w:w="3827"/>
        <w:gridCol w:w="1046"/>
      </w:tblGrid>
      <w:tr w:rsidR="006168FE" w:rsidRPr="008A2450" w14:paraId="02E7092B" w14:textId="77777777">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noWrap/>
            <w:hideMark/>
          </w:tcPr>
          <w:p w14:paraId="4FA90940" w14:textId="77777777" w:rsidR="006168FE" w:rsidRPr="008A2450" w:rsidRDefault="006168FE" w:rsidP="00EF42A8">
            <w:pPr>
              <w:rPr>
                <w:rFonts w:cs="Calibri Light"/>
              </w:rPr>
            </w:pPr>
            <w:r>
              <w:rPr>
                <w:rFonts w:cs="Calibri Light"/>
              </w:rPr>
              <w:t>Column Name</w:t>
            </w:r>
          </w:p>
        </w:tc>
        <w:tc>
          <w:tcPr>
            <w:tcW w:w="3827" w:type="dxa"/>
            <w:noWrap/>
            <w:hideMark/>
          </w:tcPr>
          <w:p w14:paraId="22D4CDEB" w14:textId="77777777" w:rsidR="006168FE" w:rsidRPr="008A2450" w:rsidRDefault="006168FE" w:rsidP="00EF42A8">
            <w:pPr>
              <w:ind w:right="785"/>
              <w:cnfStyle w:val="100000000000" w:firstRow="1" w:lastRow="0" w:firstColumn="0" w:lastColumn="0" w:oddVBand="0" w:evenVBand="0" w:oddHBand="0" w:evenHBand="0" w:firstRowFirstColumn="0" w:firstRowLastColumn="0" w:lastRowFirstColumn="0" w:lastRowLastColumn="0"/>
              <w:rPr>
                <w:rFonts w:cs="Calibri Light"/>
              </w:rPr>
            </w:pPr>
            <w:r>
              <w:rPr>
                <w:rFonts w:cs="Calibri Light"/>
              </w:rPr>
              <w:t>Description</w:t>
            </w:r>
          </w:p>
        </w:tc>
        <w:tc>
          <w:tcPr>
            <w:cnfStyle w:val="000100000000" w:firstRow="0" w:lastRow="0" w:firstColumn="0" w:lastColumn="1" w:oddVBand="0" w:evenVBand="0" w:oddHBand="0" w:evenHBand="0" w:firstRowFirstColumn="0" w:firstRowLastColumn="0" w:lastRowFirstColumn="0" w:lastRowLastColumn="0"/>
            <w:tcW w:w="1046" w:type="dxa"/>
          </w:tcPr>
          <w:p w14:paraId="58EC78E7" w14:textId="77777777" w:rsidR="006168FE" w:rsidRDefault="006168FE" w:rsidP="00EF42A8">
            <w:pPr>
              <w:rPr>
                <w:rFonts w:cs="Calibri Light"/>
              </w:rPr>
            </w:pPr>
            <w:r>
              <w:rPr>
                <w:rFonts w:cs="Calibri Light"/>
              </w:rPr>
              <w:t>Type</w:t>
            </w:r>
          </w:p>
        </w:tc>
      </w:tr>
      <w:tr w:rsidR="006168FE" w:rsidRPr="00906D0C" w14:paraId="3BB7A9E8"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74576287" w14:textId="54892EC4" w:rsidR="006168FE" w:rsidRPr="008A6679" w:rsidRDefault="005A0296" w:rsidP="00EF42A8">
            <w:pPr>
              <w:rPr>
                <w:rFonts w:cs="Calibri Light"/>
              </w:rPr>
            </w:pPr>
            <w:r>
              <w:rPr>
                <w:rFonts w:cs="Calibri Light"/>
              </w:rPr>
              <w:t>Actual Special Direct Sales Costs</w:t>
            </w:r>
          </w:p>
        </w:tc>
        <w:tc>
          <w:tcPr>
            <w:tcW w:w="3827" w:type="dxa"/>
          </w:tcPr>
          <w:p w14:paraId="576BBFD1" w14:textId="77777777" w:rsidR="006168FE" w:rsidRPr="00906D0C" w:rsidRDefault="006168FE"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5BAA9F8C" w14:textId="600035C6" w:rsidR="006168FE" w:rsidRDefault="005A0296" w:rsidP="00EF42A8">
            <w:pPr>
              <w:rPr>
                <w:rFonts w:cs="Calibri Light"/>
              </w:rPr>
            </w:pPr>
            <w:r>
              <w:rPr>
                <w:rFonts w:cs="Calibri Light"/>
              </w:rPr>
              <w:t>Currency</w:t>
            </w:r>
          </w:p>
        </w:tc>
      </w:tr>
      <w:tr w:rsidR="006168FE" w:rsidRPr="00906D0C" w14:paraId="21CC9B81"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FFE0047" w14:textId="3F5FFD19" w:rsidR="006168FE" w:rsidRDefault="005A0296" w:rsidP="00EF42A8">
            <w:pPr>
              <w:rPr>
                <w:rFonts w:cs="Calibri Light"/>
              </w:rPr>
            </w:pPr>
            <w:r>
              <w:rPr>
                <w:rFonts w:cs="Calibri Light"/>
              </w:rPr>
              <w:t>AIR Project</w:t>
            </w:r>
          </w:p>
        </w:tc>
        <w:tc>
          <w:tcPr>
            <w:tcW w:w="3827" w:type="dxa"/>
          </w:tcPr>
          <w:p w14:paraId="1E5D52DA" w14:textId="77777777" w:rsidR="006168FE" w:rsidRDefault="006168FE"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7D402B5D" w14:textId="7A2FC1BD" w:rsidR="006168FE" w:rsidRDefault="005A0296" w:rsidP="00EF42A8">
            <w:pPr>
              <w:rPr>
                <w:rFonts w:cs="Calibri Light"/>
              </w:rPr>
            </w:pPr>
            <w:r>
              <w:rPr>
                <w:rFonts w:cs="Calibri Light"/>
              </w:rPr>
              <w:t>True/</w:t>
            </w:r>
            <w:r w:rsidR="00A87553">
              <w:rPr>
                <w:rFonts w:cs="Calibri Light"/>
              </w:rPr>
              <w:t>False</w:t>
            </w:r>
          </w:p>
        </w:tc>
      </w:tr>
      <w:tr w:rsidR="006168FE" w:rsidRPr="00906D0C" w14:paraId="7581F559"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41765C22" w14:textId="25268D68" w:rsidR="006168FE" w:rsidRDefault="005A0296" w:rsidP="00EF42A8">
            <w:pPr>
              <w:rPr>
                <w:rFonts w:cs="Calibri Light"/>
              </w:rPr>
            </w:pPr>
            <w:r>
              <w:rPr>
                <w:rFonts w:cs="Calibri Light"/>
              </w:rPr>
              <w:t>AIR Theme</w:t>
            </w:r>
          </w:p>
        </w:tc>
        <w:tc>
          <w:tcPr>
            <w:tcW w:w="3827" w:type="dxa"/>
          </w:tcPr>
          <w:p w14:paraId="74B96DFF" w14:textId="77777777" w:rsidR="006168FE" w:rsidRDefault="006168FE"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8BDD430" w14:textId="280C40F9" w:rsidR="006168FE" w:rsidRDefault="005A0296" w:rsidP="00EF42A8">
            <w:pPr>
              <w:rPr>
                <w:rFonts w:cs="Calibri Light"/>
              </w:rPr>
            </w:pPr>
            <w:r>
              <w:rPr>
                <w:rFonts w:cs="Calibri Light"/>
              </w:rPr>
              <w:t>Choice</w:t>
            </w:r>
          </w:p>
        </w:tc>
      </w:tr>
      <w:tr w:rsidR="006168FE" w:rsidRPr="00906D0C" w14:paraId="22A542FE"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5AE5537" w14:textId="2ED042CE" w:rsidR="006168FE" w:rsidRPr="00837181" w:rsidRDefault="00DC757E" w:rsidP="00EF42A8">
            <w:pPr>
              <w:rPr>
                <w:rFonts w:cs="Calibri Light"/>
              </w:rPr>
            </w:pPr>
            <w:r>
              <w:rPr>
                <w:rFonts w:cs="Calibri Light"/>
              </w:rPr>
              <w:t>CM1</w:t>
            </w:r>
          </w:p>
        </w:tc>
        <w:tc>
          <w:tcPr>
            <w:tcW w:w="3827" w:type="dxa"/>
          </w:tcPr>
          <w:p w14:paraId="5C07D873" w14:textId="77777777" w:rsidR="006168FE" w:rsidRDefault="006168FE"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40799D5" w14:textId="243DC23B" w:rsidR="006168FE" w:rsidRPr="00D418C8" w:rsidRDefault="006A2B8C" w:rsidP="00EF42A8">
            <w:pPr>
              <w:rPr>
                <w:rFonts w:cs="Calibri Light"/>
              </w:rPr>
            </w:pPr>
            <w:r>
              <w:rPr>
                <w:rFonts w:cs="Calibri Light"/>
              </w:rPr>
              <w:t>Currency</w:t>
            </w:r>
          </w:p>
        </w:tc>
      </w:tr>
      <w:tr w:rsidR="006168FE" w:rsidRPr="00906D0C" w14:paraId="0CDAB22E"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3907D01B" w14:textId="4FCEA00B" w:rsidR="006168FE" w:rsidRDefault="006A2B8C" w:rsidP="00EF42A8">
            <w:pPr>
              <w:rPr>
                <w:rFonts w:cs="Calibri Light"/>
              </w:rPr>
            </w:pPr>
            <w:r>
              <w:rPr>
                <w:rFonts w:cs="Calibri Light"/>
              </w:rPr>
              <w:t>Confidentiality Level</w:t>
            </w:r>
          </w:p>
        </w:tc>
        <w:tc>
          <w:tcPr>
            <w:tcW w:w="3827" w:type="dxa"/>
          </w:tcPr>
          <w:p w14:paraId="7BC780BC" w14:textId="77777777" w:rsidR="006168FE" w:rsidRDefault="006168FE"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2FA29FD6" w14:textId="0E42C483" w:rsidR="006168FE" w:rsidRDefault="006A2B8C" w:rsidP="00EF42A8">
            <w:pPr>
              <w:rPr>
                <w:rFonts w:cs="Calibri Light"/>
              </w:rPr>
            </w:pPr>
            <w:r>
              <w:rPr>
                <w:rFonts w:cs="Calibri Light"/>
              </w:rPr>
              <w:t>Choice</w:t>
            </w:r>
          </w:p>
        </w:tc>
      </w:tr>
      <w:tr w:rsidR="006168FE" w:rsidRPr="00906D0C" w14:paraId="6E632B0D"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3CF25598" w14:textId="024B9AB6" w:rsidR="006168FE" w:rsidRDefault="006A2B8C" w:rsidP="00EF42A8">
            <w:pPr>
              <w:rPr>
                <w:rFonts w:cs="Calibri Light"/>
              </w:rPr>
            </w:pPr>
            <w:r>
              <w:rPr>
                <w:rFonts w:cs="Calibri Light"/>
              </w:rPr>
              <w:t>Focus Technology</w:t>
            </w:r>
          </w:p>
        </w:tc>
        <w:tc>
          <w:tcPr>
            <w:tcW w:w="3827" w:type="dxa"/>
          </w:tcPr>
          <w:p w14:paraId="37CA7B9D" w14:textId="77777777" w:rsidR="006168FE" w:rsidRDefault="006168FE"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6DF5163E" w14:textId="3F4B2323" w:rsidR="006168FE" w:rsidRDefault="006A2B8C" w:rsidP="00EF42A8">
            <w:pPr>
              <w:rPr>
                <w:rFonts w:cs="Calibri Light"/>
              </w:rPr>
            </w:pPr>
            <w:r>
              <w:rPr>
                <w:rFonts w:cs="Calibri Light"/>
              </w:rPr>
              <w:t>String</w:t>
            </w:r>
          </w:p>
        </w:tc>
      </w:tr>
      <w:tr w:rsidR="00650B74" w:rsidRPr="00906D0C" w14:paraId="46ADF864"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D778C87" w14:textId="6BC0901A" w:rsidR="00650B74" w:rsidRDefault="00650B74" w:rsidP="00EF42A8">
            <w:pPr>
              <w:rPr>
                <w:rFonts w:cs="Calibri Light"/>
              </w:rPr>
            </w:pPr>
            <w:r>
              <w:rPr>
                <w:rFonts w:cs="Calibri Light"/>
              </w:rPr>
              <w:t>Innovation Cluster</w:t>
            </w:r>
          </w:p>
        </w:tc>
        <w:tc>
          <w:tcPr>
            <w:tcW w:w="3827" w:type="dxa"/>
          </w:tcPr>
          <w:p w14:paraId="1E570C29" w14:textId="77777777" w:rsidR="00650B74" w:rsidRDefault="00650B7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C7A30C7" w14:textId="556514E7" w:rsidR="00650B74" w:rsidRDefault="00650B74" w:rsidP="00EF42A8">
            <w:pPr>
              <w:rPr>
                <w:rFonts w:cs="Calibri Light"/>
              </w:rPr>
            </w:pPr>
            <w:r>
              <w:rPr>
                <w:rFonts w:cs="Calibri Light"/>
              </w:rPr>
              <w:t>String</w:t>
            </w:r>
          </w:p>
        </w:tc>
      </w:tr>
      <w:tr w:rsidR="00650B74" w:rsidRPr="00906D0C" w14:paraId="4D59A972"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1B1EF3B7" w14:textId="465D26AF" w:rsidR="00650B74" w:rsidRDefault="00650B74" w:rsidP="00EF42A8">
            <w:pPr>
              <w:rPr>
                <w:rFonts w:cs="Calibri Light"/>
              </w:rPr>
            </w:pPr>
            <w:r>
              <w:rPr>
                <w:rFonts w:cs="Calibri Light"/>
              </w:rPr>
              <w:t>Planned Special Direct Sales Costs</w:t>
            </w:r>
          </w:p>
        </w:tc>
        <w:tc>
          <w:tcPr>
            <w:tcW w:w="3827" w:type="dxa"/>
          </w:tcPr>
          <w:p w14:paraId="0D786FBA" w14:textId="77777777" w:rsidR="00650B74" w:rsidRDefault="00650B7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6062E78B" w14:textId="5085CF6A" w:rsidR="00650B74" w:rsidRDefault="00650B74" w:rsidP="00EF42A8">
            <w:pPr>
              <w:rPr>
                <w:rFonts w:cs="Calibri Light"/>
              </w:rPr>
            </w:pPr>
            <w:r>
              <w:rPr>
                <w:rFonts w:cs="Calibri Light"/>
              </w:rPr>
              <w:t>Currency</w:t>
            </w:r>
          </w:p>
        </w:tc>
      </w:tr>
      <w:tr w:rsidR="00206554" w:rsidRPr="00906D0C" w14:paraId="4A00F83E"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3C64E1D" w14:textId="37A39D2F" w:rsidR="00206554" w:rsidRDefault="00206554" w:rsidP="00EF42A8">
            <w:pPr>
              <w:rPr>
                <w:rFonts w:cs="Calibri Light"/>
              </w:rPr>
            </w:pPr>
            <w:r>
              <w:rPr>
                <w:rFonts w:cs="Calibri Light"/>
              </w:rPr>
              <w:t>Product Family</w:t>
            </w:r>
          </w:p>
        </w:tc>
        <w:tc>
          <w:tcPr>
            <w:tcW w:w="3827" w:type="dxa"/>
          </w:tcPr>
          <w:p w14:paraId="69AF5DE3" w14:textId="77777777" w:rsidR="00206554" w:rsidRDefault="0020655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7B1C5E1" w14:textId="1AD1D677" w:rsidR="00206554" w:rsidRDefault="00206554" w:rsidP="00EF42A8">
            <w:pPr>
              <w:rPr>
                <w:rFonts w:cs="Calibri Light"/>
              </w:rPr>
            </w:pPr>
            <w:r>
              <w:rPr>
                <w:rFonts w:cs="Calibri Light"/>
              </w:rPr>
              <w:t>String</w:t>
            </w:r>
          </w:p>
        </w:tc>
      </w:tr>
      <w:tr w:rsidR="00206554" w:rsidRPr="00906D0C" w14:paraId="5BAFC20B"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2404282" w14:textId="14C706BF" w:rsidR="00206554" w:rsidRDefault="000819C7" w:rsidP="00EF42A8">
            <w:pPr>
              <w:rPr>
                <w:rFonts w:cs="Calibri Light"/>
              </w:rPr>
            </w:pPr>
            <w:r>
              <w:rPr>
                <w:rFonts w:cs="Calibri Light"/>
              </w:rPr>
              <w:lastRenderedPageBreak/>
              <w:t>Project ID-Number</w:t>
            </w:r>
          </w:p>
        </w:tc>
        <w:tc>
          <w:tcPr>
            <w:tcW w:w="3827" w:type="dxa"/>
          </w:tcPr>
          <w:p w14:paraId="164442DB" w14:textId="77777777" w:rsidR="00206554" w:rsidRDefault="0020655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53C585ED" w14:textId="23596A7E" w:rsidR="00206554" w:rsidRDefault="000819C7" w:rsidP="00EF42A8">
            <w:pPr>
              <w:rPr>
                <w:rFonts w:cs="Calibri Light"/>
              </w:rPr>
            </w:pPr>
            <w:r>
              <w:rPr>
                <w:rFonts w:cs="Calibri Light"/>
              </w:rPr>
              <w:t>String</w:t>
            </w:r>
          </w:p>
        </w:tc>
      </w:tr>
      <w:tr w:rsidR="00206554" w:rsidRPr="00906D0C" w14:paraId="1A5B433C"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0B3FDE3" w14:textId="1F2E0E12" w:rsidR="00206554" w:rsidRDefault="000819C7" w:rsidP="00EF42A8">
            <w:pPr>
              <w:rPr>
                <w:rFonts w:cs="Calibri Light"/>
              </w:rPr>
            </w:pPr>
            <w:r>
              <w:rPr>
                <w:rFonts w:cs="Calibri Light"/>
              </w:rPr>
              <w:t>Project Manager</w:t>
            </w:r>
          </w:p>
        </w:tc>
        <w:tc>
          <w:tcPr>
            <w:tcW w:w="3827" w:type="dxa"/>
          </w:tcPr>
          <w:p w14:paraId="141F916F" w14:textId="77777777" w:rsidR="00206554" w:rsidRDefault="00206554"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1A1B09FF" w14:textId="39DF12D0" w:rsidR="00206554" w:rsidRDefault="000819C7" w:rsidP="00EF42A8">
            <w:pPr>
              <w:rPr>
                <w:rFonts w:cs="Calibri Light"/>
              </w:rPr>
            </w:pPr>
            <w:r>
              <w:rPr>
                <w:rFonts w:cs="Calibri Light"/>
              </w:rPr>
              <w:t>Reference</w:t>
            </w:r>
          </w:p>
        </w:tc>
      </w:tr>
      <w:tr w:rsidR="00206554" w:rsidRPr="00906D0C" w14:paraId="728AE303"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3A2F0A7C" w14:textId="5D43329C" w:rsidR="00206554" w:rsidRDefault="000819C7" w:rsidP="00EF42A8">
            <w:pPr>
              <w:rPr>
                <w:rFonts w:cs="Calibri Light"/>
              </w:rPr>
            </w:pPr>
            <w:r>
              <w:rPr>
                <w:rFonts w:cs="Calibri Light"/>
              </w:rPr>
              <w:t>Project Sponsor</w:t>
            </w:r>
          </w:p>
        </w:tc>
        <w:tc>
          <w:tcPr>
            <w:tcW w:w="3827" w:type="dxa"/>
          </w:tcPr>
          <w:p w14:paraId="39B2034A" w14:textId="77777777" w:rsidR="00206554" w:rsidRDefault="00206554"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7D34ED92" w14:textId="3A1DD5D4" w:rsidR="000819C7" w:rsidRPr="000819C7" w:rsidRDefault="000819C7" w:rsidP="00EF42A8">
            <w:pPr>
              <w:rPr>
                <w:rFonts w:cs="Calibri Light"/>
                <w:b w:val="0"/>
                <w:bCs w:val="0"/>
              </w:rPr>
            </w:pPr>
            <w:r>
              <w:rPr>
                <w:rFonts w:cs="Calibri Light"/>
              </w:rPr>
              <w:t>String</w:t>
            </w:r>
          </w:p>
        </w:tc>
      </w:tr>
      <w:tr w:rsidR="000819C7" w:rsidRPr="00906D0C" w14:paraId="7AB9D16A"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FBEE4A6" w14:textId="5A51045F" w:rsidR="000819C7" w:rsidRDefault="000819C7" w:rsidP="00EF42A8">
            <w:pPr>
              <w:rPr>
                <w:rFonts w:cs="Calibri Light"/>
              </w:rPr>
            </w:pPr>
            <w:r>
              <w:rPr>
                <w:rFonts w:cs="Calibri Light"/>
              </w:rPr>
              <w:t>Project Type</w:t>
            </w:r>
          </w:p>
        </w:tc>
        <w:tc>
          <w:tcPr>
            <w:tcW w:w="3827" w:type="dxa"/>
          </w:tcPr>
          <w:p w14:paraId="29567D5D" w14:textId="77777777" w:rsidR="000819C7" w:rsidRDefault="000819C7"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76141014" w14:textId="765FD9BA" w:rsidR="000819C7" w:rsidRPr="000819C7" w:rsidRDefault="000819C7" w:rsidP="00EF42A8">
            <w:pPr>
              <w:rPr>
                <w:rFonts w:cs="Calibri Light"/>
                <w:b w:val="0"/>
                <w:bCs w:val="0"/>
              </w:rPr>
            </w:pPr>
            <w:r>
              <w:rPr>
                <w:rFonts w:cs="Calibri Light"/>
              </w:rPr>
              <w:t>String</w:t>
            </w:r>
          </w:p>
        </w:tc>
      </w:tr>
      <w:tr w:rsidR="000819C7" w:rsidRPr="00906D0C" w14:paraId="51B27405"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4331B07" w14:textId="15E3EFEC" w:rsidR="000819C7" w:rsidRDefault="000819C7" w:rsidP="00EF42A8">
            <w:pPr>
              <w:rPr>
                <w:rFonts w:cs="Calibri Light"/>
              </w:rPr>
            </w:pPr>
            <w:r>
              <w:rPr>
                <w:rFonts w:cs="Calibri Light"/>
              </w:rPr>
              <w:t>Tech Stack</w:t>
            </w:r>
          </w:p>
        </w:tc>
        <w:tc>
          <w:tcPr>
            <w:tcW w:w="3827" w:type="dxa"/>
          </w:tcPr>
          <w:p w14:paraId="37A09EC1" w14:textId="77777777" w:rsidR="000819C7" w:rsidRDefault="000819C7"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27F734D4" w14:textId="4C66955F" w:rsidR="000819C7" w:rsidRDefault="000819C7" w:rsidP="00EF42A8">
            <w:pPr>
              <w:rPr>
                <w:rFonts w:cs="Calibri Light"/>
              </w:rPr>
            </w:pPr>
            <w:r>
              <w:rPr>
                <w:rFonts w:cs="Calibri Light"/>
              </w:rPr>
              <w:t>String</w:t>
            </w:r>
          </w:p>
        </w:tc>
      </w:tr>
    </w:tbl>
    <w:p>
      <w:pPr>
        <w:pStyle w:val="Heading3"/>
      </w:pPr>
      <w:r>
        <w:t xml:space="preserve">sn_invst_pln_invst_investment — Investment</w:t>
      </w:r>
    </w:p>
    <w:tbl>
      <w:tblPr>
        <w:tblStyle w:val="GridTable4-Accent6"/>
        <w:tblW w:w="7845" w:type="dxa"/>
        <w:tblLook w:val="05A0" w:firstRow="1" w:lastRow="0" w:firstColumn="1" w:lastColumn="1" w:noHBand="0" w:noVBand="1"/>
      </w:tblPr>
      <w:tblGrid>
        <w:gridCol w:w="2972"/>
        <w:gridCol w:w="3827"/>
        <w:gridCol w:w="1046"/>
      </w:tblGrid>
      <w:tr w:rsidR="00E84FB3" w:rsidRPr="008A2450" w14:paraId="76622340" w14:textId="77777777">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noWrap/>
            <w:hideMark/>
          </w:tcPr>
          <w:p w14:paraId="74B2D3D3" w14:textId="77777777" w:rsidR="00E84FB3" w:rsidRPr="008A2450" w:rsidRDefault="00E84FB3" w:rsidP="00EF42A8">
            <w:pPr>
              <w:rPr>
                <w:rFonts w:cs="Calibri Light"/>
              </w:rPr>
            </w:pPr>
            <w:r>
              <w:rPr>
                <w:rFonts w:cs="Calibri Light"/>
              </w:rPr>
              <w:t>Column Name</w:t>
            </w:r>
          </w:p>
        </w:tc>
        <w:tc>
          <w:tcPr>
            <w:tcW w:w="3827" w:type="dxa"/>
            <w:noWrap/>
            <w:hideMark/>
          </w:tcPr>
          <w:p w14:paraId="0B75415D" w14:textId="77777777" w:rsidR="00E84FB3" w:rsidRPr="008A2450" w:rsidRDefault="00E84FB3" w:rsidP="00EF42A8">
            <w:pPr>
              <w:ind w:right="785"/>
              <w:cnfStyle w:val="100000000000" w:firstRow="1" w:lastRow="0" w:firstColumn="0" w:lastColumn="0" w:oddVBand="0" w:evenVBand="0" w:oddHBand="0" w:evenHBand="0" w:firstRowFirstColumn="0" w:firstRowLastColumn="0" w:lastRowFirstColumn="0" w:lastRowLastColumn="0"/>
              <w:rPr>
                <w:rFonts w:cs="Calibri Light"/>
              </w:rPr>
            </w:pPr>
            <w:r>
              <w:rPr>
                <w:rFonts w:cs="Calibri Light"/>
              </w:rPr>
              <w:t>Description</w:t>
            </w:r>
          </w:p>
        </w:tc>
        <w:tc>
          <w:tcPr>
            <w:cnfStyle w:val="000100000000" w:firstRow="0" w:lastRow="0" w:firstColumn="0" w:lastColumn="1" w:oddVBand="0" w:evenVBand="0" w:oddHBand="0" w:evenHBand="0" w:firstRowFirstColumn="0" w:firstRowLastColumn="0" w:lastRowFirstColumn="0" w:lastRowLastColumn="0"/>
            <w:tcW w:w="1046" w:type="dxa"/>
          </w:tcPr>
          <w:p w14:paraId="2C593C11" w14:textId="77777777" w:rsidR="00E84FB3" w:rsidRDefault="00E84FB3" w:rsidP="00EF42A8">
            <w:pPr>
              <w:rPr>
                <w:rFonts w:cs="Calibri Light"/>
              </w:rPr>
            </w:pPr>
            <w:r>
              <w:rPr>
                <w:rFonts w:cs="Calibri Light"/>
              </w:rPr>
              <w:t>Type</w:t>
            </w:r>
          </w:p>
        </w:tc>
      </w:tr>
      <w:tr w:rsidR="00E84FB3" w:rsidRPr="00906D0C" w14:paraId="3F9F6E2A"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DEF4E9B" w14:textId="247D2DB4" w:rsidR="00E84FB3" w:rsidRPr="008A6679" w:rsidRDefault="00826E65" w:rsidP="00EF42A8">
            <w:pPr>
              <w:rPr>
                <w:rFonts w:cs="Calibri Light"/>
              </w:rPr>
            </w:pPr>
            <w:r>
              <w:rPr>
                <w:rFonts w:cs="Calibri Light"/>
              </w:rPr>
              <w:t>Actual other cost in investment currency</w:t>
            </w:r>
          </w:p>
        </w:tc>
        <w:tc>
          <w:tcPr>
            <w:tcW w:w="3827" w:type="dxa"/>
          </w:tcPr>
          <w:p w14:paraId="50A749A1" w14:textId="01E86D12" w:rsidR="00E84FB3" w:rsidRPr="00906D0C" w:rsidRDefault="00E84FB3"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3CC07D9B" w14:textId="17A2CD90" w:rsidR="00E84FB3" w:rsidRDefault="0066785C" w:rsidP="00EF42A8">
            <w:pPr>
              <w:rPr>
                <w:rFonts w:cs="Calibri Light"/>
              </w:rPr>
            </w:pPr>
            <w:r>
              <w:rPr>
                <w:rFonts w:cs="Calibri Light"/>
              </w:rPr>
              <w:t>Currency</w:t>
            </w:r>
          </w:p>
        </w:tc>
      </w:tr>
      <w:tr w:rsidR="00E84FB3" w:rsidRPr="00906D0C" w14:paraId="56FB82EC"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62520657" w14:textId="5A45366F" w:rsidR="00E84FB3" w:rsidRDefault="00826E65" w:rsidP="00EF42A8">
            <w:pPr>
              <w:rPr>
                <w:rFonts w:cs="Calibri Light"/>
              </w:rPr>
            </w:pPr>
            <w:r>
              <w:rPr>
                <w:rFonts w:cs="Calibri Light"/>
              </w:rPr>
              <w:t>Actual Other Costs</w:t>
            </w:r>
          </w:p>
        </w:tc>
        <w:tc>
          <w:tcPr>
            <w:tcW w:w="3827" w:type="dxa"/>
          </w:tcPr>
          <w:p w14:paraId="7FCA2393" w14:textId="77777777" w:rsidR="00E84FB3" w:rsidRDefault="00E84FB3"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08C3B4CB" w14:textId="3F88C03D" w:rsidR="00E84FB3" w:rsidRDefault="0066785C" w:rsidP="00EF42A8">
            <w:pPr>
              <w:rPr>
                <w:rFonts w:cs="Calibri Light"/>
              </w:rPr>
            </w:pPr>
            <w:r>
              <w:rPr>
                <w:rFonts w:cs="Calibri Light"/>
              </w:rPr>
              <w:t>Currency</w:t>
            </w:r>
          </w:p>
        </w:tc>
      </w:tr>
      <w:tr w:rsidR="00E84FB3" w:rsidRPr="00906D0C" w14:paraId="169301C3"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972" w:type="dxa"/>
          </w:tcPr>
          <w:p w14:paraId="09DA73E6" w14:textId="56C5B387" w:rsidR="00E84FB3" w:rsidRPr="00D67E88" w:rsidRDefault="00826E65" w:rsidP="00EF42A8">
            <w:pPr>
              <w:rPr>
                <w:rFonts w:cs="Calibri Light"/>
                <w:b w:val="0"/>
                <w:bCs w:val="0"/>
              </w:rPr>
            </w:pPr>
            <w:r>
              <w:rPr>
                <w:rFonts w:cs="Calibri Light"/>
              </w:rPr>
              <w:t>Planned O</w:t>
            </w:r>
            <w:r w:rsidR="008926B2">
              <w:rPr>
                <w:rFonts w:cs="Calibri Light"/>
              </w:rPr>
              <w:t>ther cost in investment</w:t>
            </w:r>
            <w:r w:rsidR="00146740">
              <w:rPr>
                <w:rFonts w:cs="Calibri Light"/>
              </w:rPr>
              <w:t xml:space="preserve"> currency</w:t>
            </w:r>
            <w:r w:rsidR="008926B2">
              <w:rPr>
                <w:rFonts w:cs="Calibri Light"/>
              </w:rPr>
              <w:t xml:space="preserve"> </w:t>
            </w:r>
          </w:p>
        </w:tc>
        <w:tc>
          <w:tcPr>
            <w:tcW w:w="3827" w:type="dxa"/>
          </w:tcPr>
          <w:p w14:paraId="1C9D0211" w14:textId="77777777" w:rsidR="00E84FB3" w:rsidRDefault="00E84FB3" w:rsidP="00EF42A8">
            <w:pPr>
              <w:cnfStyle w:val="000000100000" w:firstRow="0" w:lastRow="0" w:firstColumn="0" w:lastColumn="0" w:oddVBand="0" w:evenVBand="0" w:oddHBand="1"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4E6512E7" w14:textId="7C43AF3C" w:rsidR="00E84FB3" w:rsidRDefault="0066785C" w:rsidP="00EF42A8">
            <w:pPr>
              <w:rPr>
                <w:rFonts w:cs="Calibri Light"/>
              </w:rPr>
            </w:pPr>
            <w:r>
              <w:rPr>
                <w:rFonts w:cs="Calibri Light"/>
              </w:rPr>
              <w:t>Currency</w:t>
            </w:r>
          </w:p>
        </w:tc>
      </w:tr>
      <w:tr w:rsidR="00E84FB3" w:rsidRPr="00906D0C" w14:paraId="7D4DCC14" w14:textId="77777777">
        <w:trPr>
          <w:trHeight w:val="271"/>
        </w:trPr>
        <w:tc>
          <w:tcPr>
            <w:cnfStyle w:val="001000000000" w:firstRow="0" w:lastRow="0" w:firstColumn="1" w:lastColumn="0" w:oddVBand="0" w:evenVBand="0" w:oddHBand="0" w:evenHBand="0" w:firstRowFirstColumn="0" w:firstRowLastColumn="0" w:lastRowFirstColumn="0" w:lastRowLastColumn="0"/>
            <w:tcW w:w="2972" w:type="dxa"/>
          </w:tcPr>
          <w:p w14:paraId="20B74127" w14:textId="063C6BE2" w:rsidR="00E84FB3" w:rsidRPr="00837181" w:rsidRDefault="00D67E88" w:rsidP="00EF42A8">
            <w:pPr>
              <w:rPr>
                <w:rFonts w:cs="Calibri Light"/>
              </w:rPr>
            </w:pPr>
            <w:r>
              <w:rPr>
                <w:rFonts w:cs="Calibri Light"/>
              </w:rPr>
              <w:t>Planned Other Costs</w:t>
            </w:r>
          </w:p>
        </w:tc>
        <w:tc>
          <w:tcPr>
            <w:tcW w:w="3827" w:type="dxa"/>
          </w:tcPr>
          <w:p w14:paraId="314B2832" w14:textId="77777777" w:rsidR="00E84FB3" w:rsidRDefault="00E84FB3" w:rsidP="00EF42A8">
            <w:pPr>
              <w:cnfStyle w:val="000000000000" w:firstRow="0" w:lastRow="0" w:firstColumn="0" w:lastColumn="0" w:oddVBand="0" w:evenVBand="0" w:oddHBand="0" w:evenHBand="0" w:firstRowFirstColumn="0" w:firstRowLastColumn="0" w:lastRowFirstColumn="0" w:lastRowLastColumn="0"/>
              <w:rPr>
                <w:rFonts w:cs="Calibri Light"/>
              </w:rPr>
            </w:pPr>
          </w:p>
        </w:tc>
        <w:tc>
          <w:tcPr>
            <w:cnfStyle w:val="000100000000" w:firstRow="0" w:lastRow="0" w:firstColumn="0" w:lastColumn="1" w:oddVBand="0" w:evenVBand="0" w:oddHBand="0" w:evenHBand="0" w:firstRowFirstColumn="0" w:firstRowLastColumn="0" w:lastRowFirstColumn="0" w:lastRowLastColumn="0"/>
            <w:tcW w:w="1046" w:type="dxa"/>
          </w:tcPr>
          <w:p w14:paraId="2B51D464" w14:textId="4BA69126" w:rsidR="00E84FB3" w:rsidRPr="00D418C8" w:rsidRDefault="0066785C" w:rsidP="00EF42A8">
            <w:pPr>
              <w:rPr>
                <w:rFonts w:cs="Calibri Light"/>
              </w:rPr>
            </w:pPr>
            <w:r>
              <w:rPr>
                <w:rFonts w:cs="Calibri Light"/>
              </w:rPr>
              <w:t>Currency</w:t>
            </w:r>
          </w:p>
        </w:tc>
      </w:tr>
    </w:tbl>
    <w:p>
      <w:pPr>
        <w:pStyle w:val="Heading1"/>
      </w:pPr>
      <w:r>
        <w:t xml:space="preserve">Security and Access Model</w:t>
      </w:r>
    </w:p>
    <w:p>
      <w:r>
        <w:rPr>
          <w:rFonts w:ascii="Aptos" w:hAnsi="Aptos"/>
        </w:rPr>
        <w:t xml:space="preserve">This section describes the groups, roles, and access controls that govern who can create, read, and update SPM records, together with the confidentiality model applied at record level.</w:t>
      </w:r>
    </w:p>
    <w:p>
      <w:pPr>
        <w:pStyle w:val="Heading2"/>
      </w:pPr>
      <w:r>
        <w:t xml:space="preserve">Groups and Roles</w:t>
      </w:r>
    </w:p>
    <w:p>
      <w:r>
        <w:rPr>
          <w:rFonts w:ascii="Aptos" w:hAnsi="Aptos"/>
        </w:rPr>
        <w:t xml:space="preserve">The following groups and roles were configured for the SPM solution.</w:t>
      </w:r>
    </w:p>
    <w:p>
      <w:pPr>
        <w:pStyle w:val="TableLabel"/>
      </w:pPr>
      <w:r>
        <w:t xml:space="preserve">Groups</w:t>
      </w:r>
    </w:p>
    <w:tbl>
      <w:tblPr>
        <w:tblStyle w:val="GridTable4-Accent6"/>
        <w:tblW w:w="9677" w:type="dxa"/>
        <w:tblLook w:val="04A0" w:firstRow="1" w:lastRow="0" w:firstColumn="1" w:lastColumn="0" w:noHBand="0" w:noVBand="1"/>
      </w:tblPr>
      <w:tblGrid>
        <w:gridCol w:w="4390"/>
        <w:gridCol w:w="5287"/>
      </w:tblGrid>
      <w:tr w:rsidR="00FA34A4" w:rsidRPr="008A2450" w14:paraId="01E8FD59" w14:textId="77777777" w:rsidTr="002D3CE4">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390" w:type="dxa"/>
            <w:noWrap/>
            <w:hideMark/>
          </w:tcPr>
          <w:p w14:paraId="26F8AA34" w14:textId="607207F0" w:rsidR="00FA34A4" w:rsidRPr="008A2450" w:rsidRDefault="004B5D15" w:rsidP="00EF42A8">
            <w:pPr>
              <w:rPr>
                <w:rFonts w:cs="Calibri Light"/>
              </w:rPr>
            </w:pPr>
            <w:r>
              <w:rPr>
                <w:rFonts w:cs="Calibri Light"/>
              </w:rPr>
              <w:t>Group Name</w:t>
            </w:r>
          </w:p>
        </w:tc>
        <w:tc>
          <w:tcPr>
            <w:tcW w:w="5287" w:type="dxa"/>
            <w:noWrap/>
            <w:hideMark/>
          </w:tcPr>
          <w:p w14:paraId="2CA64670" w14:textId="77777777" w:rsidR="00FA34A4" w:rsidRPr="008A2450" w:rsidRDefault="00FA34A4" w:rsidP="00EF42A8">
            <w:pPr>
              <w:cnfStyle w:val="100000000000" w:firstRow="1" w:lastRow="0" w:firstColumn="0" w:lastColumn="0" w:oddVBand="0" w:evenVBand="0" w:oddHBand="0" w:evenHBand="0" w:firstRowFirstColumn="0" w:firstRowLastColumn="0" w:lastRowFirstColumn="0" w:lastRowLastColumn="0"/>
              <w:rPr>
                <w:rFonts w:cs="Calibri Light"/>
              </w:rPr>
            </w:pPr>
            <w:r>
              <w:rPr>
                <w:rFonts w:cs="Calibri Light"/>
              </w:rPr>
              <w:t>Description</w:t>
            </w:r>
          </w:p>
        </w:tc>
      </w:tr>
      <w:tr w:rsidR="00FA34A4" w:rsidRPr="00906D0C" w14:paraId="1B98E956" w14:textId="77777777" w:rsidTr="002D3CE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390" w:type="dxa"/>
          </w:tcPr>
          <w:p w14:paraId="624BFDD2" w14:textId="5446BBBE" w:rsidR="00FA34A4" w:rsidRPr="00C550E1" w:rsidRDefault="005774B6" w:rsidP="00EF42A8">
            <w:pPr>
              <w:rPr>
                <w:rFonts w:cs="Calibri Light"/>
              </w:rPr>
            </w:pPr>
            <w:r w:rsidRPr="00C550E1">
              <w:rPr>
                <w:rFonts w:cs="Calibri Light"/>
              </w:rPr>
              <w:t>SPM Admin</w:t>
            </w:r>
          </w:p>
        </w:tc>
        <w:tc>
          <w:tcPr>
            <w:tcW w:w="5287" w:type="dxa"/>
          </w:tcPr>
          <w:p w14:paraId="18554DDE" w14:textId="4D6E8886" w:rsidR="00FA34A4" w:rsidRPr="00906D0C" w:rsidRDefault="00BE3641" w:rsidP="00EF42A8">
            <w:pPr>
              <w:cnfStyle w:val="000000100000" w:firstRow="0" w:lastRow="0" w:firstColumn="0" w:lastColumn="0" w:oddVBand="0" w:evenVBand="0" w:oddHBand="1" w:evenHBand="0" w:firstRowFirstColumn="0" w:firstRowLastColumn="0" w:lastRowFirstColumn="0" w:lastRowLastColumn="0"/>
              <w:rPr>
                <w:rFonts w:cs="Calibri Light"/>
              </w:rPr>
            </w:pPr>
            <w:r w:rsidRPr="00BE3641">
              <w:rPr>
                <w:rFonts w:cs="Calibri Light"/>
              </w:rPr>
              <w:t>Group responsible for the administration and implementation of the SPM module.</w:t>
            </w:r>
          </w:p>
        </w:tc>
      </w:tr>
      <w:tr w:rsidR="00BE3641" w:rsidRPr="00906D0C" w14:paraId="76482FF8" w14:textId="77777777" w:rsidTr="002D3CE4">
        <w:trPr>
          <w:trHeight w:val="397"/>
        </w:trPr>
        <w:tc>
          <w:tcPr>
            <w:cnfStyle w:val="001000000000" w:firstRow="0" w:lastRow="0" w:firstColumn="1" w:lastColumn="0" w:oddVBand="0" w:evenVBand="0" w:oddHBand="0" w:evenHBand="0" w:firstRowFirstColumn="0" w:firstRowLastColumn="0" w:lastRowFirstColumn="0" w:lastRowLastColumn="0"/>
            <w:tcW w:w="4390" w:type="dxa"/>
          </w:tcPr>
          <w:p w14:paraId="529B28C2" w14:textId="38DC7B39" w:rsidR="00BE3641" w:rsidRPr="005774B6" w:rsidRDefault="00C550E1" w:rsidP="00EF42A8">
            <w:pPr>
              <w:rPr>
                <w:rFonts w:cs="Calibri Light"/>
              </w:rPr>
            </w:pPr>
            <w:r w:rsidRPr="00C550E1">
              <w:rPr>
                <w:rFonts w:cs="Calibri Light"/>
              </w:rPr>
              <w:t>SPM Business Stakeholder</w:t>
            </w:r>
          </w:p>
        </w:tc>
        <w:tc>
          <w:tcPr>
            <w:tcW w:w="5287" w:type="dxa"/>
          </w:tcPr>
          <w:p w14:paraId="25778C25" w14:textId="77777777" w:rsidR="00BE3641" w:rsidRPr="00BE3641" w:rsidRDefault="00BE3641" w:rsidP="00EF42A8">
            <w:pPr>
              <w:cnfStyle w:val="000000000000" w:firstRow="0" w:lastRow="0" w:firstColumn="0" w:lastColumn="0" w:oddVBand="0" w:evenVBand="0" w:oddHBand="0" w:evenHBand="0" w:firstRowFirstColumn="0" w:firstRowLastColumn="0" w:lastRowFirstColumn="0" w:lastRowLastColumn="0"/>
              <w:rPr>
                <w:rFonts w:cs="Calibri Light"/>
              </w:rPr>
            </w:pPr>
          </w:p>
        </w:tc>
      </w:tr>
      <w:tr w:rsidR="00BE3641" w:rsidRPr="00906D0C" w14:paraId="4427357A" w14:textId="77777777" w:rsidTr="002D3CE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390" w:type="dxa"/>
          </w:tcPr>
          <w:p w14:paraId="4D15430A" w14:textId="66B71D1C" w:rsidR="00BE3641" w:rsidRPr="005774B6" w:rsidRDefault="00C550E1" w:rsidP="00EF42A8">
            <w:pPr>
              <w:rPr>
                <w:rFonts w:cs="Calibri Light"/>
              </w:rPr>
            </w:pPr>
            <w:r w:rsidRPr="00C550E1">
              <w:rPr>
                <w:rFonts w:cs="Calibri Light"/>
              </w:rPr>
              <w:t>SPM Portfolio Manager</w:t>
            </w:r>
          </w:p>
        </w:tc>
        <w:tc>
          <w:tcPr>
            <w:tcW w:w="5287" w:type="dxa"/>
          </w:tcPr>
          <w:p w14:paraId="43B9A622" w14:textId="21A60DAC" w:rsidR="00BE3641" w:rsidRPr="00BE3641" w:rsidRDefault="0096149A" w:rsidP="00EF42A8">
            <w:pPr>
              <w:cnfStyle w:val="000000100000" w:firstRow="0" w:lastRow="0" w:firstColumn="0" w:lastColumn="0" w:oddVBand="0" w:evenVBand="0" w:oddHBand="1" w:evenHBand="0" w:firstRowFirstColumn="0" w:firstRowLastColumn="0" w:lastRowFirstColumn="0" w:lastRowLastColumn="0"/>
              <w:rPr>
                <w:rFonts w:cs="Calibri Light"/>
              </w:rPr>
            </w:pPr>
            <w:r w:rsidRPr="0096149A">
              <w:rPr>
                <w:rFonts w:cs="Calibri Light"/>
              </w:rPr>
              <w:t xml:space="preserve">This group is responsible for overseeing the portfolio of </w:t>
            </w:r>
            <w:r w:rsidR="00E633A4" w:rsidRPr="0096149A">
              <w:rPr>
                <w:rFonts w:cs="Calibri Light"/>
              </w:rPr>
              <w:t>initiatives, ensuring</w:t>
            </w:r>
            <w:r w:rsidRPr="0096149A">
              <w:rPr>
                <w:rFonts w:cs="Calibri Light"/>
              </w:rPr>
              <w:t xml:space="preserve"> alignment with strategic objectives, supporting prioritization decisions,  and monitoring portfolio performance through planning and reporting views.</w:t>
            </w:r>
          </w:p>
        </w:tc>
      </w:tr>
      <w:tr w:rsidR="00BE3641" w:rsidRPr="00906D0C" w14:paraId="6A04FEBF" w14:textId="77777777" w:rsidTr="002D3CE4">
        <w:trPr>
          <w:trHeight w:val="397"/>
        </w:trPr>
        <w:tc>
          <w:tcPr>
            <w:cnfStyle w:val="001000000000" w:firstRow="0" w:lastRow="0" w:firstColumn="1" w:lastColumn="0" w:oddVBand="0" w:evenVBand="0" w:oddHBand="0" w:evenHBand="0" w:firstRowFirstColumn="0" w:firstRowLastColumn="0" w:lastRowFirstColumn="0" w:lastRowLastColumn="0"/>
            <w:tcW w:w="4390" w:type="dxa"/>
          </w:tcPr>
          <w:p w14:paraId="31D9F790" w14:textId="71F57E31" w:rsidR="00BE3641" w:rsidRPr="005774B6" w:rsidRDefault="00C550E1" w:rsidP="00EF42A8">
            <w:pPr>
              <w:rPr>
                <w:rFonts w:cs="Calibri Light"/>
              </w:rPr>
            </w:pPr>
            <w:r w:rsidRPr="00C550E1">
              <w:rPr>
                <w:rFonts w:cs="Calibri Light"/>
              </w:rPr>
              <w:t>SPM Project Manager</w:t>
            </w:r>
          </w:p>
        </w:tc>
        <w:tc>
          <w:tcPr>
            <w:tcW w:w="5287" w:type="dxa"/>
          </w:tcPr>
          <w:p w14:paraId="5BF16B0A" w14:textId="77777777" w:rsidR="0096149A" w:rsidRPr="0096149A" w:rsidRDefault="0096149A" w:rsidP="00EF42A8">
            <w:pPr>
              <w:cnfStyle w:val="000000000000" w:firstRow="0" w:lastRow="0" w:firstColumn="0" w:lastColumn="0" w:oddVBand="0" w:evenVBand="0" w:oddHBand="0" w:evenHBand="0" w:firstRowFirstColumn="0" w:firstRowLastColumn="0" w:lastRowFirstColumn="0" w:lastRowLastColumn="0"/>
              <w:rPr>
                <w:rFonts w:cs="Calibri Light"/>
              </w:rPr>
            </w:pPr>
            <w:r w:rsidRPr="0096149A">
              <w:rPr>
                <w:rFonts w:cs="Calibri Light"/>
              </w:rPr>
              <w:t xml:space="preserve">This group is responsible for managing the Project once a Demand has </w:t>
            </w:r>
          </w:p>
          <w:p w14:paraId="11FB1FF0" w14:textId="57A45611" w:rsidR="00BE3641" w:rsidRPr="00BE3641" w:rsidRDefault="0096149A" w:rsidP="00EF42A8">
            <w:pPr>
              <w:cnfStyle w:val="000000000000" w:firstRow="0" w:lastRow="0" w:firstColumn="0" w:lastColumn="0" w:oddVBand="0" w:evenVBand="0" w:oddHBand="0" w:evenHBand="0" w:firstRowFirstColumn="0" w:firstRowLastColumn="0" w:lastRowFirstColumn="0" w:lastRowLastColumn="0"/>
              <w:rPr>
                <w:rFonts w:cs="Calibri Light"/>
              </w:rPr>
            </w:pPr>
            <w:r w:rsidRPr="0096149A">
              <w:rPr>
                <w:rFonts w:cs="Calibri Light"/>
              </w:rPr>
              <w:t>been approved and converted.</w:t>
            </w:r>
          </w:p>
        </w:tc>
      </w:tr>
      <w:tr w:rsidR="00BE3641" w:rsidRPr="00906D0C" w14:paraId="51146A0E" w14:textId="77777777" w:rsidTr="002D3CE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390" w:type="dxa"/>
          </w:tcPr>
          <w:p w14:paraId="0D081E28" w14:textId="47611513" w:rsidR="00BE3641" w:rsidRPr="005774B6" w:rsidRDefault="00C550E1" w:rsidP="00EF42A8">
            <w:pPr>
              <w:rPr>
                <w:rFonts w:cs="Calibri Light"/>
              </w:rPr>
            </w:pPr>
            <w:r w:rsidRPr="00C550E1">
              <w:rPr>
                <w:rFonts w:cs="Calibri Light"/>
              </w:rPr>
              <w:t>SPM</w:t>
            </w:r>
            <w:r w:rsidR="002D3CE4">
              <w:rPr>
                <w:rFonts w:cs="Calibri Light"/>
              </w:rPr>
              <w:t xml:space="preserve"> </w:t>
            </w:r>
            <w:r w:rsidRPr="00C550E1">
              <w:rPr>
                <w:rFonts w:cs="Calibri Light"/>
              </w:rPr>
              <w:t>Demand</w:t>
            </w:r>
            <w:r w:rsidR="002D3CE4">
              <w:rPr>
                <w:rFonts w:cs="Calibri Light"/>
              </w:rPr>
              <w:t xml:space="preserve"> </w:t>
            </w:r>
            <w:r w:rsidRPr="00C550E1">
              <w:rPr>
                <w:rFonts w:cs="Calibri Light"/>
              </w:rPr>
              <w:t>Approver</w:t>
            </w:r>
          </w:p>
        </w:tc>
        <w:tc>
          <w:tcPr>
            <w:tcW w:w="5287" w:type="dxa"/>
          </w:tcPr>
          <w:p w14:paraId="0B798C9F" w14:textId="15A4485A" w:rsidR="00BE3641" w:rsidRPr="00BE3641" w:rsidRDefault="009E3522" w:rsidP="00EF42A8">
            <w:pPr>
              <w:cnfStyle w:val="000000100000" w:firstRow="0" w:lastRow="0" w:firstColumn="0" w:lastColumn="0" w:oddVBand="0" w:evenVBand="0" w:oddHBand="1" w:evenHBand="0" w:firstRowFirstColumn="0" w:firstRowLastColumn="0" w:lastRowFirstColumn="0" w:lastRowLastColumn="0"/>
              <w:rPr>
                <w:rFonts w:cs="Calibri Light"/>
              </w:rPr>
            </w:pPr>
            <w:r w:rsidRPr="009E3522">
              <w:rPr>
                <w:rFonts w:cs="Calibri Light"/>
              </w:rPr>
              <w:t>This group confirms whether the initiative should move forward, and formally approves, rejects, or returns the Demand for rework.</w:t>
            </w:r>
          </w:p>
        </w:tc>
      </w:tr>
      <w:tr w:rsidR="00BE3641" w:rsidRPr="00906D0C" w14:paraId="12EF48D6" w14:textId="77777777" w:rsidTr="002D3CE4">
        <w:trPr>
          <w:trHeight w:val="397"/>
        </w:trPr>
        <w:tc>
          <w:tcPr>
            <w:cnfStyle w:val="001000000000" w:firstRow="0" w:lastRow="0" w:firstColumn="1" w:lastColumn="0" w:oddVBand="0" w:evenVBand="0" w:oddHBand="0" w:evenHBand="0" w:firstRowFirstColumn="0" w:firstRowLastColumn="0" w:lastRowFirstColumn="0" w:lastRowLastColumn="0"/>
            <w:tcW w:w="4390" w:type="dxa"/>
          </w:tcPr>
          <w:p w14:paraId="2C82563F" w14:textId="14A6022F" w:rsidR="00BE3641" w:rsidRPr="005774B6" w:rsidRDefault="0096149A" w:rsidP="00EF42A8">
            <w:pPr>
              <w:rPr>
                <w:rFonts w:cs="Calibri Light"/>
              </w:rPr>
            </w:pPr>
            <w:r w:rsidRPr="0096149A">
              <w:rPr>
                <w:rFonts w:cs="Calibri Light"/>
              </w:rPr>
              <w:t>SPM</w:t>
            </w:r>
            <w:r w:rsidR="002D3CE4">
              <w:rPr>
                <w:rFonts w:cs="Calibri Light"/>
              </w:rPr>
              <w:t xml:space="preserve"> </w:t>
            </w:r>
            <w:r w:rsidRPr="0096149A">
              <w:rPr>
                <w:rFonts w:cs="Calibri Light"/>
              </w:rPr>
              <w:t>Demand</w:t>
            </w:r>
            <w:r w:rsidR="002D3CE4">
              <w:rPr>
                <w:rFonts w:cs="Calibri Light"/>
              </w:rPr>
              <w:t xml:space="preserve"> </w:t>
            </w:r>
            <w:r w:rsidRPr="0096149A">
              <w:rPr>
                <w:rFonts w:cs="Calibri Light"/>
              </w:rPr>
              <w:t>Creator</w:t>
            </w:r>
          </w:p>
        </w:tc>
        <w:tc>
          <w:tcPr>
            <w:tcW w:w="5287" w:type="dxa"/>
          </w:tcPr>
          <w:p w14:paraId="2B9EC8CC" w14:textId="77777777" w:rsidR="009E3522" w:rsidRPr="009E3522" w:rsidRDefault="009E3522" w:rsidP="00EF42A8">
            <w:pPr>
              <w:cnfStyle w:val="000000000000" w:firstRow="0" w:lastRow="0" w:firstColumn="0" w:lastColumn="0" w:oddVBand="0" w:evenVBand="0" w:oddHBand="0" w:evenHBand="0" w:firstRowFirstColumn="0" w:firstRowLastColumn="0" w:lastRowFirstColumn="0" w:lastRowLastColumn="0"/>
              <w:rPr>
                <w:rFonts w:cs="Calibri Light"/>
              </w:rPr>
            </w:pPr>
            <w:r w:rsidRPr="009E3522">
              <w:rPr>
                <w:rFonts w:cs="Calibri Light"/>
              </w:rPr>
              <w:t xml:space="preserve">This group is responsible for initiating the Demand record and </w:t>
            </w:r>
          </w:p>
          <w:p w14:paraId="1F336D28" w14:textId="058A100E" w:rsidR="00BE3641" w:rsidRPr="00BE3641" w:rsidRDefault="009E3522" w:rsidP="00EF42A8">
            <w:pPr>
              <w:cnfStyle w:val="000000000000" w:firstRow="0" w:lastRow="0" w:firstColumn="0" w:lastColumn="0" w:oddVBand="0" w:evenVBand="0" w:oddHBand="0" w:evenHBand="0" w:firstRowFirstColumn="0" w:firstRowLastColumn="0" w:lastRowFirstColumn="0" w:lastRowLastColumn="0"/>
              <w:rPr>
                <w:rFonts w:cs="Calibri Light"/>
              </w:rPr>
            </w:pPr>
            <w:r w:rsidRPr="009E3522">
              <w:rPr>
                <w:rFonts w:cs="Calibri Light"/>
              </w:rPr>
              <w:t>completing the mandatory information required to register a new initiative.</w:t>
            </w:r>
          </w:p>
        </w:tc>
      </w:tr>
      <w:tr w:rsidR="00BE3641" w:rsidRPr="00906D0C" w14:paraId="6B7815C8" w14:textId="77777777" w:rsidTr="002D3CE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390" w:type="dxa"/>
          </w:tcPr>
          <w:p w14:paraId="32742CC3" w14:textId="2D5FEEBD" w:rsidR="00BE3641" w:rsidRPr="005774B6" w:rsidRDefault="0096149A" w:rsidP="00EF42A8">
            <w:pPr>
              <w:rPr>
                <w:rFonts w:cs="Calibri Light"/>
              </w:rPr>
            </w:pPr>
            <w:r w:rsidRPr="0096149A">
              <w:rPr>
                <w:rFonts w:cs="Calibri Light"/>
              </w:rPr>
              <w:t>SPM</w:t>
            </w:r>
            <w:r w:rsidR="002D3CE4">
              <w:rPr>
                <w:rFonts w:cs="Calibri Light"/>
              </w:rPr>
              <w:t xml:space="preserve"> </w:t>
            </w:r>
            <w:r w:rsidRPr="0096149A">
              <w:rPr>
                <w:rFonts w:cs="Calibri Light"/>
              </w:rPr>
              <w:t>Demand</w:t>
            </w:r>
            <w:r w:rsidR="002D3CE4">
              <w:rPr>
                <w:rFonts w:cs="Calibri Light"/>
              </w:rPr>
              <w:t xml:space="preserve"> </w:t>
            </w:r>
            <w:r w:rsidRPr="0096149A">
              <w:rPr>
                <w:rFonts w:cs="Calibri Light"/>
              </w:rPr>
              <w:t>Manager</w:t>
            </w:r>
          </w:p>
        </w:tc>
        <w:tc>
          <w:tcPr>
            <w:tcW w:w="5287" w:type="dxa"/>
          </w:tcPr>
          <w:p w14:paraId="2DE5FF18" w14:textId="23834CA6" w:rsidR="00BE3641" w:rsidRPr="00BE3641" w:rsidRDefault="009E3522" w:rsidP="00EF42A8">
            <w:pPr>
              <w:cnfStyle w:val="000000100000" w:firstRow="0" w:lastRow="0" w:firstColumn="0" w:lastColumn="0" w:oddVBand="0" w:evenVBand="0" w:oddHBand="1" w:evenHBand="0" w:firstRowFirstColumn="0" w:firstRowLastColumn="0" w:lastRowFirstColumn="0" w:lastRowLastColumn="0"/>
              <w:rPr>
                <w:rFonts w:cs="Calibri Light"/>
              </w:rPr>
            </w:pPr>
            <w:r w:rsidRPr="009E3522">
              <w:rPr>
                <w:rFonts w:cs="Calibri Light"/>
              </w:rPr>
              <w:t>The Demand Manager is responsible for progressing the Demand through its evaluation lifecycle (qualification of the demand)</w:t>
            </w:r>
          </w:p>
        </w:tc>
      </w:tr>
    </w:tbl>
    <w:p/>
    <w:p>
      <w:pPr>
        <w:pStyle w:val="TableLabel"/>
      </w:pPr>
      <w:r>
        <w:t xml:space="preserve">Roles</w:t>
      </w:r>
    </w:p>
    <w:tbl>
      <w:tblPr>
        <w:tblStyle w:val="GridTable4-Accent6"/>
        <w:tblW w:w="9677" w:type="dxa"/>
        <w:tblLook w:val="04A0" w:firstRow="1" w:lastRow="0" w:firstColumn="1" w:lastColumn="0" w:noHBand="0" w:noVBand="1"/>
      </w:tblPr>
      <w:tblGrid>
        <w:gridCol w:w="4390"/>
        <w:gridCol w:w="5287"/>
      </w:tblGrid>
      <w:tr w:rsidR="008E45E8" w:rsidRPr="008A2450" w14:paraId="12B15620" w14:textId="77777777">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390" w:type="dxa"/>
            <w:noWrap/>
            <w:hideMark/>
          </w:tcPr>
          <w:p w14:paraId="2F293A2D" w14:textId="77777777" w:rsidR="008E45E8" w:rsidRPr="008A2450" w:rsidRDefault="008E45E8" w:rsidP="00EF42A8">
            <w:pPr>
              <w:rPr>
                <w:rFonts w:cs="Calibri Light"/>
              </w:rPr>
            </w:pPr>
            <w:r>
              <w:rPr>
                <w:rFonts w:cs="Calibri Light"/>
              </w:rPr>
              <w:t>Table Name</w:t>
            </w:r>
          </w:p>
        </w:tc>
        <w:tc>
          <w:tcPr>
            <w:tcW w:w="5287" w:type="dxa"/>
            <w:noWrap/>
            <w:hideMark/>
          </w:tcPr>
          <w:p w14:paraId="5BA98DCA" w14:textId="77777777" w:rsidR="008E45E8" w:rsidRPr="008A2450" w:rsidRDefault="008E45E8" w:rsidP="00EF42A8">
            <w:pPr>
              <w:cnfStyle w:val="100000000000" w:firstRow="1" w:lastRow="0" w:firstColumn="0" w:lastColumn="0" w:oddVBand="0" w:evenVBand="0" w:oddHBand="0" w:evenHBand="0" w:firstRowFirstColumn="0" w:firstRowLastColumn="0" w:lastRowFirstColumn="0" w:lastRowLastColumn="0"/>
              <w:rPr>
                <w:rFonts w:cs="Calibri Light"/>
              </w:rPr>
            </w:pPr>
            <w:r>
              <w:rPr>
                <w:rFonts w:cs="Calibri Light"/>
              </w:rPr>
              <w:t>Description</w:t>
            </w:r>
          </w:p>
        </w:tc>
      </w:tr>
      <w:tr w:rsidR="008E45E8" w:rsidRPr="00906D0C" w14:paraId="4732B709"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390" w:type="dxa"/>
          </w:tcPr>
          <w:p w14:paraId="3841D800" w14:textId="190F0F76" w:rsidR="008E45E8" w:rsidRPr="00480885" w:rsidRDefault="00480885" w:rsidP="00EF42A8">
            <w:pPr>
              <w:rPr>
                <w:rFonts w:cs="Calibri Light"/>
              </w:rPr>
            </w:pPr>
            <w:r w:rsidRPr="00480885">
              <w:rPr>
                <w:rFonts w:cs="Calibri Light"/>
              </w:rPr>
              <w:t>sn_align_ws.spm_dashboard_user</w:t>
            </w:r>
          </w:p>
        </w:tc>
        <w:tc>
          <w:tcPr>
            <w:tcW w:w="5287" w:type="dxa"/>
          </w:tcPr>
          <w:p w14:paraId="510851B0" w14:textId="14205B03" w:rsidR="008E45E8" w:rsidRPr="00906D0C" w:rsidRDefault="008E45E8" w:rsidP="00EF42A8">
            <w:pPr>
              <w:cnfStyle w:val="000000100000" w:firstRow="0" w:lastRow="0" w:firstColumn="0" w:lastColumn="0" w:oddVBand="0" w:evenVBand="0" w:oddHBand="1" w:evenHBand="0" w:firstRowFirstColumn="0" w:firstRowLastColumn="0" w:lastRowFirstColumn="0" w:lastRowLastColumn="0"/>
              <w:rPr>
                <w:rFonts w:cs="Calibri Light"/>
              </w:rPr>
            </w:pPr>
          </w:p>
        </w:tc>
      </w:tr>
      <w:tr w:rsidR="00480885" w:rsidRPr="00906D0C" w14:paraId="2223D80E" w14:textId="77777777">
        <w:trPr>
          <w:trHeight w:val="271"/>
        </w:trPr>
        <w:tc>
          <w:tcPr>
            <w:cnfStyle w:val="001000000000" w:firstRow="0" w:lastRow="0" w:firstColumn="1" w:lastColumn="0" w:oddVBand="0" w:evenVBand="0" w:oddHBand="0" w:evenHBand="0" w:firstRowFirstColumn="0" w:firstRowLastColumn="0" w:lastRowFirstColumn="0" w:lastRowLastColumn="0"/>
            <w:tcW w:w="4390" w:type="dxa"/>
          </w:tcPr>
          <w:p w14:paraId="50BCB6BF" w14:textId="6E720D99" w:rsidR="00480885" w:rsidRPr="00480885" w:rsidRDefault="003C5EDB" w:rsidP="00EF42A8">
            <w:pPr>
              <w:rPr>
                <w:rFonts w:cs="Calibri Light"/>
              </w:rPr>
            </w:pPr>
            <w:r w:rsidRPr="003C5EDB">
              <w:rPr>
                <w:rFonts w:cs="Calibri Light"/>
              </w:rPr>
              <w:t>sn_align_ws.spm_workspace_user</w:t>
            </w:r>
          </w:p>
        </w:tc>
        <w:tc>
          <w:tcPr>
            <w:tcW w:w="5287" w:type="dxa"/>
          </w:tcPr>
          <w:p w14:paraId="72BB9A85" w14:textId="30DABE8C" w:rsidR="00480885" w:rsidRDefault="0080669C" w:rsidP="00EF42A8">
            <w:pPr>
              <w:tabs>
                <w:tab w:val="left" w:pos="4159"/>
              </w:tabs>
              <w:cnfStyle w:val="000000000000" w:firstRow="0" w:lastRow="0" w:firstColumn="0" w:lastColumn="0" w:oddVBand="0" w:evenVBand="0" w:oddHBand="0" w:evenHBand="0" w:firstRowFirstColumn="0" w:firstRowLastColumn="0" w:lastRowFirstColumn="0" w:lastRowLastColumn="0"/>
              <w:rPr>
                <w:rFonts w:cs="Calibri Light"/>
              </w:rPr>
            </w:pPr>
            <w:r w:rsidRPr="0080669C">
              <w:rPr>
                <w:rFonts w:cs="Calibri Light"/>
              </w:rPr>
              <w:t>This role is given to all users that belongs to SPM groups [Demand creator, Demand Managers, Demand Approvers, Portfolio Managers, Project Manager, Business Stakeholders]</w:t>
            </w:r>
          </w:p>
        </w:tc>
      </w:tr>
      <w:tr w:rsidR="00480885" w:rsidRPr="00906D0C" w14:paraId="48F8A272"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390" w:type="dxa"/>
          </w:tcPr>
          <w:p w14:paraId="39C4F311" w14:textId="393A8CE8" w:rsidR="00480885" w:rsidRPr="00480885" w:rsidRDefault="00D367DF" w:rsidP="00EF42A8">
            <w:pPr>
              <w:rPr>
                <w:rFonts w:cs="Calibri Light"/>
              </w:rPr>
            </w:pPr>
            <w:r w:rsidRPr="00D367DF">
              <w:rPr>
                <w:rFonts w:cs="Calibri Light"/>
              </w:rPr>
              <w:t>spm_demand_creator</w:t>
            </w:r>
          </w:p>
        </w:tc>
        <w:tc>
          <w:tcPr>
            <w:tcW w:w="5287" w:type="dxa"/>
          </w:tcPr>
          <w:p w14:paraId="53ADADFD" w14:textId="49201B1E" w:rsidR="00480885" w:rsidRDefault="00C273B7" w:rsidP="00EF42A8">
            <w:pPr>
              <w:cnfStyle w:val="000000100000" w:firstRow="0" w:lastRow="0" w:firstColumn="0" w:lastColumn="0" w:oddVBand="0" w:evenVBand="0" w:oddHBand="1" w:evenHBand="0" w:firstRowFirstColumn="0" w:firstRowLastColumn="0" w:lastRowFirstColumn="0" w:lastRowLastColumn="0"/>
              <w:rPr>
                <w:rFonts w:cs="Calibri Light"/>
              </w:rPr>
            </w:pPr>
            <w:r w:rsidRPr="00C273B7">
              <w:rPr>
                <w:rFonts w:cs="Calibri Light"/>
              </w:rPr>
              <w:t>Allow create and update on the dmn_demand table.</w:t>
            </w:r>
          </w:p>
        </w:tc>
      </w:tr>
      <w:tr w:rsidR="00480885" w:rsidRPr="00906D0C" w14:paraId="477DEFA5" w14:textId="77777777">
        <w:trPr>
          <w:trHeight w:val="271"/>
        </w:trPr>
        <w:tc>
          <w:tcPr>
            <w:cnfStyle w:val="001000000000" w:firstRow="0" w:lastRow="0" w:firstColumn="1" w:lastColumn="0" w:oddVBand="0" w:evenVBand="0" w:oddHBand="0" w:evenHBand="0" w:firstRowFirstColumn="0" w:firstRowLastColumn="0" w:lastRowFirstColumn="0" w:lastRowLastColumn="0"/>
            <w:tcW w:w="4390" w:type="dxa"/>
          </w:tcPr>
          <w:p w14:paraId="2A661AC3" w14:textId="7FD3689C" w:rsidR="00480885" w:rsidRPr="00480885" w:rsidRDefault="00C31905" w:rsidP="00EF42A8">
            <w:pPr>
              <w:rPr>
                <w:rFonts w:cs="Calibri Light"/>
              </w:rPr>
            </w:pPr>
            <w:r w:rsidRPr="00C31905">
              <w:rPr>
                <w:rFonts w:cs="Calibri Light"/>
              </w:rPr>
              <w:lastRenderedPageBreak/>
              <w:t>spm_user</w:t>
            </w:r>
          </w:p>
        </w:tc>
        <w:tc>
          <w:tcPr>
            <w:tcW w:w="5287" w:type="dxa"/>
          </w:tcPr>
          <w:p w14:paraId="2A1D777E" w14:textId="4A26BBBF" w:rsidR="00480885" w:rsidRDefault="00243DD6" w:rsidP="00EF42A8">
            <w:pPr>
              <w:cnfStyle w:val="000000000000" w:firstRow="0" w:lastRow="0" w:firstColumn="0" w:lastColumn="0" w:oddVBand="0" w:evenVBand="0" w:oddHBand="0" w:evenHBand="0" w:firstRowFirstColumn="0" w:firstRowLastColumn="0" w:lastRowFirstColumn="0" w:lastRowLastColumn="0"/>
              <w:rPr>
                <w:rFonts w:cs="Calibri Light"/>
              </w:rPr>
            </w:pPr>
            <w:r w:rsidRPr="00243DD6">
              <w:rPr>
                <w:rFonts w:cs="Calibri Light"/>
              </w:rPr>
              <w:t>General role assigned to all SPM groups (Demand Creator, Demand Manager, Demand Approver, Project Manager, Portfolio Manager). This role is used to standardize and distinguish access specifically granted to SPM users.</w:t>
            </w:r>
          </w:p>
        </w:tc>
      </w:tr>
    </w:tbl>
    <w:p>
      <w:pPr>
        <w:pStyle w:val="Heading2"/>
      </w:pPr>
      <w:r>
        <w:t xml:space="preserve">Access Control Rules (ACLs)</w:t>
      </w:r>
    </w:p>
    <w:p>
      <w:r>
        <w:rPr>
          <w:rFonts w:ascii="Aptos" w:hAnsi="Aptos"/>
        </w:rPr>
        <w:t xml:space="preserve">The following access control rules enforce record- and field-level security across the SPM tables. They are evaluated together with the confidentiality logic implemented in the SPMUtils script include (see Section 4.1).</w:t>
      </w:r>
    </w:p>
    <w:tbl>
      <w:tblPr>
        <w:tblStyle w:val="ListTable4-Accent6"/>
        <w:tblW w:w="9067" w:type="dxa"/>
        <w:tblLayout w:type="fixed"/>
        <w:tblLook w:val="04A0" w:firstRow="1" w:lastRow="0" w:firstColumn="1" w:lastColumn="0" w:noHBand="0" w:noVBand="1"/>
      </w:tblPr>
      <w:tblGrid>
        <w:gridCol w:w="2122"/>
        <w:gridCol w:w="1559"/>
        <w:gridCol w:w="1417"/>
        <w:gridCol w:w="3969"/>
      </w:tblGrid>
      <w:tr w:rsidR="009A5268" w:rsidRPr="001E61BB" w14:paraId="2D1B6F24" w14:textId="77777777" w:rsidTr="006E249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A6D320D" w14:textId="77777777" w:rsidR="009A5268" w:rsidRPr="001E61BB" w:rsidRDefault="009A5268" w:rsidP="001E61BB">
            <w:pPr>
              <w:rPr>
                <w:rFonts w:ascii="Calibri" w:eastAsia="Times New Roman" w:hAnsi="Calibri" w:cs="Calibri"/>
                <w:kern w:val="0"/>
                <w:sz w:val="22"/>
                <w:szCs w:val="22"/>
                <w14:ligatures w14:val="none"/>
              </w:rPr>
            </w:pPr>
            <w:r w:rsidRPr="001E61BB">
              <w:rPr>
                <w:rFonts w:ascii="Calibri" w:eastAsia="Times New Roman" w:hAnsi="Calibri" w:cs="Calibri"/>
                <w:kern w:val="0"/>
                <w:sz w:val="22"/>
                <w:szCs w:val="22"/>
                <w14:ligatures w14:val="none"/>
              </w:rPr>
              <w:t>Name</w:t>
            </w:r>
          </w:p>
        </w:tc>
        <w:tc>
          <w:tcPr>
            <w:tcW w:w="1559" w:type="dxa"/>
            <w:noWrap/>
            <w:hideMark/>
          </w:tcPr>
          <w:p w14:paraId="3A25D418" w14:textId="77777777" w:rsidR="009A5268" w:rsidRPr="001E61BB" w:rsidRDefault="009A5268" w:rsidP="001E61B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1E61BB">
              <w:rPr>
                <w:rFonts w:ascii="Calibri" w:eastAsia="Times New Roman" w:hAnsi="Calibri" w:cs="Calibri"/>
                <w:kern w:val="0"/>
                <w:sz w:val="22"/>
                <w:szCs w:val="22"/>
                <w14:ligatures w14:val="none"/>
              </w:rPr>
              <w:t>Decision Type</w:t>
            </w:r>
          </w:p>
        </w:tc>
        <w:tc>
          <w:tcPr>
            <w:tcW w:w="1417" w:type="dxa"/>
            <w:noWrap/>
            <w:hideMark/>
          </w:tcPr>
          <w:p w14:paraId="58467F79" w14:textId="77777777" w:rsidR="009A5268" w:rsidRPr="001E61BB" w:rsidRDefault="009A5268" w:rsidP="001E61B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1E61BB">
              <w:rPr>
                <w:rFonts w:ascii="Calibri" w:eastAsia="Times New Roman" w:hAnsi="Calibri" w:cs="Calibri"/>
                <w:kern w:val="0"/>
                <w:sz w:val="22"/>
                <w:szCs w:val="22"/>
                <w14:ligatures w14:val="none"/>
              </w:rPr>
              <w:t>Operation</w:t>
            </w:r>
          </w:p>
        </w:tc>
        <w:tc>
          <w:tcPr>
            <w:tcW w:w="3969" w:type="dxa"/>
            <w:noWrap/>
            <w:hideMark/>
          </w:tcPr>
          <w:p w14:paraId="23952E3C" w14:textId="77777777" w:rsidR="009A5268" w:rsidRPr="001E61BB" w:rsidRDefault="009A5268" w:rsidP="001E61B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1E61BB">
              <w:rPr>
                <w:rFonts w:ascii="Calibri" w:eastAsia="Times New Roman" w:hAnsi="Calibri" w:cs="Calibri"/>
                <w:kern w:val="0"/>
                <w:sz w:val="22"/>
                <w:szCs w:val="22"/>
                <w14:ligatures w14:val="none"/>
              </w:rPr>
              <w:t>Description</w:t>
            </w:r>
          </w:p>
        </w:tc>
      </w:tr>
      <w:tr w:rsidR="009A5268" w:rsidRPr="001E61BB" w14:paraId="691769FC"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0838C87"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cost_plan</w:t>
            </w:r>
          </w:p>
        </w:tc>
        <w:tc>
          <w:tcPr>
            <w:tcW w:w="1559" w:type="dxa"/>
            <w:hideMark/>
          </w:tcPr>
          <w:p w14:paraId="21B2BF5B"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6163D542"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create</w:t>
            </w:r>
          </w:p>
        </w:tc>
        <w:tc>
          <w:tcPr>
            <w:tcW w:w="3969" w:type="dxa"/>
            <w:hideMark/>
          </w:tcPr>
          <w:p w14:paraId="4DF91E97"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create for records in cost_plan if the record matches the criteria (task.state!=9^ORtask.state!=21^EQ), for users with roles (sn_invst_pln_investment_user, spm_demand_creator, demand_manager, sn_spm_financial_user, project_manager), and if the ACL condition (task.state!=9^ORtask.state!=21^EQ) evaluates to true.</w:t>
            </w:r>
          </w:p>
        </w:tc>
      </w:tr>
      <w:tr w:rsidR="009A5268" w:rsidRPr="001E61BB" w14:paraId="4F879A31"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249CE4D"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w:t>
            </w:r>
          </w:p>
        </w:tc>
        <w:tc>
          <w:tcPr>
            <w:tcW w:w="1559" w:type="dxa"/>
            <w:hideMark/>
          </w:tcPr>
          <w:p w14:paraId="247C2D13"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4ADA0838"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create</w:t>
            </w:r>
          </w:p>
        </w:tc>
        <w:tc>
          <w:tcPr>
            <w:tcW w:w="3969" w:type="dxa"/>
            <w:hideMark/>
          </w:tcPr>
          <w:p w14:paraId="297A2FC6"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Default access control on dmn_demand and it_demand_user</w:t>
            </w:r>
          </w:p>
        </w:tc>
      </w:tr>
      <w:tr w:rsidR="009A5268" w:rsidRPr="001E61BB" w14:paraId="4C92069B"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0332CC9"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w:t>
            </w:r>
          </w:p>
        </w:tc>
        <w:tc>
          <w:tcPr>
            <w:tcW w:w="1559" w:type="dxa"/>
            <w:hideMark/>
          </w:tcPr>
          <w:p w14:paraId="6649CC7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3836134D"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create</w:t>
            </w:r>
          </w:p>
        </w:tc>
        <w:tc>
          <w:tcPr>
            <w:tcW w:w="3969" w:type="dxa"/>
            <w:hideMark/>
          </w:tcPr>
          <w:p w14:paraId="0D8F468B"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Only project managers can create new projects</w:t>
            </w:r>
          </w:p>
        </w:tc>
      </w:tr>
      <w:tr w:rsidR="009A5268" w:rsidRPr="001E61BB" w14:paraId="220B8DC2"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914466C"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sysapproval_approver</w:t>
            </w:r>
          </w:p>
        </w:tc>
        <w:tc>
          <w:tcPr>
            <w:tcW w:w="1559" w:type="dxa"/>
            <w:hideMark/>
          </w:tcPr>
          <w:p w14:paraId="39DE561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219A1E7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create</w:t>
            </w:r>
          </w:p>
        </w:tc>
        <w:tc>
          <w:tcPr>
            <w:tcW w:w="3969" w:type="dxa"/>
            <w:hideMark/>
          </w:tcPr>
          <w:p w14:paraId="309011E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demand_managers create new approvers or edit existing ones.</w:t>
            </w:r>
          </w:p>
        </w:tc>
      </w:tr>
      <w:tr w:rsidR="009A5268" w:rsidRPr="001E61BB" w14:paraId="5A5BB854"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3049FFD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u_business_units</w:t>
            </w:r>
          </w:p>
        </w:tc>
        <w:tc>
          <w:tcPr>
            <w:tcW w:w="1559" w:type="dxa"/>
            <w:hideMark/>
          </w:tcPr>
          <w:p w14:paraId="21E926C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0880D52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create</w:t>
            </w:r>
          </w:p>
        </w:tc>
        <w:tc>
          <w:tcPr>
            <w:tcW w:w="3969" w:type="dxa"/>
            <w:hideMark/>
          </w:tcPr>
          <w:p w14:paraId="517D98C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Default access control on u_business_units</w:t>
            </w:r>
          </w:p>
        </w:tc>
      </w:tr>
      <w:tr w:rsidR="009A5268" w:rsidRPr="001E61BB" w14:paraId="5F6A4785"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BBB4FC7"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sysapproval_approver</w:t>
            </w:r>
          </w:p>
        </w:tc>
        <w:tc>
          <w:tcPr>
            <w:tcW w:w="1559" w:type="dxa"/>
            <w:hideMark/>
          </w:tcPr>
          <w:p w14:paraId="2BF02FEE"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386B7E80"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delete</w:t>
            </w:r>
          </w:p>
        </w:tc>
        <w:tc>
          <w:tcPr>
            <w:tcW w:w="3969" w:type="dxa"/>
            <w:hideMark/>
          </w:tcPr>
          <w:p w14:paraId="0EE0C174"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demand_managers delete approvers.</w:t>
            </w:r>
          </w:p>
        </w:tc>
      </w:tr>
      <w:tr w:rsidR="009A5268" w:rsidRPr="001E61BB" w14:paraId="1CAFC42D"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B46A4FE"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u_business_units</w:t>
            </w:r>
          </w:p>
        </w:tc>
        <w:tc>
          <w:tcPr>
            <w:tcW w:w="1559" w:type="dxa"/>
            <w:hideMark/>
          </w:tcPr>
          <w:p w14:paraId="3034586D"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63311142"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delete</w:t>
            </w:r>
          </w:p>
        </w:tc>
        <w:tc>
          <w:tcPr>
            <w:tcW w:w="3969" w:type="dxa"/>
            <w:hideMark/>
          </w:tcPr>
          <w:p w14:paraId="6C6FEBA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Default access control on u_business_units</w:t>
            </w:r>
          </w:p>
        </w:tc>
      </w:tr>
      <w:tr w:rsidR="009A5268" w:rsidRPr="001E61BB" w14:paraId="0CA4DFBA"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E05C4D9"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GetCompanyBusinessArea</w:t>
            </w:r>
          </w:p>
        </w:tc>
        <w:tc>
          <w:tcPr>
            <w:tcW w:w="1559" w:type="dxa"/>
            <w:hideMark/>
          </w:tcPr>
          <w:p w14:paraId="5E5D6BC8"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40FCC54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execute</w:t>
            </w:r>
          </w:p>
        </w:tc>
        <w:tc>
          <w:tcPr>
            <w:tcW w:w="3969" w:type="dxa"/>
            <w:hideMark/>
          </w:tcPr>
          <w:p w14:paraId="3C2904A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281B4186"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C27A09D"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GetUserLanguage</w:t>
            </w:r>
          </w:p>
        </w:tc>
        <w:tc>
          <w:tcPr>
            <w:tcW w:w="1559" w:type="dxa"/>
            <w:hideMark/>
          </w:tcPr>
          <w:p w14:paraId="074969CD"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266C8AE2"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execute</w:t>
            </w:r>
          </w:p>
        </w:tc>
        <w:tc>
          <w:tcPr>
            <w:tcW w:w="3969" w:type="dxa"/>
            <w:hideMark/>
          </w:tcPr>
          <w:p w14:paraId="2D18B66D"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26203784"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38AD87EC"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Spmdemandbaseline</w:t>
            </w:r>
          </w:p>
        </w:tc>
        <w:tc>
          <w:tcPr>
            <w:tcW w:w="1559" w:type="dxa"/>
            <w:hideMark/>
          </w:tcPr>
          <w:p w14:paraId="74444531"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7A1F6E8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execute</w:t>
            </w:r>
          </w:p>
        </w:tc>
        <w:tc>
          <w:tcPr>
            <w:tcW w:w="3969" w:type="dxa"/>
            <w:hideMark/>
          </w:tcPr>
          <w:p w14:paraId="22E0D38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2F6E18DC"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3CFE8963"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SPMUtils</w:t>
            </w:r>
          </w:p>
        </w:tc>
        <w:tc>
          <w:tcPr>
            <w:tcW w:w="1559" w:type="dxa"/>
            <w:hideMark/>
          </w:tcPr>
          <w:p w14:paraId="0BE96AEB"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14B7659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execute</w:t>
            </w:r>
          </w:p>
        </w:tc>
        <w:tc>
          <w:tcPr>
            <w:tcW w:w="3969" w:type="dxa"/>
            <w:hideMark/>
          </w:tcPr>
          <w:p w14:paraId="5AC0BF0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64228CAA"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DBC802C"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cost_plan.u_sub_cost_type</w:t>
            </w:r>
          </w:p>
        </w:tc>
        <w:tc>
          <w:tcPr>
            <w:tcW w:w="1559" w:type="dxa"/>
            <w:hideMark/>
          </w:tcPr>
          <w:p w14:paraId="338DE011"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64D9BBF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list_edit</w:t>
            </w:r>
          </w:p>
        </w:tc>
        <w:tc>
          <w:tcPr>
            <w:tcW w:w="3969" w:type="dxa"/>
            <w:hideMark/>
          </w:tcPr>
          <w:p w14:paraId="100D2A75"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list edit of "Sub cost type" from the cost plan list.</w:t>
            </w:r>
          </w:p>
        </w:tc>
      </w:tr>
      <w:tr w:rsidR="009A5268" w:rsidRPr="001E61BB" w14:paraId="2FB4240A"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C7B3E83"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planned_task.state</w:t>
            </w:r>
          </w:p>
        </w:tc>
        <w:tc>
          <w:tcPr>
            <w:tcW w:w="1559" w:type="dxa"/>
            <w:hideMark/>
          </w:tcPr>
          <w:p w14:paraId="3F19D88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5D94313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list_edit</w:t>
            </w:r>
          </w:p>
        </w:tc>
        <w:tc>
          <w:tcPr>
            <w:tcW w:w="3969" w:type="dxa"/>
            <w:hideMark/>
          </w:tcPr>
          <w:p w14:paraId="193209F1"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project tasks updates on state from list edit.</w:t>
            </w:r>
          </w:p>
        </w:tc>
      </w:tr>
      <w:tr w:rsidR="009A5268" w:rsidRPr="001E61BB" w14:paraId="69B65CFD"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CD76408"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pm_project_task.state</w:t>
            </w:r>
          </w:p>
        </w:tc>
        <w:tc>
          <w:tcPr>
            <w:tcW w:w="1559" w:type="dxa"/>
            <w:hideMark/>
          </w:tcPr>
          <w:p w14:paraId="5E255CEC"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5A6AB7A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list_edit</w:t>
            </w:r>
          </w:p>
        </w:tc>
        <w:tc>
          <w:tcPr>
            <w:tcW w:w="3969" w:type="dxa"/>
            <w:hideMark/>
          </w:tcPr>
          <w:p w14:paraId="4B146D6A"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Block list edit on Planning console for project task and milestones.</w:t>
            </w:r>
          </w:p>
        </w:tc>
      </w:tr>
      <w:tr w:rsidR="009A5268" w:rsidRPr="001E61BB" w14:paraId="1612FCDC"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41A3BD1"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pm_project_task.state</w:t>
            </w:r>
          </w:p>
        </w:tc>
        <w:tc>
          <w:tcPr>
            <w:tcW w:w="1559" w:type="dxa"/>
            <w:hideMark/>
          </w:tcPr>
          <w:p w14:paraId="4D75759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2E2D6306"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list_edit</w:t>
            </w:r>
          </w:p>
        </w:tc>
        <w:tc>
          <w:tcPr>
            <w:tcW w:w="3969" w:type="dxa"/>
            <w:hideMark/>
          </w:tcPr>
          <w:p w14:paraId="1E3C9AFF"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project tasks updates on state from list edit.</w:t>
            </w:r>
          </w:p>
        </w:tc>
      </w:tr>
      <w:tr w:rsidR="009A5268" w:rsidRPr="001E61BB" w14:paraId="124A11C0"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17B3DB0"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sysapproval_approver.state</w:t>
            </w:r>
          </w:p>
        </w:tc>
        <w:tc>
          <w:tcPr>
            <w:tcW w:w="1559" w:type="dxa"/>
            <w:hideMark/>
          </w:tcPr>
          <w:p w14:paraId="1FFA8ADE"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69AE18EC"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list_edit</w:t>
            </w:r>
          </w:p>
        </w:tc>
        <w:tc>
          <w:tcPr>
            <w:tcW w:w="3969" w:type="dxa"/>
            <w:hideMark/>
          </w:tcPr>
          <w:p w14:paraId="56FF115D"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SPM approvers to give approval through the list view.</w:t>
            </w:r>
          </w:p>
        </w:tc>
      </w:tr>
      <w:tr w:rsidR="009A5268" w:rsidRPr="001E61BB" w14:paraId="3E4D6343"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3E97BAFB"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lastRenderedPageBreak/>
              <w:t>sn_align_ws_portfolio_plan.*</w:t>
            </w:r>
          </w:p>
        </w:tc>
        <w:tc>
          <w:tcPr>
            <w:tcW w:w="1559" w:type="dxa"/>
            <w:hideMark/>
          </w:tcPr>
          <w:p w14:paraId="5DED0CEB"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6A157620"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query_range</w:t>
            </w:r>
          </w:p>
        </w:tc>
        <w:tc>
          <w:tcPr>
            <w:tcW w:w="3969" w:type="dxa"/>
            <w:hideMark/>
          </w:tcPr>
          <w:p w14:paraId="546192E6"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query_range for all fields in sn_align_ws_portfolio_plan, for users with role portfolio_manager.</w:t>
            </w:r>
          </w:p>
        </w:tc>
      </w:tr>
      <w:tr w:rsidR="009A5268" w:rsidRPr="001E61BB" w14:paraId="4FAF2EAF"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39E5D5C9"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dmn_demand.short_description</w:t>
            </w:r>
          </w:p>
        </w:tc>
        <w:tc>
          <w:tcPr>
            <w:tcW w:w="1559" w:type="dxa"/>
            <w:hideMark/>
          </w:tcPr>
          <w:p w14:paraId="41474EB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67A2D1DC"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query_range</w:t>
            </w:r>
          </w:p>
        </w:tc>
        <w:tc>
          <w:tcPr>
            <w:tcW w:w="3969" w:type="dxa"/>
            <w:hideMark/>
          </w:tcPr>
          <w:p w14:paraId="6C59E4E6"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query_range for all fields in dmn_demand, unless users have the role admin, and the ACL script returns true. - customized roles - customized roles - customized roles - customized roles</w:t>
            </w:r>
          </w:p>
        </w:tc>
      </w:tr>
      <w:tr w:rsidR="009A5268" w:rsidRPr="001E61BB" w14:paraId="69C9DF25"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E9ED568"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benefit_plan</w:t>
            </w:r>
          </w:p>
        </w:tc>
        <w:tc>
          <w:tcPr>
            <w:tcW w:w="1559" w:type="dxa"/>
            <w:hideMark/>
          </w:tcPr>
          <w:p w14:paraId="7E6DA47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4F4C219B"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36B21B30"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read for records in benefit_plan, for users with roles (sn_invst_pln_investment_user, project_manager, spm_demand_creator, scrum_product_owner, program_manager, scrum_master, scrum_admin, demand_manager, portfolio_manager).</w:t>
            </w:r>
          </w:p>
        </w:tc>
      </w:tr>
      <w:tr w:rsidR="009A5268" w:rsidRPr="001E61BB" w14:paraId="507965CD"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0827F10"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cost_plan</w:t>
            </w:r>
          </w:p>
        </w:tc>
        <w:tc>
          <w:tcPr>
            <w:tcW w:w="1559" w:type="dxa"/>
            <w:hideMark/>
          </w:tcPr>
          <w:p w14:paraId="29513C84"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2C8B542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7828CE25"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read for records in cost_plan, for users with roles (demand_manager, program_manager, spm_demand_creator, sn_invst_pln_investment_user, portfolio_manager, project_manager).</w:t>
            </w:r>
          </w:p>
        </w:tc>
      </w:tr>
      <w:tr w:rsidR="009A5268" w:rsidRPr="001E61BB" w14:paraId="00B34B20"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C43518C"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cost_plan_breakdown</w:t>
            </w:r>
          </w:p>
        </w:tc>
        <w:tc>
          <w:tcPr>
            <w:tcW w:w="1559" w:type="dxa"/>
            <w:hideMark/>
          </w:tcPr>
          <w:p w14:paraId="1D9C4D2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10490DE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5DA792B0"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read for records in cost_plan_breakdown, for users with roles (project_manager, program_manager, demand_manager, sn_invst_pln_investment_user, portfolio_manager, spm_demand_creator).</w:t>
            </w:r>
          </w:p>
        </w:tc>
      </w:tr>
      <w:tr w:rsidR="009A5268" w:rsidRPr="001E61BB" w14:paraId="3D21921F"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955AE4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now.alignment-workspace.*</w:t>
            </w:r>
          </w:p>
        </w:tc>
        <w:tc>
          <w:tcPr>
            <w:tcW w:w="1559" w:type="dxa"/>
            <w:hideMark/>
          </w:tcPr>
          <w:p w14:paraId="670C386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5ADCC5F8"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62A3B34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42CDC237"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BEF753F"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now.workspace.project.*</w:t>
            </w:r>
          </w:p>
        </w:tc>
        <w:tc>
          <w:tcPr>
            <w:tcW w:w="1559" w:type="dxa"/>
            <w:hideMark/>
          </w:tcPr>
          <w:p w14:paraId="3C71BE6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72A1C742"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43663360"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26F94F4C"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AA097BD"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sn_invst_pln_invst_funding_entity</w:t>
            </w:r>
          </w:p>
        </w:tc>
        <w:tc>
          <w:tcPr>
            <w:tcW w:w="1559" w:type="dxa"/>
            <w:hideMark/>
          </w:tcPr>
          <w:p w14:paraId="2DEA0CBF"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06F7C21F"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69DEE4B8"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read for records in sn_invst_pln_invst_funding_entity, for users with roles (it_demand_user, sn_ppm_read).</w:t>
            </w:r>
          </w:p>
        </w:tc>
      </w:tr>
      <w:tr w:rsidR="009A5268" w:rsidRPr="001E61BB" w14:paraId="097451C7"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563D207"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u_business_units</w:t>
            </w:r>
          </w:p>
        </w:tc>
        <w:tc>
          <w:tcPr>
            <w:tcW w:w="1559" w:type="dxa"/>
            <w:hideMark/>
          </w:tcPr>
          <w:p w14:paraId="217D31F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5AF24E8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1CBC9387"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Default access control on u_business_units</w:t>
            </w:r>
          </w:p>
        </w:tc>
      </w:tr>
      <w:tr w:rsidR="009A5268" w:rsidRPr="001E61BB" w14:paraId="4E49D2D0"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E71E774"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benefit_plan.estimated_benefit</w:t>
            </w:r>
          </w:p>
        </w:tc>
        <w:tc>
          <w:tcPr>
            <w:tcW w:w="1559" w:type="dxa"/>
            <w:hideMark/>
          </w:tcPr>
          <w:p w14:paraId="02C934C5"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7BFA250E"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466C92D5"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30D3B382"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12962D0"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benefit_plan.u_actual_number_of_machines_sold</w:t>
            </w:r>
          </w:p>
        </w:tc>
        <w:tc>
          <w:tcPr>
            <w:tcW w:w="1559" w:type="dxa"/>
            <w:hideMark/>
          </w:tcPr>
          <w:p w14:paraId="2BC07299"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0F9116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3E1E70A1"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Disable read and edition for Actual number of machines sold field if the benefit planif sub category is not Sales.</w:t>
            </w:r>
          </w:p>
        </w:tc>
      </w:tr>
      <w:tr w:rsidR="009A5268" w:rsidRPr="001E61BB" w14:paraId="3D1CED20"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49A4A4F"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benefit_plan.u_actual_unit_price</w:t>
            </w:r>
          </w:p>
        </w:tc>
        <w:tc>
          <w:tcPr>
            <w:tcW w:w="1559" w:type="dxa"/>
            <w:hideMark/>
          </w:tcPr>
          <w:p w14:paraId="6E21887F"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77E5B23"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657B0FE0"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and list edit for actualk unit price for benefit plans that does not belong to the sub category "sales"</w:t>
            </w:r>
          </w:p>
        </w:tc>
      </w:tr>
      <w:tr w:rsidR="009A5268" w:rsidRPr="001E61BB" w14:paraId="6C26144D"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9C1BBEB"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benefit_plan.u_number_of_machines_sold</w:t>
            </w:r>
          </w:p>
        </w:tc>
        <w:tc>
          <w:tcPr>
            <w:tcW w:w="1559" w:type="dxa"/>
            <w:hideMark/>
          </w:tcPr>
          <w:p w14:paraId="3852F14D"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60FFE306"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53B5450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Disable read and edition for Number of machines sold field if the benefit planif sub category is not Sales.</w:t>
            </w:r>
          </w:p>
        </w:tc>
      </w:tr>
      <w:tr w:rsidR="009A5268" w:rsidRPr="001E61BB" w14:paraId="0EFAD49F"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BE5CA5B"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lastRenderedPageBreak/>
              <w:t>benefit_plan.u_unit_price</w:t>
            </w:r>
          </w:p>
        </w:tc>
        <w:tc>
          <w:tcPr>
            <w:tcW w:w="1559" w:type="dxa"/>
            <w:hideMark/>
          </w:tcPr>
          <w:p w14:paraId="0990CC9E"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3068EC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7DA0702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and list edit for for benefit plans that does not belong to the sub category "sales"</w:t>
            </w:r>
          </w:p>
        </w:tc>
      </w:tr>
      <w:tr w:rsidR="009A5268" w:rsidRPr="001E61BB" w14:paraId="4DA407E7"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7BB8C70"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cost_plan.quantity</w:t>
            </w:r>
          </w:p>
        </w:tc>
        <w:tc>
          <w:tcPr>
            <w:tcW w:w="1559" w:type="dxa"/>
            <w:hideMark/>
          </w:tcPr>
          <w:p w14:paraId="010772C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5CA8706"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15AA9F0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Disable read and edition for Number of machines sold field if the cost plan sub cost type is not Costs of Goods Sold.</w:t>
            </w:r>
          </w:p>
        </w:tc>
      </w:tr>
      <w:tr w:rsidR="009A5268" w:rsidRPr="001E61BB" w14:paraId="7324471A"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8D01321"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dmn_demand.barriers</w:t>
            </w:r>
          </w:p>
        </w:tc>
        <w:tc>
          <w:tcPr>
            <w:tcW w:w="1559" w:type="dxa"/>
            <w:hideMark/>
          </w:tcPr>
          <w:p w14:paraId="517AB1DA"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6B05E25E"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5BCA18BF"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barriers in dmn_demand if the record matches the criteria (u_confidentiality_level=confidential^EQ), unless the ACL script returns true, and the ACL condition (u_confidentiality_level=confidential^EQ) evaluates to true.</w:t>
            </w:r>
          </w:p>
        </w:tc>
      </w:tr>
      <w:tr w:rsidR="009A5268" w:rsidRPr="001E61BB" w14:paraId="54AD10C9"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1C8A9F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dmn_demand.barriers</w:t>
            </w:r>
          </w:p>
        </w:tc>
        <w:tc>
          <w:tcPr>
            <w:tcW w:w="1559" w:type="dxa"/>
            <w:hideMark/>
          </w:tcPr>
          <w:p w14:paraId="1A2DCDA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6A36BCA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50F1509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barriers in dmn_demand if the record matches the criteria (u_confidentiality_level=Strictly_confidential^EQ), unless users have the role snc_internal, and the ACL script returns true, and the ACL condition (u_confidentiality_level=Strictly_confidential^EQ) evaluates to true.</w:t>
            </w:r>
          </w:p>
        </w:tc>
      </w:tr>
      <w:tr w:rsidR="009A5268" w:rsidRPr="001E61BB" w14:paraId="08F0DB05"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E69D2C1"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dmn_demand.description</w:t>
            </w:r>
          </w:p>
        </w:tc>
        <w:tc>
          <w:tcPr>
            <w:tcW w:w="1559" w:type="dxa"/>
            <w:hideMark/>
          </w:tcPr>
          <w:p w14:paraId="0CC6E08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44A0472D"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53D762A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description in dmn_demand if the record matches the criteria (u_confidentiality_level=confidential^EQ), unless the ACL script returns true, and the ACL condition (u_confidentiality_level=confidential^EQ) evaluates to true.</w:t>
            </w:r>
          </w:p>
        </w:tc>
      </w:tr>
      <w:tr w:rsidR="009A5268" w:rsidRPr="001E61BB" w14:paraId="46D176DA"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B0EF854"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dmn_demand.description</w:t>
            </w:r>
          </w:p>
        </w:tc>
        <w:tc>
          <w:tcPr>
            <w:tcW w:w="1559" w:type="dxa"/>
            <w:hideMark/>
          </w:tcPr>
          <w:p w14:paraId="28597A1F"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0BAEB54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486E3419"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description in dmn_demand if the record matches the criteria (u_confidentiality_level=Strictly_confidential^EQ), unless the ACL script returns true, and the ACL condition (u_confidentiality_level=Strictly_confidential^EQ) evaluates to true.</w:t>
            </w:r>
          </w:p>
        </w:tc>
      </w:tr>
      <w:tr w:rsidR="009A5268" w:rsidRPr="001E61BB" w14:paraId="3116C012"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CC965E1"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dmn_demand.in_scope</w:t>
            </w:r>
          </w:p>
        </w:tc>
        <w:tc>
          <w:tcPr>
            <w:tcW w:w="1559" w:type="dxa"/>
            <w:hideMark/>
          </w:tcPr>
          <w:p w14:paraId="05565D08"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5D3BABC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553A1A7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description in dmn_demand if the record matches the criteria (u_confidentiality_level=confidential^EQ), unless the ACL script returns true, and the ACL condition (u_confidentiality_level=confidential^EQ) evaluates to true.</w:t>
            </w:r>
          </w:p>
        </w:tc>
      </w:tr>
      <w:tr w:rsidR="009A5268" w:rsidRPr="001E61BB" w14:paraId="3B046223"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0D32EC8"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dmn_demand.in_scope</w:t>
            </w:r>
          </w:p>
        </w:tc>
        <w:tc>
          <w:tcPr>
            <w:tcW w:w="1559" w:type="dxa"/>
            <w:hideMark/>
          </w:tcPr>
          <w:p w14:paraId="50B689F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05D8BF3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672CC166"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 xml:space="preserve">Deny read for in_scope in dmn_demand if the record matches the criteria (u_confidentiality_level=Strictly_confidential^EQ), unless the ACL script returns true, and the ACL condition </w:t>
            </w:r>
            <w:r w:rsidRPr="001E61BB">
              <w:rPr>
                <w:rFonts w:ascii="Aptos Narrow" w:eastAsia="Times New Roman" w:hAnsi="Aptos Narrow" w:cs="Times New Roman"/>
                <w:color w:val="000000"/>
                <w:kern w:val="0"/>
                <w:sz w:val="22"/>
                <w:szCs w:val="22"/>
                <w14:ligatures w14:val="none"/>
              </w:rPr>
              <w:lastRenderedPageBreak/>
              <w:t>(u_confidentiality_level=Strictly_confidential^EQ) evaluates to true.</w:t>
            </w:r>
          </w:p>
        </w:tc>
      </w:tr>
      <w:tr w:rsidR="009A5268" w:rsidRPr="001E61BB" w14:paraId="706AB840"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3235AAC3"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lastRenderedPageBreak/>
              <w:t>dmn_demand.in_scope</w:t>
            </w:r>
          </w:p>
        </w:tc>
        <w:tc>
          <w:tcPr>
            <w:tcW w:w="1559" w:type="dxa"/>
            <w:hideMark/>
          </w:tcPr>
          <w:p w14:paraId="4FE4D0B5"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8278FBD"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40C2134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in_scope in dmn_demand if the record matches the criteria (u_confidentiality_level=confidential^EQ), unless the ACL script returns true, and the ACL condition (u_confidentiality_level=confidential^EQ) evaluates to true.</w:t>
            </w:r>
          </w:p>
        </w:tc>
      </w:tr>
      <w:tr w:rsidR="009A5268" w:rsidRPr="001E61BB" w14:paraId="3E4262FA"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92B5C32"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dmn_demand.out_of_scope</w:t>
            </w:r>
          </w:p>
        </w:tc>
        <w:tc>
          <w:tcPr>
            <w:tcW w:w="1559" w:type="dxa"/>
            <w:hideMark/>
          </w:tcPr>
          <w:p w14:paraId="1F7CC83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11924C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0CA5588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out_of_scope in dmn_demand if the record matches the criteria (u_confidentiality_level=confidential^EQ), unless the ACL script returns true, and the ACL condition (u_confidentiality_level=confidential^EQ) evaluates to true.</w:t>
            </w:r>
          </w:p>
        </w:tc>
      </w:tr>
      <w:tr w:rsidR="009A5268" w:rsidRPr="001E61BB" w14:paraId="1891059B"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3DBD72E"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dmn_demand.out_of_scope</w:t>
            </w:r>
          </w:p>
        </w:tc>
        <w:tc>
          <w:tcPr>
            <w:tcW w:w="1559" w:type="dxa"/>
            <w:hideMark/>
          </w:tcPr>
          <w:p w14:paraId="73DAC8B0"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2B5204FF"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04966443"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out_of_scope in dmn_demand if the record matches the criteria (u_confidentiality_level=Strictly_confidential^EQ), unless users have the role snc_internal, and the ACL script returns true, and the ACL condition (u_confidentiality_level=Strictly_confidential^EQ) evaluates to true.</w:t>
            </w:r>
          </w:p>
        </w:tc>
      </w:tr>
      <w:tr w:rsidR="009A5268" w:rsidRPr="001E61BB" w14:paraId="38B055BE"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E90C5AE"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dmn_demand.short_description</w:t>
            </w:r>
          </w:p>
        </w:tc>
        <w:tc>
          <w:tcPr>
            <w:tcW w:w="1559" w:type="dxa"/>
            <w:hideMark/>
          </w:tcPr>
          <w:p w14:paraId="62FC6ACB"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0899CBA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0F25D02F"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short_description in dmn_demand if the record matches the criteria (u_confidentiality_level=confidential^EQ), unless the ACL script returns true, and the ACL condition (u_confidentiality_level=confidential^EQ) evaluates to true.</w:t>
            </w:r>
          </w:p>
        </w:tc>
      </w:tr>
      <w:tr w:rsidR="009A5268" w:rsidRPr="001E61BB" w14:paraId="2973508F"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FD63C7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dmn_demand.short_description</w:t>
            </w:r>
          </w:p>
        </w:tc>
        <w:tc>
          <w:tcPr>
            <w:tcW w:w="1559" w:type="dxa"/>
            <w:hideMark/>
          </w:tcPr>
          <w:p w14:paraId="38DB0816"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45D1FFD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244FEE3D"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short_description in dmn_demand if the record matches the criteria (u_confidentiality_level=Strictly_confidential^EQ), unless users have the role snc_internal, and the ACL script returns true, and the ACL condition (u_confidentiality_level=Strictly_confidential^EQ) evaluates to true.</w:t>
            </w:r>
          </w:p>
        </w:tc>
      </w:tr>
      <w:tr w:rsidR="009A5268" w:rsidRPr="001E61BB" w14:paraId="197CBA43"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7E652D8"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dmn_demand.u_focus_technology</w:t>
            </w:r>
          </w:p>
        </w:tc>
        <w:tc>
          <w:tcPr>
            <w:tcW w:w="1559" w:type="dxa"/>
            <w:hideMark/>
          </w:tcPr>
          <w:p w14:paraId="6A04FA97"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5C0E4FB1"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2C14152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 xml:space="preserve">Deny read for u_focus_technology in dmn_demand if the record matches the criteria (u_confidentiality_level=confidential^EQ), </w:t>
            </w:r>
            <w:r w:rsidRPr="001E61BB">
              <w:rPr>
                <w:rFonts w:ascii="Aptos Narrow" w:eastAsia="Times New Roman" w:hAnsi="Aptos Narrow" w:cs="Times New Roman"/>
                <w:color w:val="000000"/>
                <w:kern w:val="0"/>
                <w:sz w:val="22"/>
                <w:szCs w:val="22"/>
                <w14:ligatures w14:val="none"/>
              </w:rPr>
              <w:lastRenderedPageBreak/>
              <w:t>unless the ACL script returns true, and the ACL condition (u_confidentiality_level=confidential^EQ) evaluates to true.</w:t>
            </w:r>
          </w:p>
        </w:tc>
      </w:tr>
      <w:tr w:rsidR="009A5268" w:rsidRPr="001E61BB" w14:paraId="663A6AEE"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1025330"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lastRenderedPageBreak/>
              <w:t>dmn_demand.u_focus_technology</w:t>
            </w:r>
          </w:p>
        </w:tc>
        <w:tc>
          <w:tcPr>
            <w:tcW w:w="1559" w:type="dxa"/>
            <w:hideMark/>
          </w:tcPr>
          <w:p w14:paraId="313E30C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39E2220D"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33412BCF"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u_focus_technology in dmn_demand if the record matches the criteria (u_confidentiality_level=Strictly_confidential^EQ), unless users have the role snc_internal, and the ACL script returns true, and the ACL condition (u_confidentiality_level=Strictly_confidential^EQ) evaluates to true.</w:t>
            </w:r>
          </w:p>
        </w:tc>
      </w:tr>
      <w:tr w:rsidR="009A5268" w:rsidRPr="001E61BB" w14:paraId="0D015720"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A251848"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dmn_demand.work_notes</w:t>
            </w:r>
          </w:p>
        </w:tc>
        <w:tc>
          <w:tcPr>
            <w:tcW w:w="1559" w:type="dxa"/>
            <w:hideMark/>
          </w:tcPr>
          <w:p w14:paraId="2C216A9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9039E1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3AD4B3C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work_notes in dmn_demand if the record matches the criteria (u_demand_type=1^EQ), unless users have the role spm_demand_creator, and the ACL script returns true.</w:t>
            </w:r>
          </w:p>
        </w:tc>
      </w:tr>
      <w:tr w:rsidR="009A5268" w:rsidRPr="001E61BB" w14:paraId="400ED25F"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7780FD7"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pm_project.barriers</w:t>
            </w:r>
          </w:p>
        </w:tc>
        <w:tc>
          <w:tcPr>
            <w:tcW w:w="1559" w:type="dxa"/>
            <w:hideMark/>
          </w:tcPr>
          <w:p w14:paraId="24045AD6"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561D9244"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47812254"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6F40163D"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3A968E5"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pm_project.description</w:t>
            </w:r>
          </w:p>
        </w:tc>
        <w:tc>
          <w:tcPr>
            <w:tcW w:w="1559" w:type="dxa"/>
            <w:hideMark/>
          </w:tcPr>
          <w:p w14:paraId="6529DF9F"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274CD1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25EC247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4246DED1"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8A20BA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pm_project.in_scope</w:t>
            </w:r>
          </w:p>
        </w:tc>
        <w:tc>
          <w:tcPr>
            <w:tcW w:w="1559" w:type="dxa"/>
            <w:hideMark/>
          </w:tcPr>
          <w:p w14:paraId="4BA622A4"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3F8BDC06"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7384A1FA"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2D48500A"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33DEE074"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pm_project.out_of_scope</w:t>
            </w:r>
          </w:p>
        </w:tc>
        <w:tc>
          <w:tcPr>
            <w:tcW w:w="1559" w:type="dxa"/>
            <w:hideMark/>
          </w:tcPr>
          <w:p w14:paraId="0855848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53CA065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0861DC2D"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3D2BAE8F"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A33511F"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pm_project.risk_of_performing</w:t>
            </w:r>
          </w:p>
        </w:tc>
        <w:tc>
          <w:tcPr>
            <w:tcW w:w="1559" w:type="dxa"/>
            <w:hideMark/>
          </w:tcPr>
          <w:p w14:paraId="2DBBE2A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BF3436A"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5E6E0110"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7DC1163F"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FD4856E"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pm_project.short_description</w:t>
            </w:r>
          </w:p>
        </w:tc>
        <w:tc>
          <w:tcPr>
            <w:tcW w:w="1559" w:type="dxa"/>
            <w:hideMark/>
          </w:tcPr>
          <w:p w14:paraId="270FB2D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204DA35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5D7F753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short_description in pm_project, unless the ACL script returns true.</w:t>
            </w:r>
          </w:p>
        </w:tc>
      </w:tr>
      <w:tr w:rsidR="009A5268" w:rsidRPr="001E61BB" w14:paraId="449A7290"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37F6977"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pm_project.u_focus_technology</w:t>
            </w:r>
          </w:p>
        </w:tc>
        <w:tc>
          <w:tcPr>
            <w:tcW w:w="1559" w:type="dxa"/>
            <w:hideMark/>
          </w:tcPr>
          <w:p w14:paraId="79FE00B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206EBB36"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5310BFC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3849D755"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429D168"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pm_project.work_notes</w:t>
            </w:r>
          </w:p>
        </w:tc>
        <w:tc>
          <w:tcPr>
            <w:tcW w:w="1559" w:type="dxa"/>
            <w:hideMark/>
          </w:tcPr>
          <w:p w14:paraId="03536D7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329BD456"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1F2DBA1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work_notes in pm_project, unless the ACL script returns true.</w:t>
            </w:r>
          </w:p>
        </w:tc>
      </w:tr>
      <w:tr w:rsidR="009A5268" w:rsidRPr="001E61BB" w14:paraId="0C2D6136"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3D6A7D5"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sys_attachment</w:t>
            </w:r>
          </w:p>
        </w:tc>
        <w:tc>
          <w:tcPr>
            <w:tcW w:w="1559" w:type="dxa"/>
            <w:hideMark/>
          </w:tcPr>
          <w:p w14:paraId="5CF14296"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2E9454C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0B85196F"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Hide attachments based on confidentiality level for SPM projects.</w:t>
            </w:r>
          </w:p>
        </w:tc>
      </w:tr>
      <w:tr w:rsidR="009A5268" w:rsidRPr="001E61BB" w14:paraId="6F0AECC3"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3F71CB3"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sys_attachment</w:t>
            </w:r>
          </w:p>
        </w:tc>
        <w:tc>
          <w:tcPr>
            <w:tcW w:w="1559" w:type="dxa"/>
            <w:hideMark/>
          </w:tcPr>
          <w:p w14:paraId="7A14CED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0B4F5FA7"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read</w:t>
            </w:r>
          </w:p>
        </w:tc>
        <w:tc>
          <w:tcPr>
            <w:tcW w:w="3969" w:type="dxa"/>
            <w:hideMark/>
          </w:tcPr>
          <w:p w14:paraId="7F154BD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Hide attachments based on confidentiality level for SPM Demands.</w:t>
            </w:r>
          </w:p>
        </w:tc>
      </w:tr>
      <w:tr w:rsidR="009A5268" w:rsidRPr="001E61BB" w14:paraId="633E2E12"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129F2A6"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benefit_plan</w:t>
            </w:r>
          </w:p>
        </w:tc>
        <w:tc>
          <w:tcPr>
            <w:tcW w:w="1559" w:type="dxa"/>
            <w:hideMark/>
          </w:tcPr>
          <w:p w14:paraId="114E7CE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0B19B4E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743D003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write for records in benefit_plan, for users with roles (spm_demand_creator, scrum_admin, sn_spm_financial_user, scrum_product_owner, demand_manager, project_manager, scrum_master, sn_invst_pln_investment_user).</w:t>
            </w:r>
          </w:p>
        </w:tc>
      </w:tr>
      <w:tr w:rsidR="009A5268" w:rsidRPr="001E61BB" w14:paraId="58B5D9A1"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37A5E8D"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lastRenderedPageBreak/>
              <w:t>cost_plan</w:t>
            </w:r>
          </w:p>
        </w:tc>
        <w:tc>
          <w:tcPr>
            <w:tcW w:w="1559" w:type="dxa"/>
            <w:hideMark/>
          </w:tcPr>
          <w:p w14:paraId="688A244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169ECEED"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65751BB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write for records in cost_plan, for users with roles (sn_spm_financial_user, project_manager, spm_demand_creator, sn_invst_pln_investment_user, demand_manager), and if the ACL script returns true, and if the ACL condition (system_default=false^EQ) evaluates to true.</w:t>
            </w:r>
          </w:p>
        </w:tc>
      </w:tr>
      <w:tr w:rsidR="009A5268" w:rsidRPr="001E61BB" w14:paraId="3EF9A8CB"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36AE9A0"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cost_plan.*</w:t>
            </w:r>
          </w:p>
        </w:tc>
        <w:tc>
          <w:tcPr>
            <w:tcW w:w="1559" w:type="dxa"/>
            <w:hideMark/>
          </w:tcPr>
          <w:p w14:paraId="47918DC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35F98973"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411ADF6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write for all fields in cost_plan, if the ACL script returns true. Also allow to spm_demand_creator.</w:t>
            </w:r>
          </w:p>
        </w:tc>
      </w:tr>
      <w:tr w:rsidR="009A5268" w:rsidRPr="001E61BB" w14:paraId="1A58E291"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ACD51EF"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dmn_decision</w:t>
            </w:r>
          </w:p>
        </w:tc>
        <w:tc>
          <w:tcPr>
            <w:tcW w:w="1559" w:type="dxa"/>
            <w:hideMark/>
          </w:tcPr>
          <w:p w14:paraId="01CCFDAB"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302C334F"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2AB91B4B"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write to decisions for SPM users (demand creator/ manager/ approver)</w:t>
            </w:r>
          </w:p>
        </w:tc>
      </w:tr>
      <w:tr w:rsidR="009A5268" w:rsidRPr="001E61BB" w14:paraId="38CEE23C"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EF891BE"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w:t>
            </w:r>
          </w:p>
        </w:tc>
        <w:tc>
          <w:tcPr>
            <w:tcW w:w="1559" w:type="dxa"/>
            <w:hideMark/>
          </w:tcPr>
          <w:p w14:paraId="00FC014A"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5ECA3080"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0DB3765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write for users that have smp_demand_creator.</w:t>
            </w:r>
          </w:p>
        </w:tc>
      </w:tr>
      <w:tr w:rsidR="009A5268" w:rsidRPr="001E61BB" w14:paraId="53CE050A"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3C9E558"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w:t>
            </w:r>
          </w:p>
        </w:tc>
        <w:tc>
          <w:tcPr>
            <w:tcW w:w="1559" w:type="dxa"/>
            <w:hideMark/>
          </w:tcPr>
          <w:p w14:paraId="23706119"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2949C6F0"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0E61AA46"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write for all fields in dmn_demand, for users with role demand_manager.</w:t>
            </w:r>
          </w:p>
        </w:tc>
      </w:tr>
      <w:tr w:rsidR="009A5268" w:rsidRPr="001E61BB" w14:paraId="23C37526"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1A420A9"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dmn_demand.company</w:t>
            </w:r>
          </w:p>
        </w:tc>
        <w:tc>
          <w:tcPr>
            <w:tcW w:w="1559" w:type="dxa"/>
            <w:hideMark/>
          </w:tcPr>
          <w:p w14:paraId="3085A69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12540B34"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3D3E8D6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write for company in dmn_demand, for users with role spm_demand_creator.</w:t>
            </w:r>
          </w:p>
        </w:tc>
      </w:tr>
      <w:tr w:rsidR="009A5268" w:rsidRPr="001E61BB" w14:paraId="59F8477A"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C71E648"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dmn_demand.description</w:t>
            </w:r>
          </w:p>
        </w:tc>
        <w:tc>
          <w:tcPr>
            <w:tcW w:w="1559" w:type="dxa"/>
            <w:hideMark/>
          </w:tcPr>
          <w:p w14:paraId="589C29D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79FD8367"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0DA6FB0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558E9155"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4DB05A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dmn_demand.short_description</w:t>
            </w:r>
          </w:p>
        </w:tc>
        <w:tc>
          <w:tcPr>
            <w:tcW w:w="1559" w:type="dxa"/>
            <w:hideMark/>
          </w:tcPr>
          <w:p w14:paraId="01750548"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01584951"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330157B5"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5CE258E9"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96A3B83"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fm_expense_line</w:t>
            </w:r>
          </w:p>
        </w:tc>
        <w:tc>
          <w:tcPr>
            <w:tcW w:w="1559" w:type="dxa"/>
            <w:hideMark/>
          </w:tcPr>
          <w:p w14:paraId="5B79F9A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716AD560"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2A88CB0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write for records in fm_expense_line, for users with roles (financial_mgmt_user, itil, sn_spm_financial_user).</w:t>
            </w:r>
          </w:p>
        </w:tc>
      </w:tr>
      <w:tr w:rsidR="009A5268" w:rsidRPr="001E61BB" w14:paraId="65B2A674"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279BC68"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w:t>
            </w:r>
          </w:p>
        </w:tc>
        <w:tc>
          <w:tcPr>
            <w:tcW w:w="1559" w:type="dxa"/>
            <w:hideMark/>
          </w:tcPr>
          <w:p w14:paraId="433DD2D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35CEAC6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54B959B0"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Project managers can modify projects</w:t>
            </w:r>
          </w:p>
        </w:tc>
      </w:tr>
      <w:tr w:rsidR="009A5268" w:rsidRPr="001E61BB" w14:paraId="1500DDAC"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1A8911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pm_project.phase</w:t>
            </w:r>
          </w:p>
        </w:tc>
        <w:tc>
          <w:tcPr>
            <w:tcW w:w="1559" w:type="dxa"/>
            <w:hideMark/>
          </w:tcPr>
          <w:p w14:paraId="0AD3479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666D7D8F"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1176C8C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Only the Project Manager of the project must be able to change the phase.</w:t>
            </w:r>
          </w:p>
        </w:tc>
      </w:tr>
      <w:tr w:rsidR="009A5268" w:rsidRPr="001E61BB" w14:paraId="7AF09D65"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D44DA7C"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pm_project.state</w:t>
            </w:r>
          </w:p>
        </w:tc>
        <w:tc>
          <w:tcPr>
            <w:tcW w:w="1559" w:type="dxa"/>
            <w:hideMark/>
          </w:tcPr>
          <w:p w14:paraId="357EC06F"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5AA91FB0"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25319A13"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Only the Project Manager of the project must be able to change the state.</w:t>
            </w:r>
          </w:p>
        </w:tc>
      </w:tr>
      <w:tr w:rsidR="009A5268" w:rsidRPr="001E61BB" w14:paraId="5567ADD5"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BD32B5E"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sysapproval_approver</w:t>
            </w:r>
          </w:p>
        </w:tc>
        <w:tc>
          <w:tcPr>
            <w:tcW w:w="1559" w:type="dxa"/>
            <w:hideMark/>
          </w:tcPr>
          <w:p w14:paraId="6F33A2C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2AF82F8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0E43AD9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demand_managers create new approvers or edit existing ones.</w:t>
            </w:r>
          </w:p>
        </w:tc>
      </w:tr>
      <w:tr w:rsidR="009A5268" w:rsidRPr="001E61BB" w14:paraId="1D03913F"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584A9C3"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u_business_units</w:t>
            </w:r>
          </w:p>
        </w:tc>
        <w:tc>
          <w:tcPr>
            <w:tcW w:w="1559" w:type="dxa"/>
            <w:hideMark/>
          </w:tcPr>
          <w:p w14:paraId="4D71481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Allow If</w:t>
            </w:r>
          </w:p>
        </w:tc>
        <w:tc>
          <w:tcPr>
            <w:tcW w:w="1417" w:type="dxa"/>
            <w:hideMark/>
          </w:tcPr>
          <w:p w14:paraId="0DE7D20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117051EC"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Default access control on u_business_units</w:t>
            </w:r>
          </w:p>
        </w:tc>
      </w:tr>
      <w:tr w:rsidR="009A5268" w:rsidRPr="001E61BB" w14:paraId="1E71D74F"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2CE7CE71"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benefit_plan.actual_benefit</w:t>
            </w:r>
          </w:p>
        </w:tc>
        <w:tc>
          <w:tcPr>
            <w:tcW w:w="1559" w:type="dxa"/>
            <w:hideMark/>
          </w:tcPr>
          <w:p w14:paraId="53E79380"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7612762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3D4BC282"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and list edit for for benefit plans that does not belong to the sub category "sales"</w:t>
            </w:r>
          </w:p>
        </w:tc>
      </w:tr>
      <w:tr w:rsidR="009A5268" w:rsidRPr="001E61BB" w14:paraId="4B4DA331"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05DC2A0"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benefit_plan.estimated_benefit</w:t>
            </w:r>
          </w:p>
        </w:tc>
        <w:tc>
          <w:tcPr>
            <w:tcW w:w="1559" w:type="dxa"/>
            <w:hideMark/>
          </w:tcPr>
          <w:p w14:paraId="78002E31"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39F9053D"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214ABD51"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Block user from update the value of the calculated field "Entered Benefit"</w:t>
            </w:r>
          </w:p>
        </w:tc>
      </w:tr>
      <w:tr w:rsidR="009A5268" w:rsidRPr="001E61BB" w14:paraId="4830264C"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C7A75AD"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cost_plan.cost_local_currency</w:t>
            </w:r>
          </w:p>
        </w:tc>
        <w:tc>
          <w:tcPr>
            <w:tcW w:w="1559" w:type="dxa"/>
            <w:hideMark/>
          </w:tcPr>
          <w:p w14:paraId="010156C0"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2B69C29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135BEA17"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Disable edition for Total planned cost field if the cost plan sub cost type is not Costs of Goods Sold.</w:t>
            </w:r>
          </w:p>
        </w:tc>
      </w:tr>
      <w:tr w:rsidR="009A5268" w:rsidRPr="001E61BB" w14:paraId="2920BD84"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A39FAB3"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w:t>
            </w:r>
          </w:p>
        </w:tc>
        <w:tc>
          <w:tcPr>
            <w:tcW w:w="1559" w:type="dxa"/>
            <w:hideMark/>
          </w:tcPr>
          <w:p w14:paraId="1D53995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2B2D8EA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0DC71296"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updates on closed Demands</w:t>
            </w:r>
          </w:p>
        </w:tc>
      </w:tr>
      <w:tr w:rsidR="009A5268" w:rsidRPr="001E61BB" w14:paraId="67DFBCAC"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8132D31"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lastRenderedPageBreak/>
              <w:t>dmn_demand</w:t>
            </w:r>
          </w:p>
        </w:tc>
        <w:tc>
          <w:tcPr>
            <w:tcW w:w="1559" w:type="dxa"/>
            <w:hideMark/>
          </w:tcPr>
          <w:p w14:paraId="42B9B280"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6901C272"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038D897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out_of_scope in dmn_demand if the record matches the criteria (u_confidentiality_level=Strictly_confidential^EQ), unless users have the role snc_internal, and the ACL script returns true, and the ACL condition (u_confidentiality_level=Strictly_confidential^EQ) evaluates to true.</w:t>
            </w:r>
            <w:r w:rsidRPr="001E61BB">
              <w:rPr>
                <w:rFonts w:ascii="Aptos Narrow" w:eastAsia="Times New Roman" w:hAnsi="Aptos Narrow" w:cs="Times New Roman"/>
                <w:color w:val="000000"/>
                <w:kern w:val="0"/>
                <w:sz w:val="22"/>
                <w:szCs w:val="22"/>
                <w14:ligatures w14:val="none"/>
              </w:rPr>
              <w:br/>
            </w:r>
            <w:r w:rsidRPr="001E61BB">
              <w:rPr>
                <w:rFonts w:ascii="Aptos Narrow" w:eastAsia="Times New Roman" w:hAnsi="Aptos Narrow" w:cs="Times New Roman"/>
                <w:color w:val="000000"/>
                <w:kern w:val="0"/>
                <w:sz w:val="22"/>
                <w:szCs w:val="22"/>
                <w14:ligatures w14:val="none"/>
              </w:rPr>
              <w:br/>
              <w:t>Confidentiality = confidential then Write access is Allow to  collaborators, all Blonging BA  and  the Demand Manager, and the Project Manager only.</w:t>
            </w:r>
          </w:p>
        </w:tc>
      </w:tr>
      <w:tr w:rsidR="009A5268" w:rsidRPr="001E61BB" w14:paraId="21C6E203"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D560AE6"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w:t>
            </w:r>
          </w:p>
        </w:tc>
        <w:tc>
          <w:tcPr>
            <w:tcW w:w="1559" w:type="dxa"/>
            <w:hideMark/>
          </w:tcPr>
          <w:p w14:paraId="38ECC90F"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6EEA246E"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278483F4"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out_of_scope in dmn_demand if the record matches the criteria (u_confidentiality_level=Strictly_confidential^EQ), unless users have the role snc_internal, and the ACL script returns true, and the ACL condition (u_confidentiality_level=Strictly_confidential^EQ) evaluates to true.</w:t>
            </w:r>
            <w:r w:rsidRPr="001E61BB">
              <w:rPr>
                <w:rFonts w:ascii="Aptos Narrow" w:eastAsia="Times New Roman" w:hAnsi="Aptos Narrow" w:cs="Times New Roman"/>
                <w:color w:val="000000"/>
                <w:kern w:val="0"/>
                <w:sz w:val="22"/>
                <w:szCs w:val="22"/>
                <w14:ligatures w14:val="none"/>
              </w:rPr>
              <w:br/>
            </w:r>
            <w:r w:rsidRPr="001E61BB">
              <w:rPr>
                <w:rFonts w:ascii="Aptos Narrow" w:eastAsia="Times New Roman" w:hAnsi="Aptos Narrow" w:cs="Times New Roman"/>
                <w:color w:val="000000"/>
                <w:kern w:val="0"/>
                <w:sz w:val="22"/>
                <w:szCs w:val="22"/>
                <w14:ligatures w14:val="none"/>
              </w:rPr>
              <w:br/>
              <w:t>Confidentiality = confidential then Write access is Allow to Demand Creator, collaborators, all Blonging BA  and  the Demand Manager, and the Project Manager only.</w:t>
            </w:r>
          </w:p>
        </w:tc>
      </w:tr>
      <w:tr w:rsidR="009A5268" w:rsidRPr="001E61BB" w14:paraId="3C82E32C"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5D953AC"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w:t>
            </w:r>
          </w:p>
        </w:tc>
        <w:tc>
          <w:tcPr>
            <w:tcW w:w="1559" w:type="dxa"/>
            <w:hideMark/>
          </w:tcPr>
          <w:p w14:paraId="5D6BCB5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0B65C5D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5A63AA2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short_description in dmn_demand if the record matches the criteria (u_confidentiality_level=Strictly_confidential^EQ), unless users have the role snc_internal, and the ACL script returns true, and the ACL condition (u_confidentiality_level=Strictly_confidential^EQ) evaluates to true.</w:t>
            </w:r>
            <w:r w:rsidRPr="001E61BB">
              <w:rPr>
                <w:rFonts w:ascii="Aptos Narrow" w:eastAsia="Times New Roman" w:hAnsi="Aptos Narrow" w:cs="Times New Roman"/>
                <w:color w:val="000000"/>
                <w:kern w:val="0"/>
                <w:sz w:val="22"/>
                <w:szCs w:val="22"/>
                <w14:ligatures w14:val="none"/>
              </w:rPr>
              <w:br/>
              <w:t>******Strictly Confidential = Write access is only allowed to  the Demand Creator, collaborators, the Demand Manager, and the Project Manager .********</w:t>
            </w:r>
          </w:p>
        </w:tc>
      </w:tr>
      <w:tr w:rsidR="009A5268" w:rsidRPr="001E61BB" w14:paraId="1B74A0B5"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451DC64"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dmn_demand.work_notes</w:t>
            </w:r>
          </w:p>
        </w:tc>
        <w:tc>
          <w:tcPr>
            <w:tcW w:w="1559" w:type="dxa"/>
            <w:hideMark/>
          </w:tcPr>
          <w:p w14:paraId="53808DC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05CC77B2"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10189E11"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 xml:space="preserve">Deny write for work_notes in dmn_demand if the record matches the criteria (u_demand_type=1^EQ), unless users have the role spm_demand_creator, and the ACL script returns true, and the ACL </w:t>
            </w:r>
            <w:r w:rsidRPr="001E61BB">
              <w:rPr>
                <w:rFonts w:ascii="Aptos Narrow" w:eastAsia="Times New Roman" w:hAnsi="Aptos Narrow" w:cs="Times New Roman"/>
                <w:color w:val="000000"/>
                <w:kern w:val="0"/>
                <w:sz w:val="22"/>
                <w:szCs w:val="22"/>
                <w14:ligatures w14:val="none"/>
              </w:rPr>
              <w:lastRenderedPageBreak/>
              <w:t>condition (u_demand_type=1^EQ) evaluates to true.</w:t>
            </w:r>
          </w:p>
        </w:tc>
      </w:tr>
      <w:tr w:rsidR="009A5268" w:rsidRPr="001E61BB" w14:paraId="462A7487"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44611E0"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lastRenderedPageBreak/>
              <w:t>pm_project</w:t>
            </w:r>
          </w:p>
        </w:tc>
        <w:tc>
          <w:tcPr>
            <w:tcW w:w="1559" w:type="dxa"/>
            <w:hideMark/>
          </w:tcPr>
          <w:p w14:paraId="6F289B3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03D7427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741E36D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read for short_description in pm_project if the record matches the criteria (u_confidentiality_level=Strictly_confidential^EQ), unless users have the role snc_internal, and the ACL script returns true, and the ACL condition (u_confidentiality_level=Strictly_confidential^EQ) evaluates to true.</w:t>
            </w:r>
            <w:r w:rsidRPr="001E61BB">
              <w:rPr>
                <w:rFonts w:ascii="Aptos Narrow" w:eastAsia="Times New Roman" w:hAnsi="Aptos Narrow" w:cs="Times New Roman"/>
                <w:color w:val="000000"/>
                <w:kern w:val="0"/>
                <w:sz w:val="22"/>
                <w:szCs w:val="22"/>
                <w14:ligatures w14:val="none"/>
              </w:rPr>
              <w:br/>
              <w:t>******Strictly Confidential = Write access is only allowed to  the project Creator, collaborators, the projectManager, and the Project Manager .********</w:t>
            </w:r>
          </w:p>
        </w:tc>
      </w:tr>
      <w:tr w:rsidR="009A5268" w:rsidRPr="001E61BB" w14:paraId="7D0EFDF9"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5C52F4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w:t>
            </w:r>
          </w:p>
        </w:tc>
        <w:tc>
          <w:tcPr>
            <w:tcW w:w="1559" w:type="dxa"/>
            <w:hideMark/>
          </w:tcPr>
          <w:p w14:paraId="58B41853"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10161E51"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3B95CE10"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write once project in closed</w:t>
            </w:r>
          </w:p>
        </w:tc>
      </w:tr>
      <w:tr w:rsidR="009A5268" w:rsidRPr="001E61BB" w14:paraId="7F1F6E51"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3322235"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pm_project.work_notes</w:t>
            </w:r>
          </w:p>
        </w:tc>
        <w:tc>
          <w:tcPr>
            <w:tcW w:w="1559" w:type="dxa"/>
            <w:hideMark/>
          </w:tcPr>
          <w:p w14:paraId="755722B1"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2ADADF8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29BE285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write for work_notes in pm_project, unless the ACL script returns true.</w:t>
            </w:r>
          </w:p>
        </w:tc>
      </w:tr>
      <w:tr w:rsidR="009A5268" w:rsidRPr="001E61BB" w14:paraId="6A9CD963"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3D82743"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pm_project_task.state</w:t>
            </w:r>
          </w:p>
        </w:tc>
        <w:tc>
          <w:tcPr>
            <w:tcW w:w="1559" w:type="dxa"/>
            <w:hideMark/>
          </w:tcPr>
          <w:p w14:paraId="46672FB3"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7F9DB154"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5FA8D268"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state change on state once project task is closed.</w:t>
            </w:r>
          </w:p>
        </w:tc>
      </w:tr>
      <w:tr w:rsidR="009A5268" w:rsidRPr="001E61BB" w14:paraId="1B35618A"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1E4CA39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sn_align_core_demand</w:t>
            </w:r>
          </w:p>
        </w:tc>
        <w:tc>
          <w:tcPr>
            <w:tcW w:w="1559" w:type="dxa"/>
            <w:hideMark/>
          </w:tcPr>
          <w:p w14:paraId="7D2D0F5A"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44B2E9A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1EBB86F7"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updates on Demand alignment table.</w:t>
            </w:r>
          </w:p>
        </w:tc>
      </w:tr>
      <w:tr w:rsidR="009A5268" w:rsidRPr="001E61BB" w14:paraId="2790C4A8"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69EB9A43"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sn_align_core_demand</w:t>
            </w:r>
          </w:p>
        </w:tc>
        <w:tc>
          <w:tcPr>
            <w:tcW w:w="1559" w:type="dxa"/>
            <w:hideMark/>
          </w:tcPr>
          <w:p w14:paraId="0E89DFD9"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5A5D43B3"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46FB08E3"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updates on closed Demands</w:t>
            </w:r>
          </w:p>
        </w:tc>
      </w:tr>
      <w:tr w:rsidR="009A5268" w:rsidRPr="001E61BB" w14:paraId="1C857D2B"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77D532DA"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sn_align_core_project</w:t>
            </w:r>
          </w:p>
        </w:tc>
        <w:tc>
          <w:tcPr>
            <w:tcW w:w="1559" w:type="dxa"/>
            <w:hideMark/>
          </w:tcPr>
          <w:p w14:paraId="490CBC85"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08A926BE"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5C3FF421"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updates on Project alignment table.</w:t>
            </w:r>
          </w:p>
        </w:tc>
      </w:tr>
      <w:tr w:rsidR="009A5268" w:rsidRPr="001E61BB" w14:paraId="703C715B"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481F92AB"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sn_align_ws_portfolio_plan.is_capacity_module_enabled</w:t>
            </w:r>
          </w:p>
        </w:tc>
        <w:tc>
          <w:tcPr>
            <w:tcW w:w="1559" w:type="dxa"/>
            <w:hideMark/>
          </w:tcPr>
          <w:p w14:paraId="7E4A7EDD"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0AF1CED6"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7998A69B"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72D586DF"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59D5A35F"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sn_align_ws_portfolio_plan.is_goals_module_enabled</w:t>
            </w:r>
          </w:p>
        </w:tc>
        <w:tc>
          <w:tcPr>
            <w:tcW w:w="1559" w:type="dxa"/>
            <w:hideMark/>
          </w:tcPr>
          <w:p w14:paraId="73E96254"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5B6E232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2B478C13"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9A5268" w:rsidRPr="001E61BB" w14:paraId="166381EF" w14:textId="77777777" w:rsidTr="006E249F">
        <w:trPr>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4A40E47"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sn_align_ws_portfolio_plan.is_scoring_module_enabled</w:t>
            </w:r>
          </w:p>
        </w:tc>
        <w:tc>
          <w:tcPr>
            <w:tcW w:w="1559" w:type="dxa"/>
            <w:hideMark/>
          </w:tcPr>
          <w:p w14:paraId="24C4779C"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202D6FE5"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0A2A5DF7" w14:textId="77777777" w:rsidR="009A5268" w:rsidRPr="001E61BB" w:rsidRDefault="009A5268" w:rsidP="001E61B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write for is_scoring_module_enabled in sn_align_ws_portfolio_plan, unless users have the role admin.</w:t>
            </w:r>
          </w:p>
        </w:tc>
      </w:tr>
      <w:tr w:rsidR="009A5268" w:rsidRPr="001E61BB" w14:paraId="47490D4A" w14:textId="77777777" w:rsidTr="006E249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hideMark/>
          </w:tcPr>
          <w:p w14:paraId="027C5FF5" w14:textId="77777777" w:rsidR="009A5268" w:rsidRPr="001E61BB" w:rsidRDefault="009A5268" w:rsidP="001E61BB">
            <w:pPr>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sysapproval_approver</w:t>
            </w:r>
          </w:p>
        </w:tc>
        <w:tc>
          <w:tcPr>
            <w:tcW w:w="1559" w:type="dxa"/>
            <w:hideMark/>
          </w:tcPr>
          <w:p w14:paraId="7879DAF8"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Unless</w:t>
            </w:r>
          </w:p>
        </w:tc>
        <w:tc>
          <w:tcPr>
            <w:tcW w:w="1417" w:type="dxa"/>
            <w:hideMark/>
          </w:tcPr>
          <w:p w14:paraId="75D2594C"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write</w:t>
            </w:r>
          </w:p>
        </w:tc>
        <w:tc>
          <w:tcPr>
            <w:tcW w:w="3969" w:type="dxa"/>
            <w:hideMark/>
          </w:tcPr>
          <w:p w14:paraId="21B8BD76" w14:textId="77777777" w:rsidR="009A5268" w:rsidRPr="001E61BB" w:rsidRDefault="009A5268" w:rsidP="001E61BB">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E61BB">
              <w:rPr>
                <w:rFonts w:ascii="Aptos Narrow" w:eastAsia="Times New Roman" w:hAnsi="Aptos Narrow" w:cs="Times New Roman"/>
                <w:color w:val="000000"/>
                <w:kern w:val="0"/>
                <w:sz w:val="22"/>
                <w:szCs w:val="22"/>
                <w14:ligatures w14:val="none"/>
              </w:rPr>
              <w:t>Deny write for records in sysapproval_approver if the record matches the criteria (sysapproval.ref_dmn_demand.u_demand_type=1^sysapproval.state!=-4^EQ), unless users have the role admin.</w:t>
            </w:r>
          </w:p>
        </w:tc>
      </w:tr>
    </w:tbl>
    <w:p>
      <w:pPr>
        <w:pStyle w:val="Heading2"/>
      </w:pPr>
      <w:r>
        <w:t xml:space="preserve">Confidentiality Model</w:t>
      </w:r>
    </w:p>
    <w:p>
      <w:r>
        <w:rPr>
          <w:rFonts w:ascii="Aptos" w:hAnsi="Aptos"/>
        </w:rPr>
        <w:t xml:space="preserve">Confidentiality is defined at the individual Demand and Project record level according to the sensitivity of each initiative, rather than as a single global setting. During transition, all migrated Demands and Projects default to Confidential; for new records the Confidentiality Level is mandatory with no preselected value, requiring users to actively choose the appropriate level. The model supports three confidentiality levels, complemented by a Collaborators mechanism for controlled visibility exceptions.</w:t>
      </w:r>
    </w:p>
    <w:tbl>
      <w:tblPr>
        <w:tblStyle w:val="GridTable4-Accent6"/>
        <w:tblW w:type="dxa" w:w="9360"/>
        <w:tblLook w:val="04A0" w:firstRow="1" w:lastRow="0" w:firstColumn="0" w:lastColumn="0" w:noHBand="0" w:noVBand="1"/>
      </w:tblPr>
      <w:tblGrid>
        <w:gridCol w:w="2200"/>
        <w:gridCol w:w="4160"/>
        <w:gridCol w:w="3000"/>
      </w:tblGrid>
      <w:tr>
        <w:tc>
          <w:tcPr>
            <w:tcW w:type="dxa" w:w="2200"/>
          </w:tcPr>
          <w:p>
            <w:pPr>
              <w:spacing w:after="0" w:line="240" w:lineRule="auto"/>
            </w:pPr>
            <w:r>
              <w:rPr>
                <w:rFonts w:ascii="Aptos" w:hAnsi="Aptos"/>
                <w:sz w:val="20"/>
              </w:rPr>
              <w:t xml:space="preserve">Confidentiality Level</w:t>
            </w:r>
          </w:p>
        </w:tc>
        <w:tc>
          <w:tcPr>
            <w:tcW w:type="dxa" w:w="4160"/>
          </w:tcPr>
          <w:p>
            <w:pPr>
              <w:spacing w:after="0" w:line="240" w:lineRule="auto"/>
            </w:pPr>
            <w:r>
              <w:rPr>
                <w:rFonts w:ascii="Aptos" w:hAnsi="Aptos"/>
                <w:sz w:val="20"/>
              </w:rPr>
              <w:t xml:space="preserve">Description</w:t>
            </w:r>
          </w:p>
        </w:tc>
        <w:tc>
          <w:tcPr>
            <w:tcW w:type="dxa" w:w="3000"/>
          </w:tcPr>
          <w:p>
            <w:pPr>
              <w:spacing w:after="0" w:line="240" w:lineRule="auto"/>
            </w:pPr>
            <w:r>
              <w:rPr>
                <w:rFonts w:ascii="Aptos" w:hAnsi="Aptos"/>
                <w:sz w:val="20"/>
              </w:rPr>
              <w:t xml:space="preserve">Enforcement</w:t>
            </w:r>
          </w:p>
        </w:tc>
      </w:tr>
      <w:tr>
        <w:tc>
          <w:tcPr>
            <w:tcW w:type="dxa" w:w="2200"/>
          </w:tcPr>
          <w:p>
            <w:pPr>
              <w:spacing w:after="0" w:line="240" w:lineRule="auto"/>
            </w:pPr>
          </w:p>
        </w:tc>
        <w:tc>
          <w:tcPr>
            <w:tcW w:type="dxa" w:w="4160"/>
          </w:tcPr>
          <w:p>
            <w:pPr>
              <w:spacing w:after="0" w:line="240" w:lineRule="auto"/>
            </w:pPr>
          </w:p>
        </w:tc>
        <w:tc>
          <w:tcPr>
            <w:tcW w:type="dxa" w:w="3000"/>
          </w:tcPr>
          <w:p>
            <w:pPr>
              <w:spacing w:after="0" w:line="240" w:lineRule="auto"/>
            </w:pPr>
          </w:p>
        </w:tc>
      </w:tr>
      <w:tr>
        <w:tc>
          <w:tcPr>
            <w:tcW w:type="dxa" w:w="2200"/>
          </w:tcPr>
          <w:p>
            <w:pPr>
              <w:spacing w:after="0" w:line="240" w:lineRule="auto"/>
            </w:pPr>
          </w:p>
        </w:tc>
        <w:tc>
          <w:tcPr>
            <w:tcW w:type="dxa" w:w="4160"/>
          </w:tcPr>
          <w:p>
            <w:pPr>
              <w:spacing w:after="0" w:line="240" w:lineRule="auto"/>
            </w:pPr>
          </w:p>
        </w:tc>
        <w:tc>
          <w:tcPr>
            <w:tcW w:type="dxa" w:w="3000"/>
          </w:tcPr>
          <w:p>
            <w:pPr>
              <w:spacing w:after="0" w:line="240" w:lineRule="auto"/>
            </w:pPr>
          </w:p>
        </w:tc>
      </w:tr>
      <w:tr>
        <w:tc>
          <w:tcPr>
            <w:tcW w:type="dxa" w:w="2200"/>
          </w:tcPr>
          <w:p>
            <w:pPr>
              <w:spacing w:after="0" w:line="240" w:lineRule="auto"/>
            </w:pPr>
          </w:p>
        </w:tc>
        <w:tc>
          <w:tcPr>
            <w:tcW w:type="dxa" w:w="4160"/>
          </w:tcPr>
          <w:p>
            <w:pPr>
              <w:spacing w:after="0" w:line="240" w:lineRule="auto"/>
            </w:pPr>
          </w:p>
        </w:tc>
        <w:tc>
          <w:tcPr>
            <w:tcW w:type="dxa" w:w="3000"/>
          </w:tcPr>
          <w:p>
            <w:pPr>
              <w:spacing w:after="0" w:line="240" w:lineRule="auto"/>
            </w:pPr>
          </w:p>
        </w:tc>
      </w:tr>
    </w:tbl>
    <w:p>
      <w:pPr>
        <w:pStyle w:val="PlaceholderNote"/>
      </w:pPr>
      <w:r>
        <w:rPr>
          <w:rFonts w:ascii="Aptos" w:hAnsi="Aptos"/>
          <w:i/>
          <w:iCs/>
        </w:rPr>
        <w:t xml:space="preserve">Complete the table with each confidentiality level and how it is enforced through the ACLs (Section 3.2) and the evaluateConfidentiality / evaluateConfidentialityProject methods of SPMUtils (Section 4.1).</w:t>
      </w:r>
    </w:p>
    <w:p>
      <w:pPr>
        <w:pStyle w:val="Heading1"/>
      </w:pPr>
      <w:r>
        <w:t xml:space="preserve">Server-Side Logic</w:t>
      </w:r>
    </w:p>
    <w:p>
      <w:r>
        <w:rPr>
          <w:rFonts w:ascii="Aptos" w:hAnsi="Aptos"/>
        </w:rPr>
        <w:t xml:space="preserve">Server-side logic centralizes the custom business rules and reusable functions that enforce the SPM process and financial calculations.</w:t>
      </w:r>
    </w:p>
    <w:p>
      <w:pPr>
        <w:pStyle w:val="Heading2"/>
      </w:pPr>
      <w:r>
        <w:t xml:space="preserve">Script Includes</w:t>
      </w:r>
    </w:p>
    <w:p>
      <w:r>
        <w:rPr>
          <w:rFonts w:ascii="Aptos" w:hAnsi="Aptos"/>
        </w:rPr>
        <w:t xml:space="preserve">The SPMUtils script include centralizes the reusable server-side logic for the solution. Its class summary, an overview of its responsibilities, and a reference of its methods are provided below.</w:t>
      </w:r>
    </w:p>
    <w:p w14:paraId="400F7D2F" w14:textId="23878F98" w:rsidR="00F129CA" w:rsidRPr="00F129CA" w:rsidRDefault="00F129CA" w:rsidP="00EF42A8">
      <w:pPr>
        <w:rPr>
          <w:rFonts w:ascii="Times New Roman" w:hAnsi="Times New Roman"/>
          <w:b/>
          <w:bCs/>
        </w:rPr>
      </w:pPr>
      <w:r w:rsidRPr="00F129CA">
        <w:rPr>
          <w:b/>
          <w:bCs/>
        </w:rPr>
        <w:t>CLASS SUMMARY</w:t>
      </w:r>
    </w:p>
    <w:tbl>
      <w:tblPr>
        <w:tblStyle w:val="GridTable4-Accent6"/>
        <w:tblW w:w="9395" w:type="dxa"/>
        <w:tblLook w:val="04A0" w:firstRow="1" w:lastRow="0" w:firstColumn="1" w:lastColumn="0" w:noHBand="0" w:noVBand="1"/>
      </w:tblPr>
      <w:tblGrid>
        <w:gridCol w:w="2327"/>
        <w:gridCol w:w="7068"/>
      </w:tblGrid>
      <w:tr w:rsidR="00F129CA" w14:paraId="3333565A" w14:textId="77777777" w:rsidTr="00F129CA">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2D425183" w14:textId="51A97430" w:rsidR="00F129CA" w:rsidRDefault="00F129CA" w:rsidP="00EF42A8">
            <w:pPr>
              <w:jc w:val="center"/>
            </w:pPr>
            <w:r w:rsidRPr="00F129CA">
              <w:t>Property</w:t>
            </w:r>
          </w:p>
        </w:tc>
        <w:tc>
          <w:tcPr>
            <w:tcW w:w="0" w:type="auto"/>
            <w:hideMark/>
          </w:tcPr>
          <w:p w14:paraId="643DD578" w14:textId="1343C87F" w:rsidR="00F129CA" w:rsidRDefault="00F129CA" w:rsidP="00EF42A8">
            <w:pPr>
              <w:jc w:val="center"/>
              <w:cnfStyle w:val="100000000000" w:firstRow="1" w:lastRow="0" w:firstColumn="0" w:lastColumn="0" w:oddVBand="0" w:evenVBand="0" w:oddHBand="0" w:evenHBand="0" w:firstRowFirstColumn="0" w:firstRowLastColumn="0" w:lastRowFirstColumn="0" w:lastRowLastColumn="0"/>
              <w:rPr>
                <w:b w:val="0"/>
                <w:bCs w:val="0"/>
              </w:rPr>
            </w:pPr>
            <w:r w:rsidRPr="00F129CA">
              <w:rPr>
                <w:b w:val="0"/>
                <w:bCs w:val="0"/>
              </w:rPr>
              <w:t>Value</w:t>
            </w:r>
          </w:p>
        </w:tc>
      </w:tr>
      <w:tr w:rsidR="00F129CA" w14:paraId="672E7A25" w14:textId="77777777" w:rsidTr="00F129CA">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53849AE7" w14:textId="0E94083D" w:rsidR="00F129CA" w:rsidRPr="00F129CA" w:rsidRDefault="00F129CA" w:rsidP="00EF42A8">
            <w:r w:rsidRPr="00F129CA">
              <w:t>Name</w:t>
            </w:r>
          </w:p>
        </w:tc>
        <w:tc>
          <w:tcPr>
            <w:tcW w:w="0" w:type="auto"/>
            <w:hideMark/>
          </w:tcPr>
          <w:p w14:paraId="21377273" w14:textId="505A07AA" w:rsidR="00F129CA" w:rsidRDefault="00F129CA" w:rsidP="00EF42A8">
            <w:pPr>
              <w:cnfStyle w:val="000000100000" w:firstRow="0" w:lastRow="0" w:firstColumn="0" w:lastColumn="0" w:oddVBand="0" w:evenVBand="0" w:oddHBand="1" w:evenHBand="0" w:firstRowFirstColumn="0" w:firstRowLastColumn="0" w:lastRowFirstColumn="0" w:lastRowLastColumn="0"/>
            </w:pPr>
            <w:r>
              <w:t>SPMUtils</w:t>
            </w:r>
          </w:p>
        </w:tc>
      </w:tr>
      <w:tr w:rsidR="00F129CA" w14:paraId="54404AE2" w14:textId="77777777" w:rsidTr="00F129CA">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7D10CB82" w14:textId="26C4B74D" w:rsidR="00F129CA" w:rsidRDefault="00F129CA" w:rsidP="00EF42A8">
            <w:r w:rsidRPr="00F129CA">
              <w:t>Extends</w:t>
            </w:r>
          </w:p>
        </w:tc>
        <w:tc>
          <w:tcPr>
            <w:tcW w:w="0" w:type="auto"/>
            <w:hideMark/>
          </w:tcPr>
          <w:p w14:paraId="085C33EA" w14:textId="77D5F9AD" w:rsidR="00F129CA" w:rsidRDefault="00F129CA" w:rsidP="00EF42A8">
            <w:pPr>
              <w:cnfStyle w:val="000000000000" w:firstRow="0" w:lastRow="0" w:firstColumn="0" w:lastColumn="0" w:oddVBand="0" w:evenVBand="0" w:oddHBand="0" w:evenHBand="0" w:firstRowFirstColumn="0" w:firstRowLastColumn="0" w:lastRowFirstColumn="0" w:lastRowLastColumn="0"/>
            </w:pPr>
            <w:r w:rsidRPr="00F129CA">
              <w:t>AbstractAjaxProcessor</w:t>
            </w:r>
          </w:p>
        </w:tc>
      </w:tr>
      <w:tr w:rsidR="00F129CA" w14:paraId="23391367" w14:textId="77777777" w:rsidTr="00F129C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4185A6C1" w14:textId="709D52D1" w:rsidR="00F129CA" w:rsidRDefault="00F129CA" w:rsidP="00EF42A8">
            <w:r w:rsidRPr="00F129CA">
              <w:t>Client callable</w:t>
            </w:r>
          </w:p>
        </w:tc>
        <w:tc>
          <w:tcPr>
            <w:tcW w:w="0" w:type="auto"/>
            <w:hideMark/>
          </w:tcPr>
          <w:p w14:paraId="3F5B0E1C" w14:textId="15655AA9" w:rsidR="00F129CA" w:rsidRDefault="00F129CA" w:rsidP="00EF42A8">
            <w:pPr>
              <w:cnfStyle w:val="000000100000" w:firstRow="0" w:lastRow="0" w:firstColumn="0" w:lastColumn="0" w:oddVBand="0" w:evenVBand="0" w:oddHBand="1" w:evenHBand="0" w:firstRowFirstColumn="0" w:firstRowLastColumn="0" w:lastRowFirstColumn="0" w:lastRowLastColumn="0"/>
            </w:pPr>
            <w:r w:rsidRPr="00F129CA">
              <w:t>Yes (via GlideAjax)</w:t>
            </w:r>
          </w:p>
        </w:tc>
      </w:tr>
      <w:tr w:rsidR="00F129CA" w14:paraId="5235261E" w14:textId="77777777" w:rsidTr="00F129CA">
        <w:trPr>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5FAA17FB" w14:textId="3F48FEEA" w:rsidR="00F129CA" w:rsidRDefault="00F129CA" w:rsidP="00EF42A8">
            <w:r w:rsidRPr="00F129CA">
              <w:t>Primary domain</w:t>
            </w:r>
          </w:p>
        </w:tc>
        <w:tc>
          <w:tcPr>
            <w:tcW w:w="0" w:type="auto"/>
            <w:hideMark/>
          </w:tcPr>
          <w:p w14:paraId="1B66CF8D" w14:textId="61FDF896" w:rsidR="00F129CA" w:rsidRDefault="00F129CA" w:rsidP="00EF42A8">
            <w:pPr>
              <w:cnfStyle w:val="000000000000" w:firstRow="0" w:lastRow="0" w:firstColumn="0" w:lastColumn="0" w:oddVBand="0" w:evenVBand="0" w:oddHBand="0" w:evenHBand="0" w:firstRowFirstColumn="0" w:firstRowLastColumn="0" w:lastRowFirstColumn="0" w:lastRowLastColumn="0"/>
            </w:pPr>
            <w:r w:rsidRPr="00F129CA">
              <w:t>Strategic Portfolio Management (demands &amp; projects)</w:t>
            </w:r>
          </w:p>
        </w:tc>
      </w:tr>
      <w:tr w:rsidR="00F129CA" w14:paraId="56CA6C6B" w14:textId="77777777" w:rsidTr="00F129C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5C043B31" w14:textId="266D5D0C" w:rsidR="00F129CA" w:rsidRDefault="00F129CA" w:rsidP="00EF42A8">
            <w:r w:rsidRPr="00F129CA">
              <w:t>Key convention</w:t>
            </w:r>
          </w:p>
        </w:tc>
        <w:tc>
          <w:tcPr>
            <w:tcW w:w="0" w:type="auto"/>
            <w:hideMark/>
          </w:tcPr>
          <w:p w14:paraId="295FAF07" w14:textId="1D8CB0D6" w:rsidR="00F129CA" w:rsidRDefault="00F129CA" w:rsidP="00EF42A8">
            <w:pPr>
              <w:cnfStyle w:val="000000100000" w:firstRow="0" w:lastRow="0" w:firstColumn="0" w:lastColumn="0" w:oddVBand="0" w:evenVBand="0" w:oddHBand="1" w:evenHBand="0" w:firstRowFirstColumn="0" w:firstRowLastColumn="0" w:lastRowFirstColumn="0" w:lastRowLastColumn="0"/>
            </w:pPr>
            <w:r w:rsidRPr="00F129CA">
              <w:t>u_demand_type == 1 denotes an SPM demand</w:t>
            </w:r>
          </w:p>
        </w:tc>
      </w:tr>
    </w:tbl>
    <w:p w14:paraId="3CEB1502" w14:textId="77777777" w:rsidR="008844FD" w:rsidRDefault="008844FD" w:rsidP="00EF42A8"/>
    <w:p w14:paraId="1FECEB52" w14:textId="387F88D1" w:rsidR="00074FF2" w:rsidRPr="006369A0" w:rsidRDefault="006369A0" w:rsidP="00EF42A8">
      <w:pPr>
        <w:rPr>
          <w:b/>
        </w:rPr>
      </w:pPr>
      <w:r w:rsidRPr="006369A0">
        <w:rPr>
          <w:b/>
          <w:bCs/>
        </w:rPr>
        <w:t>OVERVIEW</w:t>
      </w:r>
    </w:p>
    <w:p w14:paraId="797B8004" w14:textId="3CA9BA4B" w:rsidR="00074FF2" w:rsidRDefault="00074FF2" w:rsidP="00EF42A8">
      <w:r>
        <w:t>SPMUtils is a server-side ServiceNow Script Include that extends AbstractAjaxProcessor, which makes its methods callable from client scripts (via GlideAjax) as well as from server-side code. It centralizes the custom business logic for a Strategic Portfolio Management (SPM) implementation, operating mainly over demand (dmn_demand) and project (pm_project) records.</w:t>
      </w:r>
    </w:p>
    <w:p w14:paraId="1CC8602D" w14:textId="43C891CD" w:rsidR="00074FF2" w:rsidRDefault="00074FF2" w:rsidP="00EF42A8">
      <w:r>
        <w:t>Its responsibilities fall into a few functional areas:</w:t>
      </w:r>
    </w:p>
    <w:p w14:paraId="4E1E5292" w14:textId="77777777" w:rsidR="00074FF2" w:rsidRDefault="00074FF2" w:rsidP="00EF42A8">
      <w:pPr>
        <w:pStyle w:val="ListParagraph"/>
        <w:numPr>
          <w:ilvl w:val="0"/>
          <w:numId w:val="7"/>
        </w:numPr>
      </w:pPr>
      <w:r>
        <w:t>Resolving a user's or company's Business Area.</w:t>
      </w:r>
    </w:p>
    <w:p w14:paraId="7C529C07" w14:textId="77777777" w:rsidR="00074FF2" w:rsidRDefault="00074FF2" w:rsidP="00EF42A8">
      <w:pPr>
        <w:pStyle w:val="ListParagraph"/>
        <w:numPr>
          <w:ilvl w:val="0"/>
          <w:numId w:val="7"/>
        </w:numPr>
      </w:pPr>
      <w:r>
        <w:t>Providing reference qualifiers that filter choice lists (companies, business units, demand/project managers, SPM users).</w:t>
      </w:r>
    </w:p>
    <w:p w14:paraId="0838B574" w14:textId="77777777" w:rsidR="00074FF2" w:rsidRDefault="00074FF2" w:rsidP="00EF42A8">
      <w:pPr>
        <w:pStyle w:val="ListParagraph"/>
        <w:numPr>
          <w:ilvl w:val="0"/>
          <w:numId w:val="7"/>
        </w:numPr>
      </w:pPr>
      <w:r>
        <w:t>Enforcing confidentiality and access control on demands, projects, and status reports.</w:t>
      </w:r>
    </w:p>
    <w:p w14:paraId="0295CED4" w14:textId="77777777" w:rsidR="00074FF2" w:rsidRDefault="00074FF2" w:rsidP="00EF42A8">
      <w:pPr>
        <w:pStyle w:val="ListParagraph"/>
        <w:numPr>
          <w:ilvl w:val="0"/>
          <w:numId w:val="7"/>
        </w:numPr>
      </w:pPr>
      <w:r>
        <w:t>Fiscal period helper logic.</w:t>
      </w:r>
    </w:p>
    <w:p w14:paraId="482C4A85" w14:textId="77777777" w:rsidR="00074FF2" w:rsidRDefault="00074FF2" w:rsidP="00EF42A8">
      <w:pPr>
        <w:pStyle w:val="ListParagraph"/>
        <w:numPr>
          <w:ilvl w:val="0"/>
          <w:numId w:val="7"/>
        </w:numPr>
      </w:pPr>
      <w:r>
        <w:t>Reading cost plan data.</w:t>
      </w:r>
    </w:p>
    <w:p w14:paraId="6633B04D" w14:textId="15161E54" w:rsidR="00074FF2" w:rsidRDefault="00074FF2" w:rsidP="00EF42A8">
      <w:pPr>
        <w:pStyle w:val="ListParagraph"/>
        <w:numPr>
          <w:ilvl w:val="0"/>
          <w:numId w:val="7"/>
        </w:numPr>
      </w:pPr>
      <w:r>
        <w:t>Financial calculations</w:t>
      </w:r>
      <w:r w:rsidR="00F637D8">
        <w:t>,</w:t>
      </w:r>
      <w:r>
        <w:t xml:space="preserve"> the discounted payback period for demands and projects.</w:t>
      </w:r>
    </w:p>
    <w:p w14:paraId="67FF5E99" w14:textId="77777777" w:rsidR="00074FF2" w:rsidRDefault="00074FF2" w:rsidP="00EF42A8">
      <w:pPr>
        <w:pStyle w:val="ListParagraph"/>
        <w:numPr>
          <w:ilvl w:val="0"/>
          <w:numId w:val="7"/>
        </w:numPr>
      </w:pPr>
      <w:r>
        <w:t>Resolving sys_ids between dmn_demand and sn_align_core_demand (the Align integration).</w:t>
      </w:r>
    </w:p>
    <w:p w14:paraId="4ADD119C" w14:textId="77777777" w:rsidR="00074FF2" w:rsidRDefault="00074FF2" w:rsidP="00EF42A8">
      <w:pPr>
        <w:pStyle w:val="ListParagraph"/>
        <w:numPr>
          <w:ilvl w:val="0"/>
          <w:numId w:val="7"/>
        </w:numPr>
      </w:pPr>
      <w:r>
        <w:t>Mapping a Business Area to a portfolio system property.</w:t>
      </w:r>
    </w:p>
    <w:p w14:paraId="4E974DCD" w14:textId="5BA23D19" w:rsidR="00074FF2" w:rsidRDefault="00074FF2" w:rsidP="00EF42A8">
      <w:pPr>
        <w:pStyle w:val="ListParagraph"/>
        <w:numPr>
          <w:ilvl w:val="0"/>
          <w:numId w:val="7"/>
        </w:numPr>
      </w:pPr>
      <w:r>
        <w:t>A declarative action to cancel a project.</w:t>
      </w:r>
    </w:p>
    <w:p w14:paraId="736AD7B2" w14:textId="046A05CF" w:rsidR="00074FF2" w:rsidRDefault="00074FF2" w:rsidP="00EF42A8">
      <w:r>
        <w:t>A recurring convention throughout the class is that u_demand_type == 1 denotes an SPM demand; most reference qualifiers and access rules branch on this value (and on whether the record's table is pm_project).</w:t>
      </w:r>
    </w:p>
    <w:p w14:paraId="3EABF30D" w14:textId="24372A9F" w:rsidR="008844FD" w:rsidRPr="00F129CA" w:rsidRDefault="00F129CA" w:rsidP="00EF42A8">
      <w:pPr>
        <w:rPr>
          <w:b/>
        </w:rPr>
      </w:pPr>
      <w:r w:rsidRPr="00F129CA">
        <w:rPr>
          <w:b/>
          <w:bCs/>
        </w:rPr>
        <w:t>METHOD REFERENCE</w:t>
      </w:r>
    </w:p>
    <w:p w14:paraId="65981BBA" w14:textId="77777777" w:rsidR="008844FD" w:rsidRPr="008844FD" w:rsidRDefault="008844FD" w:rsidP="00EF42A8">
      <w:r w:rsidRPr="008844FD">
        <w:t>The Type column indicates how each method is intended to be invoked:</w:t>
      </w:r>
    </w:p>
    <w:p w14:paraId="176C9EE4" w14:textId="3FA3413F" w:rsidR="008844FD" w:rsidRPr="008844FD" w:rsidRDefault="008844FD" w:rsidP="00EF42A8">
      <w:pPr>
        <w:pStyle w:val="ListParagraph"/>
        <w:numPr>
          <w:ilvl w:val="0"/>
          <w:numId w:val="6"/>
        </w:numPr>
      </w:pPr>
      <w:r w:rsidRPr="008844FD">
        <w:rPr>
          <w:b/>
          <w:bCs/>
        </w:rPr>
        <w:t>AJAX (client-callable):</w:t>
      </w:r>
      <w:r>
        <w:t xml:space="preserve"> R</w:t>
      </w:r>
      <w:r w:rsidRPr="008844FD">
        <w:t>eads its inputs from sysparm_* request parameters and is meant to be called from a client script.</w:t>
      </w:r>
    </w:p>
    <w:p w14:paraId="3D184F05" w14:textId="6A8A00E7" w:rsidR="008844FD" w:rsidRPr="008844FD" w:rsidRDefault="008844FD" w:rsidP="00EF42A8">
      <w:pPr>
        <w:pStyle w:val="ListParagraph"/>
        <w:numPr>
          <w:ilvl w:val="0"/>
          <w:numId w:val="6"/>
        </w:numPr>
      </w:pPr>
      <w:r w:rsidRPr="008844FD">
        <w:rPr>
          <w:b/>
          <w:bCs/>
        </w:rPr>
        <w:lastRenderedPageBreak/>
        <w:t>AJAX wrapper:</w:t>
      </w:r>
      <w:r>
        <w:t xml:space="preserve"> A</w:t>
      </w:r>
      <w:r w:rsidRPr="008844FD">
        <w:t xml:space="preserve"> thin client-callable method that only reads parameters and delegates to a server method of the same name.</w:t>
      </w:r>
    </w:p>
    <w:p w14:paraId="689C4383" w14:textId="12E7370F" w:rsidR="008844FD" w:rsidRPr="008844FD" w:rsidRDefault="008844FD" w:rsidP="00EF42A8">
      <w:pPr>
        <w:pStyle w:val="ListParagraph"/>
        <w:numPr>
          <w:ilvl w:val="0"/>
          <w:numId w:val="6"/>
        </w:numPr>
      </w:pPr>
      <w:r w:rsidRPr="008844FD">
        <w:rPr>
          <w:b/>
          <w:bCs/>
        </w:rPr>
        <w:t>Server:</w:t>
      </w:r>
      <w:r>
        <w:t xml:space="preserve"> C</w:t>
      </w:r>
      <w:r w:rsidRPr="008844FD">
        <w:t>ontains the actual logic; takes explicit arguments and is meant for server-side use.</w:t>
      </w:r>
    </w:p>
    <w:p w14:paraId="4DD6EA7B" w14:textId="1B7D1EB9" w:rsidR="008844FD" w:rsidRPr="008844FD" w:rsidRDefault="008844FD" w:rsidP="00EF42A8">
      <w:pPr>
        <w:pStyle w:val="ListParagraph"/>
        <w:numPr>
          <w:ilvl w:val="0"/>
          <w:numId w:val="6"/>
        </w:numPr>
      </w:pPr>
      <w:r w:rsidRPr="008844FD">
        <w:rPr>
          <w:b/>
          <w:bCs/>
        </w:rPr>
        <w:t>Ref qualifier:</w:t>
      </w:r>
      <w:r>
        <w:t xml:space="preserve"> A</w:t>
      </w:r>
      <w:r w:rsidRPr="008844FD">
        <w:t xml:space="preserve"> dynamic reference qualifier that returns an encoded query string used to filter a field's choices.</w:t>
      </w:r>
    </w:p>
    <w:p w14:paraId="48EE4E1E" w14:textId="11856CA7" w:rsidR="008844FD" w:rsidRPr="008844FD" w:rsidRDefault="008844FD" w:rsidP="00EF42A8">
      <w:pPr>
        <w:pStyle w:val="ListParagraph"/>
        <w:numPr>
          <w:ilvl w:val="0"/>
          <w:numId w:val="6"/>
        </w:numPr>
      </w:pPr>
      <w:r w:rsidRPr="008844FD">
        <w:rPr>
          <w:b/>
          <w:bCs/>
        </w:rPr>
        <w:t>Private helper:</w:t>
      </w:r>
      <w:r w:rsidRPr="008844FD">
        <w:t xml:space="preserve"> </w:t>
      </w:r>
      <w:r>
        <w:t>A</w:t>
      </w:r>
      <w:r w:rsidRPr="008844FD">
        <w:t>n internal method (prefixed with _) used only by other methods of this class.</w:t>
      </w:r>
    </w:p>
    <w:p w14:paraId="7937C224" w14:textId="17443F13" w:rsidR="008844FD" w:rsidRPr="008844FD" w:rsidRDefault="008844FD" w:rsidP="00EF42A8">
      <w:pPr>
        <w:pStyle w:val="ListParagraph"/>
        <w:numPr>
          <w:ilvl w:val="0"/>
          <w:numId w:val="6"/>
        </w:numPr>
      </w:pPr>
      <w:r w:rsidRPr="008844FD">
        <w:rPr>
          <w:b/>
          <w:bCs/>
        </w:rPr>
        <w:t>Declarative action:</w:t>
      </w:r>
      <w:r w:rsidRPr="008844FD">
        <w:t xml:space="preserve"> </w:t>
      </w:r>
      <w:r>
        <w:t>B</w:t>
      </w:r>
      <w:r w:rsidRPr="008844FD">
        <w:t>acks a UI/declarative action.</w:t>
      </w:r>
    </w:p>
    <w:p w14:paraId="72178688" w14:textId="77777777" w:rsidR="008844FD" w:rsidRPr="008844FD" w:rsidRDefault="008844FD" w:rsidP="00EF42A8"/>
    <w:p w14:paraId="7B69E6CE" w14:textId="77777777" w:rsidR="00FE2F5B" w:rsidRDefault="00FE2F5B" w:rsidP="00EF42A8"/>
    <w:tbl>
      <w:tblPr>
        <w:tblStyle w:val="GridTable4-Accent6"/>
        <w:tblW w:w="0" w:type="auto"/>
        <w:tblLayout w:type="fixed"/>
        <w:tblLook w:val="04A0" w:firstRow="1" w:lastRow="0" w:firstColumn="1" w:lastColumn="0" w:noHBand="0" w:noVBand="1"/>
      </w:tblPr>
      <w:tblGrid>
        <w:gridCol w:w="2263"/>
        <w:gridCol w:w="1134"/>
        <w:gridCol w:w="1985"/>
        <w:gridCol w:w="1230"/>
        <w:gridCol w:w="2460"/>
      </w:tblGrid>
      <w:tr w:rsidR="00BB59E7" w:rsidRPr="00FE2F5B" w14:paraId="75936DA7" w14:textId="77777777" w:rsidTr="00AD0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7A53059" w14:textId="77777777" w:rsidR="00BB59E7" w:rsidRPr="00FE2F5B" w:rsidRDefault="00BB59E7" w:rsidP="00EF42A8">
            <w:pPr>
              <w:spacing w:after="160" w:line="278" w:lineRule="auto"/>
            </w:pPr>
            <w:r w:rsidRPr="00FE2F5B">
              <w:t>Method</w:t>
            </w:r>
          </w:p>
        </w:tc>
        <w:tc>
          <w:tcPr>
            <w:tcW w:w="1134" w:type="dxa"/>
            <w:hideMark/>
          </w:tcPr>
          <w:p w14:paraId="773CA138" w14:textId="78782A5F" w:rsidR="00BB59E7" w:rsidRPr="00FE2F5B" w:rsidRDefault="00AF2AAA" w:rsidP="00EF42A8">
            <w:pPr>
              <w:spacing w:after="160" w:line="278" w:lineRule="auto"/>
              <w:cnfStyle w:val="100000000000" w:firstRow="1" w:lastRow="0" w:firstColumn="0" w:lastColumn="0" w:oddVBand="0" w:evenVBand="0" w:oddHBand="0" w:evenHBand="0" w:firstRowFirstColumn="0" w:firstRowLastColumn="0" w:lastRowFirstColumn="0" w:lastRowLastColumn="0"/>
            </w:pPr>
            <w:r w:rsidRPr="00AF2AAA">
              <w:t>Parameters</w:t>
            </w:r>
          </w:p>
        </w:tc>
        <w:tc>
          <w:tcPr>
            <w:tcW w:w="1985" w:type="dxa"/>
            <w:hideMark/>
          </w:tcPr>
          <w:p w14:paraId="6C01C7D8" w14:textId="77777777" w:rsidR="00BB59E7" w:rsidRPr="00FE2F5B" w:rsidRDefault="00BB59E7" w:rsidP="00EF42A8">
            <w:pPr>
              <w:spacing w:after="160" w:line="278" w:lineRule="auto"/>
              <w:cnfStyle w:val="100000000000" w:firstRow="1" w:lastRow="0" w:firstColumn="0" w:lastColumn="0" w:oddVBand="0" w:evenVBand="0" w:oddHBand="0" w:evenHBand="0" w:firstRowFirstColumn="0" w:firstRowLastColumn="0" w:lastRowFirstColumn="0" w:lastRowLastColumn="0"/>
            </w:pPr>
            <w:r w:rsidRPr="00FE2F5B">
              <w:t>Parameters</w:t>
            </w:r>
          </w:p>
        </w:tc>
        <w:tc>
          <w:tcPr>
            <w:tcW w:w="1230" w:type="dxa"/>
            <w:hideMark/>
          </w:tcPr>
          <w:p w14:paraId="1B5C95E4" w14:textId="77777777" w:rsidR="00BB59E7" w:rsidRPr="00FE2F5B" w:rsidRDefault="00BB59E7" w:rsidP="00EF42A8">
            <w:pPr>
              <w:spacing w:after="160" w:line="278" w:lineRule="auto"/>
              <w:cnfStyle w:val="100000000000" w:firstRow="1" w:lastRow="0" w:firstColumn="0" w:lastColumn="0" w:oddVBand="0" w:evenVBand="0" w:oddHBand="0" w:evenHBand="0" w:firstRowFirstColumn="0" w:firstRowLastColumn="0" w:lastRowFirstColumn="0" w:lastRowLastColumn="0"/>
            </w:pPr>
            <w:r w:rsidRPr="00FE2F5B">
              <w:t>Returns</w:t>
            </w:r>
          </w:p>
        </w:tc>
        <w:tc>
          <w:tcPr>
            <w:tcW w:w="2460" w:type="dxa"/>
            <w:hideMark/>
          </w:tcPr>
          <w:p w14:paraId="49EF1F5F" w14:textId="77777777" w:rsidR="00BB59E7" w:rsidRPr="00FE2F5B" w:rsidRDefault="00BB59E7" w:rsidP="00EF42A8">
            <w:pPr>
              <w:spacing w:after="160" w:line="278" w:lineRule="auto"/>
              <w:cnfStyle w:val="100000000000" w:firstRow="1" w:lastRow="0" w:firstColumn="0" w:lastColumn="0" w:oddVBand="0" w:evenVBand="0" w:oddHBand="0" w:evenHBand="0" w:firstRowFirstColumn="0" w:firstRowLastColumn="0" w:lastRowFirstColumn="0" w:lastRowLastColumn="0"/>
            </w:pPr>
            <w:r w:rsidRPr="00FE2F5B">
              <w:t>Description</w:t>
            </w:r>
          </w:p>
        </w:tc>
      </w:tr>
      <w:tr w:rsidR="00BB59E7" w:rsidRPr="00FE2F5B" w14:paraId="552A2343"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3E2A052" w14:textId="77777777" w:rsidR="00BB59E7" w:rsidRPr="00FE2F5B" w:rsidRDefault="00BB59E7" w:rsidP="00EF42A8">
            <w:pPr>
              <w:spacing w:after="160" w:line="278" w:lineRule="auto"/>
            </w:pPr>
            <w:r w:rsidRPr="00FE2F5B">
              <w:t>_getAllYears</w:t>
            </w:r>
          </w:p>
        </w:tc>
        <w:tc>
          <w:tcPr>
            <w:tcW w:w="1134" w:type="dxa"/>
            <w:hideMark/>
          </w:tcPr>
          <w:p w14:paraId="182D3EFC"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Private helper</w:t>
            </w:r>
          </w:p>
        </w:tc>
        <w:tc>
          <w:tcPr>
            <w:tcW w:w="1985" w:type="dxa"/>
            <w:hideMark/>
          </w:tcPr>
          <w:p w14:paraId="1AD6112E"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demandId</w:t>
            </w:r>
          </w:p>
        </w:tc>
        <w:tc>
          <w:tcPr>
            <w:tcW w:w="1230" w:type="dxa"/>
            <w:hideMark/>
          </w:tcPr>
          <w:p w14:paraId="215DDE11"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Sorted array of fiscal years</w:t>
            </w:r>
          </w:p>
        </w:tc>
        <w:tc>
          <w:tcPr>
            <w:tcW w:w="2460" w:type="dxa"/>
            <w:hideMark/>
          </w:tcPr>
          <w:p w14:paraId="291CE92D"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 xml:space="preserve">Collects the distinct fiscal years appearing on the record's cost plans (excluding </w:t>
            </w:r>
            <w:r w:rsidRPr="00FE2F5B">
              <w:rPr>
                <w:i/>
                <w:iCs/>
              </w:rPr>
              <w:t>R&amp;D Costs</w:t>
            </w:r>
            <w:r w:rsidRPr="00FE2F5B">
              <w:t>) and benefit plans.</w:t>
            </w:r>
          </w:p>
        </w:tc>
      </w:tr>
      <w:tr w:rsidR="00BB59E7" w:rsidRPr="00FE2F5B" w14:paraId="5B1B206C"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4C9798DB" w14:textId="77777777" w:rsidR="00BB59E7" w:rsidRPr="00FE2F5B" w:rsidRDefault="00BB59E7" w:rsidP="00EF42A8">
            <w:pPr>
              <w:spacing w:after="160" w:line="278" w:lineRule="auto"/>
            </w:pPr>
            <w:r w:rsidRPr="00FE2F5B">
              <w:t>_sumActualBenefitsByYear</w:t>
            </w:r>
          </w:p>
        </w:tc>
        <w:tc>
          <w:tcPr>
            <w:tcW w:w="1134" w:type="dxa"/>
            <w:hideMark/>
          </w:tcPr>
          <w:p w14:paraId="6ECFE964"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Private helper</w:t>
            </w:r>
          </w:p>
        </w:tc>
        <w:tc>
          <w:tcPr>
            <w:tcW w:w="1985" w:type="dxa"/>
            <w:hideMark/>
          </w:tcPr>
          <w:p w14:paraId="39398762"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demandId, year</w:t>
            </w:r>
          </w:p>
        </w:tc>
        <w:tc>
          <w:tcPr>
            <w:tcW w:w="1230" w:type="dxa"/>
            <w:hideMark/>
          </w:tcPr>
          <w:p w14:paraId="6F0B7D5C"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Number</w:t>
            </w:r>
          </w:p>
        </w:tc>
        <w:tc>
          <w:tcPr>
            <w:tcW w:w="2460" w:type="dxa"/>
            <w:hideMark/>
          </w:tcPr>
          <w:p w14:paraId="26D52C8F"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Sums actual benefits (actual_benefit) on benefit_plan for the given task and fiscal year.</w:t>
            </w:r>
          </w:p>
        </w:tc>
      </w:tr>
      <w:tr w:rsidR="00BB59E7" w:rsidRPr="00FE2F5B" w14:paraId="7A407E11"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AB7AB19" w14:textId="77777777" w:rsidR="00BB59E7" w:rsidRPr="00FE2F5B" w:rsidRDefault="00BB59E7" w:rsidP="00EF42A8">
            <w:pPr>
              <w:spacing w:after="160" w:line="278" w:lineRule="auto"/>
            </w:pPr>
            <w:r w:rsidRPr="00FE2F5B">
              <w:t>_sumActualCostsByYear</w:t>
            </w:r>
          </w:p>
        </w:tc>
        <w:tc>
          <w:tcPr>
            <w:tcW w:w="1134" w:type="dxa"/>
            <w:hideMark/>
          </w:tcPr>
          <w:p w14:paraId="332BAC15"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Private helper</w:t>
            </w:r>
          </w:p>
        </w:tc>
        <w:tc>
          <w:tcPr>
            <w:tcW w:w="1985" w:type="dxa"/>
            <w:hideMark/>
          </w:tcPr>
          <w:p w14:paraId="2D757ED7"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demandId, year</w:t>
            </w:r>
          </w:p>
        </w:tc>
        <w:tc>
          <w:tcPr>
            <w:tcW w:w="1230" w:type="dxa"/>
            <w:hideMark/>
          </w:tcPr>
          <w:p w14:paraId="0F8FD673"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Number</w:t>
            </w:r>
          </w:p>
        </w:tc>
        <w:tc>
          <w:tcPr>
            <w:tcW w:w="2460" w:type="dxa"/>
            <w:hideMark/>
          </w:tcPr>
          <w:p w14:paraId="1C22B32D"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Sums actual costs (actual_cost_default_currency) on cost_plan for the given task and fiscal year.</w:t>
            </w:r>
          </w:p>
        </w:tc>
      </w:tr>
      <w:tr w:rsidR="00BB59E7" w:rsidRPr="00FE2F5B" w14:paraId="0F98AF9D"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17313F46" w14:textId="77777777" w:rsidR="00BB59E7" w:rsidRPr="00FE2F5B" w:rsidRDefault="00BB59E7" w:rsidP="00EF42A8">
            <w:pPr>
              <w:spacing w:after="160" w:line="278" w:lineRule="auto"/>
            </w:pPr>
            <w:r w:rsidRPr="00FE2F5B">
              <w:t>_sumBenefitsByYear</w:t>
            </w:r>
          </w:p>
        </w:tc>
        <w:tc>
          <w:tcPr>
            <w:tcW w:w="1134" w:type="dxa"/>
            <w:hideMark/>
          </w:tcPr>
          <w:p w14:paraId="575525E3"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Private helper</w:t>
            </w:r>
          </w:p>
        </w:tc>
        <w:tc>
          <w:tcPr>
            <w:tcW w:w="1985" w:type="dxa"/>
            <w:hideMark/>
          </w:tcPr>
          <w:p w14:paraId="789B5DE9"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demandId, year</w:t>
            </w:r>
          </w:p>
        </w:tc>
        <w:tc>
          <w:tcPr>
            <w:tcW w:w="1230" w:type="dxa"/>
            <w:hideMark/>
          </w:tcPr>
          <w:p w14:paraId="7B6EBBC9"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Number</w:t>
            </w:r>
          </w:p>
        </w:tc>
        <w:tc>
          <w:tcPr>
            <w:tcW w:w="2460" w:type="dxa"/>
            <w:hideMark/>
          </w:tcPr>
          <w:p w14:paraId="62270FDE"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Sums planned benefits (total_benefit) on benefit_plan for the given task and fiscal year.</w:t>
            </w:r>
          </w:p>
        </w:tc>
      </w:tr>
      <w:tr w:rsidR="00BB59E7" w:rsidRPr="00FE2F5B" w14:paraId="23C1DBC0"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F95C617" w14:textId="77777777" w:rsidR="00BB59E7" w:rsidRPr="00FE2F5B" w:rsidRDefault="00BB59E7" w:rsidP="00EF42A8">
            <w:pPr>
              <w:spacing w:after="160" w:line="278" w:lineRule="auto"/>
            </w:pPr>
            <w:r w:rsidRPr="00FE2F5B">
              <w:t>_sumCostsByYear</w:t>
            </w:r>
          </w:p>
        </w:tc>
        <w:tc>
          <w:tcPr>
            <w:tcW w:w="1134" w:type="dxa"/>
            <w:hideMark/>
          </w:tcPr>
          <w:p w14:paraId="5FDD5910"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Private helper</w:t>
            </w:r>
          </w:p>
        </w:tc>
        <w:tc>
          <w:tcPr>
            <w:tcW w:w="1985" w:type="dxa"/>
            <w:hideMark/>
          </w:tcPr>
          <w:p w14:paraId="49AEACA1"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demandId, year</w:t>
            </w:r>
          </w:p>
        </w:tc>
        <w:tc>
          <w:tcPr>
            <w:tcW w:w="1230" w:type="dxa"/>
            <w:hideMark/>
          </w:tcPr>
          <w:p w14:paraId="4D2172F4"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Number</w:t>
            </w:r>
          </w:p>
        </w:tc>
        <w:tc>
          <w:tcPr>
            <w:tcW w:w="2460" w:type="dxa"/>
            <w:hideMark/>
          </w:tcPr>
          <w:p w14:paraId="1743EC03"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Sums planned costs (cost_local_currency) on cost_plan for the given task and fiscal year.</w:t>
            </w:r>
          </w:p>
        </w:tc>
      </w:tr>
      <w:tr w:rsidR="00BB59E7" w:rsidRPr="00FE2F5B" w14:paraId="32CCAA5A"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5F18121D" w14:textId="77777777" w:rsidR="00BB59E7" w:rsidRPr="00FE2F5B" w:rsidRDefault="00BB59E7" w:rsidP="00EF42A8">
            <w:pPr>
              <w:spacing w:after="160" w:line="278" w:lineRule="auto"/>
            </w:pPr>
            <w:r w:rsidRPr="00FE2F5B">
              <w:t>calculatePayback</w:t>
            </w:r>
          </w:p>
        </w:tc>
        <w:tc>
          <w:tcPr>
            <w:tcW w:w="1134" w:type="dxa"/>
            <w:hideMark/>
          </w:tcPr>
          <w:p w14:paraId="397BD9AC"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Server</w:t>
            </w:r>
          </w:p>
        </w:tc>
        <w:tc>
          <w:tcPr>
            <w:tcW w:w="1985" w:type="dxa"/>
            <w:hideMark/>
          </w:tcPr>
          <w:p w14:paraId="5F5A6DFB"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demandId</w:t>
            </w:r>
          </w:p>
        </w:tc>
        <w:tc>
          <w:tcPr>
            <w:tcW w:w="1230" w:type="dxa"/>
            <w:hideMark/>
          </w:tcPr>
          <w:p w14:paraId="2B3A0F80"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Number (years) or string</w:t>
            </w:r>
          </w:p>
        </w:tc>
        <w:tc>
          <w:tcPr>
            <w:tcW w:w="2460" w:type="dxa"/>
            <w:hideMark/>
          </w:tcPr>
          <w:p w14:paraId="6D7168C1"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 xml:space="preserve">Computes the </w:t>
            </w:r>
            <w:r w:rsidRPr="00FE2F5B">
              <w:rPr>
                <w:b/>
                <w:bCs/>
              </w:rPr>
              <w:t>discounted payback period</w:t>
            </w:r>
            <w:r w:rsidRPr="00FE2F5B">
              <w:t xml:space="preserve"> for a demand using </w:t>
            </w:r>
            <w:r w:rsidRPr="00FE2F5B">
              <w:rPr>
                <w:i/>
                <w:iCs/>
              </w:rPr>
              <w:t>planned</w:t>
            </w:r>
            <w:r w:rsidRPr="00FE2F5B">
              <w:t xml:space="preserve"> benefits/costs, a 10% discount rate, and capital_outlay as the initial investment.</w:t>
            </w:r>
          </w:p>
        </w:tc>
      </w:tr>
      <w:tr w:rsidR="00BB59E7" w:rsidRPr="00FE2F5B" w14:paraId="5404C5D5"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0B00A72" w14:textId="77777777" w:rsidR="00BB59E7" w:rsidRPr="00FE2F5B" w:rsidRDefault="00BB59E7" w:rsidP="00EF42A8">
            <w:pPr>
              <w:spacing w:after="160" w:line="278" w:lineRule="auto"/>
            </w:pPr>
            <w:r w:rsidRPr="00FE2F5B">
              <w:lastRenderedPageBreak/>
              <w:t>calculateProjectPayback</w:t>
            </w:r>
          </w:p>
        </w:tc>
        <w:tc>
          <w:tcPr>
            <w:tcW w:w="1134" w:type="dxa"/>
            <w:hideMark/>
          </w:tcPr>
          <w:p w14:paraId="2C8DA9C2"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Server</w:t>
            </w:r>
          </w:p>
        </w:tc>
        <w:tc>
          <w:tcPr>
            <w:tcW w:w="1985" w:type="dxa"/>
            <w:hideMark/>
          </w:tcPr>
          <w:p w14:paraId="51B63225"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projectId</w:t>
            </w:r>
          </w:p>
        </w:tc>
        <w:tc>
          <w:tcPr>
            <w:tcW w:w="1230" w:type="dxa"/>
            <w:hideMark/>
          </w:tcPr>
          <w:p w14:paraId="55AE97E5"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Number (years) or string</w:t>
            </w:r>
          </w:p>
        </w:tc>
        <w:tc>
          <w:tcPr>
            <w:tcW w:w="2460" w:type="dxa"/>
            <w:hideMark/>
          </w:tcPr>
          <w:p w14:paraId="26061FF5"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 xml:space="preserve">Computes the discounted payback period for a project using </w:t>
            </w:r>
            <w:r w:rsidRPr="00FE2F5B">
              <w:rPr>
                <w:i/>
                <w:iCs/>
              </w:rPr>
              <w:t>actual</w:t>
            </w:r>
            <w:r w:rsidRPr="00FE2F5B">
              <w:t xml:space="preserve"> benefits/costs and u_actual_rd as the initial investment.</w:t>
            </w:r>
          </w:p>
        </w:tc>
      </w:tr>
      <w:tr w:rsidR="00BB59E7" w:rsidRPr="00FE2F5B" w14:paraId="137ADB89"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56264F53" w14:textId="77777777" w:rsidR="00BB59E7" w:rsidRPr="00FE2F5B" w:rsidRDefault="00BB59E7" w:rsidP="00EF42A8">
            <w:pPr>
              <w:spacing w:after="160" w:line="278" w:lineRule="auto"/>
            </w:pPr>
            <w:r w:rsidRPr="00FE2F5B">
              <w:t>cancelProject</w:t>
            </w:r>
          </w:p>
        </w:tc>
        <w:tc>
          <w:tcPr>
            <w:tcW w:w="1134" w:type="dxa"/>
            <w:hideMark/>
          </w:tcPr>
          <w:p w14:paraId="16BDFFEB"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Declarative action (AJAX)</w:t>
            </w:r>
          </w:p>
        </w:tc>
        <w:tc>
          <w:tcPr>
            <w:tcW w:w="1985" w:type="dxa"/>
            <w:hideMark/>
          </w:tcPr>
          <w:p w14:paraId="120F88E8"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sysparm_sys_id, sysparm_work_notes</w:t>
            </w:r>
          </w:p>
        </w:tc>
        <w:tc>
          <w:tcPr>
            <w:tcW w:w="1230" w:type="dxa"/>
            <w:hideMark/>
          </w:tcPr>
          <w:p w14:paraId="7903D809"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'success' or 'error'</w:t>
            </w:r>
          </w:p>
        </w:tc>
        <w:tc>
          <w:tcPr>
            <w:tcW w:w="2460" w:type="dxa"/>
            <w:hideMark/>
          </w:tcPr>
          <w:p w14:paraId="2383D479"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Cancels a project: optionally appends work notes and sets the state to 4 (Closed Incomplete).</w:t>
            </w:r>
          </w:p>
        </w:tc>
      </w:tr>
      <w:tr w:rsidR="00BB59E7" w:rsidRPr="00FE2F5B" w14:paraId="47B8C8B0"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B44C55F" w14:textId="77777777" w:rsidR="00BB59E7" w:rsidRPr="00FE2F5B" w:rsidRDefault="00BB59E7" w:rsidP="00EF42A8">
            <w:pPr>
              <w:spacing w:after="160" w:line="278" w:lineRule="auto"/>
            </w:pPr>
            <w:r w:rsidRPr="00FE2F5B">
              <w:t>evaluateActualBenifitDisplay</w:t>
            </w:r>
          </w:p>
        </w:tc>
        <w:tc>
          <w:tcPr>
            <w:tcW w:w="1134" w:type="dxa"/>
            <w:hideMark/>
          </w:tcPr>
          <w:p w14:paraId="4854CCF7"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Server</w:t>
            </w:r>
          </w:p>
        </w:tc>
        <w:tc>
          <w:tcPr>
            <w:tcW w:w="1985" w:type="dxa"/>
            <w:hideMark/>
          </w:tcPr>
          <w:p w14:paraId="7847F884"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recordId (benefit_plan)</w:t>
            </w:r>
          </w:p>
        </w:tc>
        <w:tc>
          <w:tcPr>
            <w:tcW w:w="1230" w:type="dxa"/>
            <w:hideMark/>
          </w:tcPr>
          <w:p w14:paraId="7C15E985"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Boolean</w:t>
            </w:r>
          </w:p>
        </w:tc>
        <w:tc>
          <w:tcPr>
            <w:tcW w:w="2460" w:type="dxa"/>
            <w:hideMark/>
          </w:tcPr>
          <w:p w14:paraId="6FAC8009" w14:textId="475641E0"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 xml:space="preserve">Returns </w:t>
            </w:r>
            <w:r w:rsidR="00A018B0">
              <w:t>-</w:t>
            </w:r>
            <w:r w:rsidRPr="00FE2F5B">
              <w:t xml:space="preserve"> when the benefit plan's task is a demand (dmn_demand) — i.e. the actual benefit is hidden for demands and shown otherwise.</w:t>
            </w:r>
          </w:p>
        </w:tc>
      </w:tr>
      <w:tr w:rsidR="00BB59E7" w:rsidRPr="00FE2F5B" w14:paraId="5BADB55E"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16F7E5AD" w14:textId="77777777" w:rsidR="00BB59E7" w:rsidRPr="00FE2F5B" w:rsidRDefault="00BB59E7" w:rsidP="00EF42A8">
            <w:pPr>
              <w:spacing w:after="160" w:line="278" w:lineRule="auto"/>
            </w:pPr>
            <w:r w:rsidRPr="00FE2F5B">
              <w:t>evaluateActualBenifitDisplayAjax</w:t>
            </w:r>
          </w:p>
        </w:tc>
        <w:tc>
          <w:tcPr>
            <w:tcW w:w="1134" w:type="dxa"/>
            <w:hideMark/>
          </w:tcPr>
          <w:p w14:paraId="3F32DA3E"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AJAX wrapper</w:t>
            </w:r>
          </w:p>
        </w:tc>
        <w:tc>
          <w:tcPr>
            <w:tcW w:w="1985" w:type="dxa"/>
            <w:hideMark/>
          </w:tcPr>
          <w:p w14:paraId="1CEB3F70"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sysparm_recordID</w:t>
            </w:r>
          </w:p>
        </w:tc>
        <w:tc>
          <w:tcPr>
            <w:tcW w:w="1230" w:type="dxa"/>
            <w:hideMark/>
          </w:tcPr>
          <w:p w14:paraId="07ED6709"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Boolean</w:t>
            </w:r>
          </w:p>
        </w:tc>
        <w:tc>
          <w:tcPr>
            <w:tcW w:w="2460" w:type="dxa"/>
            <w:hideMark/>
          </w:tcPr>
          <w:p w14:paraId="3996725A"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Client-callable wrapper that delegates to evaluateActualBenifitDisplay.</w:t>
            </w:r>
          </w:p>
        </w:tc>
      </w:tr>
      <w:tr w:rsidR="00BB59E7" w:rsidRPr="00FE2F5B" w14:paraId="5C534E9C"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213CCB6" w14:textId="77777777" w:rsidR="00BB59E7" w:rsidRPr="00FE2F5B" w:rsidRDefault="00BB59E7" w:rsidP="00EF42A8">
            <w:pPr>
              <w:spacing w:after="160" w:line="278" w:lineRule="auto"/>
            </w:pPr>
            <w:r w:rsidRPr="00FE2F5B">
              <w:t>evaluateConfidentiality</w:t>
            </w:r>
          </w:p>
        </w:tc>
        <w:tc>
          <w:tcPr>
            <w:tcW w:w="1134" w:type="dxa"/>
            <w:hideMark/>
          </w:tcPr>
          <w:p w14:paraId="3CA13BBB"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Server</w:t>
            </w:r>
          </w:p>
        </w:tc>
        <w:tc>
          <w:tcPr>
            <w:tcW w:w="1985" w:type="dxa"/>
            <w:hideMark/>
          </w:tcPr>
          <w:p w14:paraId="107D5811"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recordID, table</w:t>
            </w:r>
          </w:p>
        </w:tc>
        <w:tc>
          <w:tcPr>
            <w:tcW w:w="1230" w:type="dxa"/>
            <w:hideMark/>
          </w:tcPr>
          <w:p w14:paraId="33A84391"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Boolean</w:t>
            </w:r>
          </w:p>
        </w:tc>
        <w:tc>
          <w:tcPr>
            <w:tcW w:w="2460" w:type="dxa"/>
            <w:hideMark/>
          </w:tcPr>
          <w:p w14:paraId="5934DEC7"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 xml:space="preserve">Core </w:t>
            </w:r>
            <w:r w:rsidRPr="00FE2F5B">
              <w:rPr>
                <w:b/>
                <w:bCs/>
              </w:rPr>
              <w:t>demand</w:t>
            </w:r>
            <w:r w:rsidRPr="00FE2F5B">
              <w:t xml:space="preserve"> access check: grants access to admins, privileged users (creator / demand manager / project manager / collaborators) and, depending on the confidentiality level, users in the same Business Area (with the Approver group additionally required for </w:t>
            </w:r>
            <w:r w:rsidRPr="00FE2F5B">
              <w:rPr>
                <w:i/>
                <w:iCs/>
              </w:rPr>
              <w:t>Strictly confidential</w:t>
            </w:r>
            <w:r w:rsidRPr="00FE2F5B">
              <w:t>).</w:t>
            </w:r>
          </w:p>
        </w:tc>
      </w:tr>
      <w:tr w:rsidR="00BB59E7" w:rsidRPr="00FE2F5B" w14:paraId="3E36616C"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02FB9A1B" w14:textId="77777777" w:rsidR="00BB59E7" w:rsidRPr="00FE2F5B" w:rsidRDefault="00BB59E7" w:rsidP="00EF42A8">
            <w:pPr>
              <w:spacing w:after="160" w:line="278" w:lineRule="auto"/>
            </w:pPr>
            <w:r w:rsidRPr="00FE2F5B">
              <w:t>evaluateConfidentialityAjax</w:t>
            </w:r>
          </w:p>
        </w:tc>
        <w:tc>
          <w:tcPr>
            <w:tcW w:w="1134" w:type="dxa"/>
            <w:hideMark/>
          </w:tcPr>
          <w:p w14:paraId="0953B2B6"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AJAX wrapper</w:t>
            </w:r>
          </w:p>
        </w:tc>
        <w:tc>
          <w:tcPr>
            <w:tcW w:w="1985" w:type="dxa"/>
            <w:hideMark/>
          </w:tcPr>
          <w:p w14:paraId="6AFBACBC"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sysparm_recordID, sysparm_table</w:t>
            </w:r>
          </w:p>
        </w:tc>
        <w:tc>
          <w:tcPr>
            <w:tcW w:w="1230" w:type="dxa"/>
            <w:hideMark/>
          </w:tcPr>
          <w:p w14:paraId="541E971B"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Boolean</w:t>
            </w:r>
          </w:p>
        </w:tc>
        <w:tc>
          <w:tcPr>
            <w:tcW w:w="2460" w:type="dxa"/>
            <w:hideMark/>
          </w:tcPr>
          <w:p w14:paraId="3497CA3D"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Client-callable wrapper that delegates to evaluateConfidentiality.</w:t>
            </w:r>
          </w:p>
        </w:tc>
      </w:tr>
      <w:tr w:rsidR="00BB59E7" w:rsidRPr="00FE2F5B" w14:paraId="6FACAB2D"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7444F37" w14:textId="77777777" w:rsidR="00BB59E7" w:rsidRPr="00FE2F5B" w:rsidRDefault="00BB59E7" w:rsidP="00EF42A8">
            <w:pPr>
              <w:spacing w:after="160" w:line="278" w:lineRule="auto"/>
            </w:pPr>
            <w:r w:rsidRPr="00FE2F5B">
              <w:t>evaluateConfidentialityProject</w:t>
            </w:r>
          </w:p>
        </w:tc>
        <w:tc>
          <w:tcPr>
            <w:tcW w:w="1134" w:type="dxa"/>
            <w:hideMark/>
          </w:tcPr>
          <w:p w14:paraId="229FC8CC"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Server</w:t>
            </w:r>
          </w:p>
        </w:tc>
        <w:tc>
          <w:tcPr>
            <w:tcW w:w="1985" w:type="dxa"/>
            <w:hideMark/>
          </w:tcPr>
          <w:p w14:paraId="66E70F73"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recordID, table</w:t>
            </w:r>
          </w:p>
        </w:tc>
        <w:tc>
          <w:tcPr>
            <w:tcW w:w="1230" w:type="dxa"/>
            <w:hideMark/>
          </w:tcPr>
          <w:p w14:paraId="4948AAB5"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Boolean</w:t>
            </w:r>
          </w:p>
        </w:tc>
        <w:tc>
          <w:tcPr>
            <w:tcW w:w="2460" w:type="dxa"/>
            <w:hideMark/>
          </w:tcPr>
          <w:p w14:paraId="03C9CC3B"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rPr>
                <w:b/>
                <w:bCs/>
              </w:rPr>
              <w:t>Project</w:t>
            </w:r>
            <w:r w:rsidRPr="00FE2F5B">
              <w:t xml:space="preserve"> access check: grants access to admins, the project manager, and collaborators only.</w:t>
            </w:r>
          </w:p>
        </w:tc>
      </w:tr>
      <w:tr w:rsidR="00BB59E7" w:rsidRPr="00FE2F5B" w14:paraId="2C99452D"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4E2FE2F2" w14:textId="77777777" w:rsidR="00BB59E7" w:rsidRPr="00FE2F5B" w:rsidRDefault="00BB59E7" w:rsidP="00EF42A8">
            <w:pPr>
              <w:spacing w:after="160" w:line="278" w:lineRule="auto"/>
            </w:pPr>
            <w:r w:rsidRPr="00FE2F5B">
              <w:t>evaluateConfidentialityProjectAjax</w:t>
            </w:r>
          </w:p>
        </w:tc>
        <w:tc>
          <w:tcPr>
            <w:tcW w:w="1134" w:type="dxa"/>
            <w:hideMark/>
          </w:tcPr>
          <w:p w14:paraId="1E2232A9"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AJAX wrapper</w:t>
            </w:r>
          </w:p>
        </w:tc>
        <w:tc>
          <w:tcPr>
            <w:tcW w:w="1985" w:type="dxa"/>
            <w:hideMark/>
          </w:tcPr>
          <w:p w14:paraId="20FE4195"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sysparm_recordID, sysparm_table</w:t>
            </w:r>
          </w:p>
        </w:tc>
        <w:tc>
          <w:tcPr>
            <w:tcW w:w="1230" w:type="dxa"/>
            <w:hideMark/>
          </w:tcPr>
          <w:p w14:paraId="5526AFD8"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Boolean</w:t>
            </w:r>
          </w:p>
        </w:tc>
        <w:tc>
          <w:tcPr>
            <w:tcW w:w="2460" w:type="dxa"/>
            <w:hideMark/>
          </w:tcPr>
          <w:p w14:paraId="4834CC95"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 xml:space="preserve">Client-callable wrapper that delegates to </w:t>
            </w:r>
            <w:r w:rsidRPr="00FE2F5B">
              <w:lastRenderedPageBreak/>
              <w:t>evaluateConfidentialityProject.</w:t>
            </w:r>
          </w:p>
        </w:tc>
      </w:tr>
      <w:tr w:rsidR="00BB59E7" w:rsidRPr="00FE2F5B" w14:paraId="5B8CB794"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EFF890C" w14:textId="77777777" w:rsidR="00BB59E7" w:rsidRPr="00FE2F5B" w:rsidRDefault="00BB59E7" w:rsidP="00EF42A8">
            <w:pPr>
              <w:spacing w:after="160" w:line="278" w:lineRule="auto"/>
            </w:pPr>
            <w:r w:rsidRPr="00FE2F5B">
              <w:lastRenderedPageBreak/>
              <w:t>evaluateStatusReportAccess</w:t>
            </w:r>
          </w:p>
        </w:tc>
        <w:tc>
          <w:tcPr>
            <w:tcW w:w="1134" w:type="dxa"/>
            <w:hideMark/>
          </w:tcPr>
          <w:p w14:paraId="7C393F96"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Server</w:t>
            </w:r>
          </w:p>
        </w:tc>
        <w:tc>
          <w:tcPr>
            <w:tcW w:w="1985" w:type="dxa"/>
            <w:hideMark/>
          </w:tcPr>
          <w:p w14:paraId="3B496078"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recordID (pm_project)</w:t>
            </w:r>
          </w:p>
        </w:tc>
        <w:tc>
          <w:tcPr>
            <w:tcW w:w="1230" w:type="dxa"/>
            <w:hideMark/>
          </w:tcPr>
          <w:p w14:paraId="0906A28E"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Boolean</w:t>
            </w:r>
          </w:p>
        </w:tc>
        <w:tc>
          <w:tcPr>
            <w:tcW w:w="2460" w:type="dxa"/>
            <w:hideMark/>
          </w:tcPr>
          <w:p w14:paraId="5E96D596"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Grants status-report access to portfolio managers, admins, the project manager, and collaborators.</w:t>
            </w:r>
          </w:p>
        </w:tc>
      </w:tr>
      <w:tr w:rsidR="00BB59E7" w:rsidRPr="00FE2F5B" w14:paraId="2A0A25F7"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406B8BAC" w14:textId="77777777" w:rsidR="00BB59E7" w:rsidRPr="00FE2F5B" w:rsidRDefault="00BB59E7" w:rsidP="00EF42A8">
            <w:pPr>
              <w:spacing w:after="160" w:line="278" w:lineRule="auto"/>
            </w:pPr>
            <w:r w:rsidRPr="00FE2F5B">
              <w:t>getBusinessArea</w:t>
            </w:r>
          </w:p>
        </w:tc>
        <w:tc>
          <w:tcPr>
            <w:tcW w:w="1134" w:type="dxa"/>
            <w:hideMark/>
          </w:tcPr>
          <w:p w14:paraId="78DA1654"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AJAX (client-callable)</w:t>
            </w:r>
          </w:p>
        </w:tc>
        <w:tc>
          <w:tcPr>
            <w:tcW w:w="1985" w:type="dxa"/>
            <w:hideMark/>
          </w:tcPr>
          <w:p w14:paraId="61979457"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sysparm_company_id</w:t>
            </w:r>
          </w:p>
        </w:tc>
        <w:tc>
          <w:tcPr>
            <w:tcW w:w="1230" w:type="dxa"/>
            <w:hideMark/>
          </w:tcPr>
          <w:p w14:paraId="0F22C951"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Business Area value, or ''</w:t>
            </w:r>
          </w:p>
        </w:tc>
        <w:tc>
          <w:tcPr>
            <w:tcW w:w="2460" w:type="dxa"/>
            <w:hideMark/>
          </w:tcPr>
          <w:p w14:paraId="4491D7A1"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Auto-populates the Business Area from a company (used when a Demand is created), resolved directly from core_company.</w:t>
            </w:r>
          </w:p>
        </w:tc>
      </w:tr>
      <w:tr w:rsidR="00BB59E7" w:rsidRPr="00FE2F5B" w14:paraId="1552D3AC"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25F2C7A" w14:textId="77777777" w:rsidR="00BB59E7" w:rsidRPr="00FE2F5B" w:rsidRDefault="00BB59E7" w:rsidP="00EF42A8">
            <w:pPr>
              <w:spacing w:after="160" w:line="278" w:lineRule="auto"/>
            </w:pPr>
            <w:r w:rsidRPr="00FE2F5B">
              <w:t>getBusinessAreaForUser</w:t>
            </w:r>
          </w:p>
        </w:tc>
        <w:tc>
          <w:tcPr>
            <w:tcW w:w="1134" w:type="dxa"/>
            <w:hideMark/>
          </w:tcPr>
          <w:p w14:paraId="783A238D"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AJAX (client-callable)</w:t>
            </w:r>
          </w:p>
        </w:tc>
        <w:tc>
          <w:tcPr>
            <w:tcW w:w="1985" w:type="dxa"/>
            <w:hideMark/>
          </w:tcPr>
          <w:p w14:paraId="6972D341"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sysparm_user_id</w:t>
            </w:r>
          </w:p>
        </w:tc>
        <w:tc>
          <w:tcPr>
            <w:tcW w:w="1230" w:type="dxa"/>
            <w:hideMark/>
          </w:tcPr>
          <w:p w14:paraId="751F4857"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Business Area sys_id, or ''</w:t>
            </w:r>
          </w:p>
        </w:tc>
        <w:tc>
          <w:tcPr>
            <w:tcW w:w="2460" w:type="dxa"/>
            <w:hideMark/>
          </w:tcPr>
          <w:p w14:paraId="4C2728BE"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Returns the Business Area of the user's company; empty string if the user, company, or area is missing.</w:t>
            </w:r>
          </w:p>
        </w:tc>
      </w:tr>
      <w:tr w:rsidR="00BB59E7" w:rsidRPr="00FE2F5B" w14:paraId="3D8474F4"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258F2E60" w14:textId="77777777" w:rsidR="00BB59E7" w:rsidRPr="00FE2F5B" w:rsidRDefault="00BB59E7" w:rsidP="00EF42A8">
            <w:pPr>
              <w:spacing w:after="160" w:line="278" w:lineRule="auto"/>
            </w:pPr>
            <w:r w:rsidRPr="00FE2F5B">
              <w:t>getBusinessAreaForUserServer</w:t>
            </w:r>
          </w:p>
        </w:tc>
        <w:tc>
          <w:tcPr>
            <w:tcW w:w="1134" w:type="dxa"/>
            <w:hideMark/>
          </w:tcPr>
          <w:p w14:paraId="00F2D7E5"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Server</w:t>
            </w:r>
          </w:p>
        </w:tc>
        <w:tc>
          <w:tcPr>
            <w:tcW w:w="1985" w:type="dxa"/>
            <w:hideMark/>
          </w:tcPr>
          <w:p w14:paraId="7F511673"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userId</w:t>
            </w:r>
          </w:p>
        </w:tc>
        <w:tc>
          <w:tcPr>
            <w:tcW w:w="1230" w:type="dxa"/>
            <w:hideMark/>
          </w:tcPr>
          <w:p w14:paraId="64D724B3"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Business Area value, or ''</w:t>
            </w:r>
          </w:p>
        </w:tc>
        <w:tc>
          <w:tcPr>
            <w:tcW w:w="2460" w:type="dxa"/>
            <w:hideMark/>
          </w:tcPr>
          <w:p w14:paraId="2CA7D433"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Server-side equivalent of getBusinessAreaForUser, taking the user id directly instead of a request parameter.</w:t>
            </w:r>
          </w:p>
        </w:tc>
      </w:tr>
      <w:tr w:rsidR="00BB59E7" w:rsidRPr="00FE2F5B" w14:paraId="594A31AB"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D8798F9" w14:textId="77777777" w:rsidR="00BB59E7" w:rsidRPr="00FE2F5B" w:rsidRDefault="00BB59E7" w:rsidP="00EF42A8">
            <w:pPr>
              <w:spacing w:after="160" w:line="278" w:lineRule="auto"/>
            </w:pPr>
            <w:r w:rsidRPr="00FE2F5B">
              <w:t>getBusinessUnits</w:t>
            </w:r>
          </w:p>
        </w:tc>
        <w:tc>
          <w:tcPr>
            <w:tcW w:w="1134" w:type="dxa"/>
            <w:hideMark/>
          </w:tcPr>
          <w:p w14:paraId="7604443F"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Ref qualifier</w:t>
            </w:r>
          </w:p>
        </w:tc>
        <w:tc>
          <w:tcPr>
            <w:tcW w:w="1985" w:type="dxa"/>
            <w:hideMark/>
          </w:tcPr>
          <w:p w14:paraId="1CBB2325"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current</w:t>
            </w:r>
          </w:p>
        </w:tc>
        <w:tc>
          <w:tcPr>
            <w:tcW w:w="1230" w:type="dxa"/>
            <w:hideMark/>
          </w:tcPr>
          <w:p w14:paraId="523FF877"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Encoded query string</w:t>
            </w:r>
          </w:p>
        </w:tc>
        <w:tc>
          <w:tcPr>
            <w:tcW w:w="2460" w:type="dxa"/>
            <w:hideMark/>
          </w:tcPr>
          <w:p w14:paraId="7B2BC5A4"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Reference qualifier for business units: for SPM demands / projects filters by the record's Business Area, otherwise unrestricted.</w:t>
            </w:r>
          </w:p>
        </w:tc>
      </w:tr>
      <w:tr w:rsidR="00BB59E7" w:rsidRPr="00FE2F5B" w14:paraId="18327D41"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0E60482A" w14:textId="77777777" w:rsidR="00BB59E7" w:rsidRPr="00FE2F5B" w:rsidRDefault="00BB59E7" w:rsidP="00EF42A8">
            <w:pPr>
              <w:spacing w:after="160" w:line="278" w:lineRule="auto"/>
            </w:pPr>
            <w:r w:rsidRPr="00FE2F5B">
              <w:t>getCompanies</w:t>
            </w:r>
          </w:p>
        </w:tc>
        <w:tc>
          <w:tcPr>
            <w:tcW w:w="1134" w:type="dxa"/>
            <w:hideMark/>
          </w:tcPr>
          <w:p w14:paraId="1EBD1AF9"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Ref qualifier</w:t>
            </w:r>
          </w:p>
        </w:tc>
        <w:tc>
          <w:tcPr>
            <w:tcW w:w="1985" w:type="dxa"/>
            <w:hideMark/>
          </w:tcPr>
          <w:p w14:paraId="57C08046"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current</w:t>
            </w:r>
          </w:p>
        </w:tc>
        <w:tc>
          <w:tcPr>
            <w:tcW w:w="1230" w:type="dxa"/>
            <w:hideMark/>
          </w:tcPr>
          <w:p w14:paraId="0F05D1A7"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Encoded query string</w:t>
            </w:r>
          </w:p>
        </w:tc>
        <w:tc>
          <w:tcPr>
            <w:tcW w:w="2460" w:type="dxa"/>
            <w:hideMark/>
          </w:tcPr>
          <w:p w14:paraId="6D48AD6F"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Reference qualifier for the company field: restricts to customers, and for SPM demands / projects also filters by the record's Business Area.</w:t>
            </w:r>
          </w:p>
        </w:tc>
      </w:tr>
      <w:tr w:rsidR="00BB59E7" w:rsidRPr="00FE2F5B" w14:paraId="6DEB91CB"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3FBD8E3" w14:textId="77777777" w:rsidR="00BB59E7" w:rsidRPr="00FE2F5B" w:rsidRDefault="00BB59E7" w:rsidP="00EF42A8">
            <w:pPr>
              <w:spacing w:after="160" w:line="278" w:lineRule="auto"/>
            </w:pPr>
            <w:r w:rsidRPr="00FE2F5B">
              <w:t>getCostPlan</w:t>
            </w:r>
          </w:p>
        </w:tc>
        <w:tc>
          <w:tcPr>
            <w:tcW w:w="1134" w:type="dxa"/>
            <w:hideMark/>
          </w:tcPr>
          <w:p w14:paraId="4FBC7819"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AJAX (client-callable)</w:t>
            </w:r>
          </w:p>
        </w:tc>
        <w:tc>
          <w:tcPr>
            <w:tcW w:w="1985" w:type="dxa"/>
            <w:hideMark/>
          </w:tcPr>
          <w:p w14:paraId="0C5825AF"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sysparm_cost_plan_id</w:t>
            </w:r>
          </w:p>
        </w:tc>
        <w:tc>
          <w:tcPr>
            <w:tcW w:w="1230" w:type="dxa"/>
            <w:hideMark/>
          </w:tcPr>
          <w:p w14:paraId="2CAA72CE" w14:textId="0F4A8EFE"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 xml:space="preserve">JSON string, or </w:t>
            </w:r>
            <w:r w:rsidR="00A018B0">
              <w:t>-</w:t>
            </w:r>
          </w:p>
        </w:tc>
        <w:tc>
          <w:tcPr>
            <w:tcW w:w="2460" w:type="dxa"/>
            <w:hideMark/>
          </w:tcPr>
          <w:p w14:paraId="22032693"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Returns selected cost-plan fields (currency, resource/cost type, quantity, unit cost) serialized as JSON.</w:t>
            </w:r>
          </w:p>
        </w:tc>
      </w:tr>
      <w:tr w:rsidR="00BB59E7" w:rsidRPr="00FE2F5B" w14:paraId="554AA93D"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01450206" w14:textId="77777777" w:rsidR="00BB59E7" w:rsidRPr="00FE2F5B" w:rsidRDefault="00BB59E7" w:rsidP="00EF42A8">
            <w:pPr>
              <w:spacing w:after="160" w:line="278" w:lineRule="auto"/>
            </w:pPr>
            <w:r w:rsidRPr="00FE2F5B">
              <w:lastRenderedPageBreak/>
              <w:t>getCostPlanSubType</w:t>
            </w:r>
          </w:p>
        </w:tc>
        <w:tc>
          <w:tcPr>
            <w:tcW w:w="1134" w:type="dxa"/>
            <w:hideMark/>
          </w:tcPr>
          <w:p w14:paraId="4F6B5B99"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AJAX (client-callable)</w:t>
            </w:r>
          </w:p>
        </w:tc>
        <w:tc>
          <w:tcPr>
            <w:tcW w:w="1985" w:type="dxa"/>
            <w:hideMark/>
          </w:tcPr>
          <w:p w14:paraId="64A5D7FE"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sysparm_cost_plan</w:t>
            </w:r>
          </w:p>
        </w:tc>
        <w:tc>
          <w:tcPr>
            <w:tcW w:w="1230" w:type="dxa"/>
            <w:hideMark/>
          </w:tcPr>
          <w:p w14:paraId="495C27A7"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Sub cost type value, or ''</w:t>
            </w:r>
          </w:p>
        </w:tc>
        <w:tc>
          <w:tcPr>
            <w:tcW w:w="2460" w:type="dxa"/>
            <w:hideMark/>
          </w:tcPr>
          <w:p w14:paraId="6F6A1F96"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Returns the u_sub_cost_type of the given cost plan.</w:t>
            </w:r>
          </w:p>
        </w:tc>
      </w:tr>
      <w:tr w:rsidR="00BB59E7" w:rsidRPr="00FE2F5B" w14:paraId="6F65CA46"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C4B6ACB" w14:textId="77777777" w:rsidR="00BB59E7" w:rsidRPr="00FE2F5B" w:rsidRDefault="00BB59E7" w:rsidP="00EF42A8">
            <w:pPr>
              <w:spacing w:after="160" w:line="278" w:lineRule="auto"/>
            </w:pPr>
            <w:r w:rsidRPr="00FE2F5B">
              <w:t>getDemandManagers</w:t>
            </w:r>
          </w:p>
        </w:tc>
        <w:tc>
          <w:tcPr>
            <w:tcW w:w="1134" w:type="dxa"/>
            <w:hideMark/>
          </w:tcPr>
          <w:p w14:paraId="644CBB38"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Ref qualifier</w:t>
            </w:r>
          </w:p>
        </w:tc>
        <w:tc>
          <w:tcPr>
            <w:tcW w:w="1985" w:type="dxa"/>
            <w:hideMark/>
          </w:tcPr>
          <w:p w14:paraId="6EB74C80"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businessAreaId, u_demand_type</w:t>
            </w:r>
          </w:p>
        </w:tc>
        <w:tc>
          <w:tcPr>
            <w:tcW w:w="1230" w:type="dxa"/>
            <w:hideMark/>
          </w:tcPr>
          <w:p w14:paraId="08FEBFB1"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Encoded query (sys_idIN…)</w:t>
            </w:r>
          </w:p>
        </w:tc>
        <w:tc>
          <w:tcPr>
            <w:tcW w:w="2460" w:type="dxa"/>
            <w:hideMark/>
          </w:tcPr>
          <w:p w14:paraId="300CA013"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Lists members of the SPM_Demand_Manager group whose company belongs to the given Business Area (SPM demands only); falls back to the out-of-the-box role qualifier otherwise.</w:t>
            </w:r>
          </w:p>
        </w:tc>
      </w:tr>
      <w:tr w:rsidR="00BB59E7" w:rsidRPr="00FE2F5B" w14:paraId="5F2D02B7"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2F0DC34F" w14:textId="77777777" w:rsidR="00BB59E7" w:rsidRPr="00FE2F5B" w:rsidRDefault="00BB59E7" w:rsidP="00EF42A8">
            <w:pPr>
              <w:spacing w:after="160" w:line="278" w:lineRule="auto"/>
            </w:pPr>
            <w:r w:rsidRPr="00FE2F5B">
              <w:t>getDemandSysIdFromExecutionUrl</w:t>
            </w:r>
          </w:p>
        </w:tc>
        <w:tc>
          <w:tcPr>
            <w:tcW w:w="1134" w:type="dxa"/>
            <w:hideMark/>
          </w:tcPr>
          <w:p w14:paraId="3E0A8C7C"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AJAX (client-callable)</w:t>
            </w:r>
          </w:p>
        </w:tc>
        <w:tc>
          <w:tcPr>
            <w:tcW w:w="1985" w:type="dxa"/>
            <w:hideMark/>
          </w:tcPr>
          <w:p w14:paraId="35BC4245"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sysparm_sys_id</w:t>
            </w:r>
          </w:p>
        </w:tc>
        <w:tc>
          <w:tcPr>
            <w:tcW w:w="1230" w:type="dxa"/>
            <w:hideMark/>
          </w:tcPr>
          <w:p w14:paraId="12472703"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sys_id</w:t>
            </w:r>
          </w:p>
        </w:tc>
        <w:tc>
          <w:tcPr>
            <w:tcW w:w="2460" w:type="dxa"/>
            <w:hideMark/>
          </w:tcPr>
          <w:p w14:paraId="4EB05EAD"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Given a dmn_demand sys_id, returns the matching sn_align_core_demand record sys_id (matched via execution_url); returns the input value if none is found.</w:t>
            </w:r>
          </w:p>
        </w:tc>
      </w:tr>
      <w:tr w:rsidR="00BB59E7" w:rsidRPr="00FE2F5B" w14:paraId="08C9D2D9"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CCE0796" w14:textId="77777777" w:rsidR="00BB59E7" w:rsidRPr="00FE2F5B" w:rsidRDefault="00BB59E7" w:rsidP="00EF42A8">
            <w:pPr>
              <w:spacing w:after="160" w:line="278" w:lineRule="auto"/>
            </w:pPr>
            <w:r w:rsidRPr="00FE2F5B">
              <w:t>getDemandTypeAjax</w:t>
            </w:r>
          </w:p>
        </w:tc>
        <w:tc>
          <w:tcPr>
            <w:tcW w:w="1134" w:type="dxa"/>
            <w:hideMark/>
          </w:tcPr>
          <w:p w14:paraId="6705EEEA"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AJAX (client-callable)</w:t>
            </w:r>
          </w:p>
        </w:tc>
        <w:tc>
          <w:tcPr>
            <w:tcW w:w="1985" w:type="dxa"/>
            <w:hideMark/>
          </w:tcPr>
          <w:p w14:paraId="69AB76A6"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sysparm_recordID</w:t>
            </w:r>
          </w:p>
        </w:tc>
        <w:tc>
          <w:tcPr>
            <w:tcW w:w="1230" w:type="dxa"/>
            <w:hideMark/>
          </w:tcPr>
          <w:p w14:paraId="71F3B0DE"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Demand type value, or null</w:t>
            </w:r>
          </w:p>
        </w:tc>
        <w:tc>
          <w:tcPr>
            <w:tcW w:w="2460" w:type="dxa"/>
            <w:hideMark/>
          </w:tcPr>
          <w:p w14:paraId="2CD52A70"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Returns the u_demand_type of the given demand.</w:t>
            </w:r>
          </w:p>
        </w:tc>
      </w:tr>
      <w:tr w:rsidR="00BB59E7" w:rsidRPr="00FE2F5B" w14:paraId="6839E4FA"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41AA7F3C" w14:textId="77777777" w:rsidR="00BB59E7" w:rsidRPr="00FE2F5B" w:rsidRDefault="00BB59E7" w:rsidP="00EF42A8">
            <w:pPr>
              <w:spacing w:after="160" w:line="278" w:lineRule="auto"/>
            </w:pPr>
            <w:r w:rsidRPr="00FE2F5B">
              <w:t>getDmnDemandSysId</w:t>
            </w:r>
          </w:p>
        </w:tc>
        <w:tc>
          <w:tcPr>
            <w:tcW w:w="1134" w:type="dxa"/>
            <w:hideMark/>
          </w:tcPr>
          <w:p w14:paraId="44E007AC"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AJAX (client-callable)</w:t>
            </w:r>
          </w:p>
        </w:tc>
        <w:tc>
          <w:tcPr>
            <w:tcW w:w="1985" w:type="dxa"/>
            <w:hideMark/>
          </w:tcPr>
          <w:p w14:paraId="61933A62"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sysparm_sys_id</w:t>
            </w:r>
          </w:p>
        </w:tc>
        <w:tc>
          <w:tcPr>
            <w:tcW w:w="1230" w:type="dxa"/>
            <w:hideMark/>
          </w:tcPr>
          <w:p w14:paraId="6833A6D4"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dmn_demand sys_id, or ''</w:t>
            </w:r>
          </w:p>
        </w:tc>
        <w:tc>
          <w:tcPr>
            <w:tcW w:w="2460" w:type="dxa"/>
            <w:hideMark/>
          </w:tcPr>
          <w:p w14:paraId="2093FC11"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Reverse of the above: extracts the dmn_demand sys_id from an Align demand's execution_url.</w:t>
            </w:r>
          </w:p>
        </w:tc>
      </w:tr>
      <w:tr w:rsidR="00BB59E7" w:rsidRPr="00FE2F5B" w14:paraId="32184FC3"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0122BA2" w14:textId="77777777" w:rsidR="00BB59E7" w:rsidRPr="00FE2F5B" w:rsidRDefault="00BB59E7" w:rsidP="00EF42A8">
            <w:pPr>
              <w:spacing w:after="160" w:line="278" w:lineRule="auto"/>
            </w:pPr>
            <w:r w:rsidRPr="00FE2F5B">
              <w:t>getEndFiscalPeriod</w:t>
            </w:r>
          </w:p>
        </w:tc>
        <w:tc>
          <w:tcPr>
            <w:tcW w:w="1134" w:type="dxa"/>
            <w:hideMark/>
          </w:tcPr>
          <w:p w14:paraId="24208D0B"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Server</w:t>
            </w:r>
          </w:p>
        </w:tc>
        <w:tc>
          <w:tcPr>
            <w:tcW w:w="1985" w:type="dxa"/>
            <w:hideMark/>
          </w:tcPr>
          <w:p w14:paraId="0FCF9266"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startGR (fiscal_period GlideRecord)</w:t>
            </w:r>
          </w:p>
        </w:tc>
        <w:tc>
          <w:tcPr>
            <w:tcW w:w="1230" w:type="dxa"/>
            <w:hideMark/>
          </w:tcPr>
          <w:p w14:paraId="29301DC3"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Fiscal period sys_id, or ''</w:t>
            </w:r>
          </w:p>
        </w:tc>
        <w:tc>
          <w:tcPr>
            <w:tcW w:w="2460" w:type="dxa"/>
            <w:hideMark/>
          </w:tcPr>
          <w:p w14:paraId="35F278FD"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Derives the end period (FYxx: M12) of the fiscal year inferred from the start period's name.</w:t>
            </w:r>
          </w:p>
        </w:tc>
      </w:tr>
      <w:tr w:rsidR="00BB59E7" w:rsidRPr="00FE2F5B" w14:paraId="1887E549"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69B8BB1D" w14:textId="77777777" w:rsidR="00BB59E7" w:rsidRPr="00FE2F5B" w:rsidRDefault="00BB59E7" w:rsidP="00EF42A8">
            <w:pPr>
              <w:spacing w:after="160" w:line="278" w:lineRule="auto"/>
            </w:pPr>
            <w:r w:rsidRPr="00FE2F5B">
              <w:t>getEndFiscalPeriodAjax</w:t>
            </w:r>
          </w:p>
        </w:tc>
        <w:tc>
          <w:tcPr>
            <w:tcW w:w="1134" w:type="dxa"/>
            <w:hideMark/>
          </w:tcPr>
          <w:p w14:paraId="6EEF281D"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AJAX wrapper</w:t>
            </w:r>
          </w:p>
        </w:tc>
        <w:tc>
          <w:tcPr>
            <w:tcW w:w="1985" w:type="dxa"/>
            <w:hideMark/>
          </w:tcPr>
          <w:p w14:paraId="67E2E5E8"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sysparm_start_sysid</w:t>
            </w:r>
          </w:p>
        </w:tc>
        <w:tc>
          <w:tcPr>
            <w:tcW w:w="1230" w:type="dxa"/>
            <w:hideMark/>
          </w:tcPr>
          <w:p w14:paraId="069ADB6A"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Fiscal period sys_id, or ''</w:t>
            </w:r>
          </w:p>
        </w:tc>
        <w:tc>
          <w:tcPr>
            <w:tcW w:w="2460" w:type="dxa"/>
            <w:hideMark/>
          </w:tcPr>
          <w:p w14:paraId="7DE014B8"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Client-callable wrapper that loads the start period and delegates to getEndFiscalPeriod.</w:t>
            </w:r>
          </w:p>
        </w:tc>
      </w:tr>
      <w:tr w:rsidR="00BB59E7" w:rsidRPr="00FE2F5B" w14:paraId="5AD9A8AB"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073E089" w14:textId="77777777" w:rsidR="00BB59E7" w:rsidRPr="00FE2F5B" w:rsidRDefault="00BB59E7" w:rsidP="00EF42A8">
            <w:pPr>
              <w:spacing w:after="160" w:line="278" w:lineRule="auto"/>
            </w:pPr>
            <w:r w:rsidRPr="00FE2F5B">
              <w:t>getPortfolioFromProperty</w:t>
            </w:r>
          </w:p>
        </w:tc>
        <w:tc>
          <w:tcPr>
            <w:tcW w:w="1134" w:type="dxa"/>
            <w:hideMark/>
          </w:tcPr>
          <w:p w14:paraId="6879B864"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AJAX (client-callable)</w:t>
            </w:r>
          </w:p>
        </w:tc>
        <w:tc>
          <w:tcPr>
            <w:tcW w:w="1985" w:type="dxa"/>
            <w:hideMark/>
          </w:tcPr>
          <w:p w14:paraId="20A3BF41"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sysparm_business_area</w:t>
            </w:r>
          </w:p>
        </w:tc>
        <w:tc>
          <w:tcPr>
            <w:tcW w:w="1230" w:type="dxa"/>
            <w:hideMark/>
          </w:tcPr>
          <w:p w14:paraId="44ECDBCF"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Portfolio sys_id, or ''</w:t>
            </w:r>
          </w:p>
        </w:tc>
        <w:tc>
          <w:tcPr>
            <w:tcW w:w="2460" w:type="dxa"/>
            <w:hideMark/>
          </w:tcPr>
          <w:p w14:paraId="4DB95AB5"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Maps a Business Area (</w:t>
            </w:r>
            <w:r w:rsidRPr="00FE2F5B">
              <w:rPr>
                <w:i/>
                <w:iCs/>
              </w:rPr>
              <w:t>Technologies</w:t>
            </w:r>
            <w:r w:rsidRPr="00FE2F5B">
              <w:t xml:space="preserve"> / </w:t>
            </w:r>
            <w:r w:rsidRPr="00FE2F5B">
              <w:rPr>
                <w:i/>
                <w:iCs/>
              </w:rPr>
              <w:t>Supply Chain</w:t>
            </w:r>
            <w:r w:rsidRPr="00FE2F5B">
              <w:t xml:space="preserve"> / </w:t>
            </w:r>
            <w:r w:rsidRPr="00FE2F5B">
              <w:rPr>
                <w:i/>
                <w:iCs/>
              </w:rPr>
              <w:t>Pharma</w:t>
            </w:r>
            <w:r w:rsidRPr="00FE2F5B">
              <w:t>) to its configured portfolio system property and returns the stored sys_id.</w:t>
            </w:r>
          </w:p>
        </w:tc>
      </w:tr>
      <w:tr w:rsidR="00BB59E7" w:rsidRPr="00FE2F5B" w14:paraId="72E7A478" w14:textId="77777777" w:rsidTr="00AD0E90">
        <w:tc>
          <w:tcPr>
            <w:cnfStyle w:val="001000000000" w:firstRow="0" w:lastRow="0" w:firstColumn="1" w:lastColumn="0" w:oddVBand="0" w:evenVBand="0" w:oddHBand="0" w:evenHBand="0" w:firstRowFirstColumn="0" w:firstRowLastColumn="0" w:lastRowFirstColumn="0" w:lastRowLastColumn="0"/>
            <w:tcW w:w="2263" w:type="dxa"/>
            <w:hideMark/>
          </w:tcPr>
          <w:p w14:paraId="6B289CEF" w14:textId="77777777" w:rsidR="00BB59E7" w:rsidRPr="00FE2F5B" w:rsidRDefault="00BB59E7" w:rsidP="00EF42A8">
            <w:pPr>
              <w:spacing w:after="160" w:line="278" w:lineRule="auto"/>
            </w:pPr>
            <w:r w:rsidRPr="00FE2F5B">
              <w:lastRenderedPageBreak/>
              <w:t>getProjectManagers</w:t>
            </w:r>
          </w:p>
        </w:tc>
        <w:tc>
          <w:tcPr>
            <w:tcW w:w="1134" w:type="dxa"/>
            <w:hideMark/>
          </w:tcPr>
          <w:p w14:paraId="10195D7C"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Ref qualifier</w:t>
            </w:r>
          </w:p>
        </w:tc>
        <w:tc>
          <w:tcPr>
            <w:tcW w:w="1985" w:type="dxa"/>
            <w:hideMark/>
          </w:tcPr>
          <w:p w14:paraId="38241DD0"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businessAreaId, demand_type</w:t>
            </w:r>
          </w:p>
        </w:tc>
        <w:tc>
          <w:tcPr>
            <w:tcW w:w="1230" w:type="dxa"/>
            <w:hideMark/>
          </w:tcPr>
          <w:p w14:paraId="5C987E24"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Encoded query (sys_idIN…)</w:t>
            </w:r>
          </w:p>
        </w:tc>
        <w:tc>
          <w:tcPr>
            <w:tcW w:w="2460" w:type="dxa"/>
            <w:hideMark/>
          </w:tcPr>
          <w:p w14:paraId="612C1327" w14:textId="77777777" w:rsidR="00BB59E7" w:rsidRPr="00FE2F5B" w:rsidRDefault="00BB59E7" w:rsidP="00EF42A8">
            <w:pPr>
              <w:spacing w:after="160" w:line="278" w:lineRule="auto"/>
              <w:cnfStyle w:val="000000000000" w:firstRow="0" w:lastRow="0" w:firstColumn="0" w:lastColumn="0" w:oddVBand="0" w:evenVBand="0" w:oddHBand="0" w:evenHBand="0" w:firstRowFirstColumn="0" w:firstRowLastColumn="0" w:lastRowFirstColumn="0" w:lastRowLastColumn="0"/>
            </w:pPr>
            <w:r w:rsidRPr="00FE2F5B">
              <w:t>Lists members of the SPM Project Manager group whose company belongs to the given Business Area (SPM only); falls back to the OOTB PPMConfig role qualifier otherwise.</w:t>
            </w:r>
          </w:p>
        </w:tc>
      </w:tr>
      <w:tr w:rsidR="00BB59E7" w:rsidRPr="00FE2F5B" w14:paraId="3CD44871" w14:textId="77777777" w:rsidTr="00AD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B9D7F9D" w14:textId="77777777" w:rsidR="00BB59E7" w:rsidRPr="00FE2F5B" w:rsidRDefault="00BB59E7" w:rsidP="00EF42A8">
            <w:pPr>
              <w:spacing w:after="160" w:line="278" w:lineRule="auto"/>
            </w:pPr>
            <w:r w:rsidRPr="00FE2F5B">
              <w:t>getSPMUsers</w:t>
            </w:r>
          </w:p>
        </w:tc>
        <w:tc>
          <w:tcPr>
            <w:tcW w:w="1134" w:type="dxa"/>
            <w:hideMark/>
          </w:tcPr>
          <w:p w14:paraId="243572CB"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Ref qualifier</w:t>
            </w:r>
          </w:p>
        </w:tc>
        <w:tc>
          <w:tcPr>
            <w:tcW w:w="1985" w:type="dxa"/>
            <w:hideMark/>
          </w:tcPr>
          <w:p w14:paraId="31819789"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w:t>
            </w:r>
          </w:p>
        </w:tc>
        <w:tc>
          <w:tcPr>
            <w:tcW w:w="1230" w:type="dxa"/>
            <w:hideMark/>
          </w:tcPr>
          <w:p w14:paraId="539F28AD"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Encoded query (sys_idIN…)</w:t>
            </w:r>
          </w:p>
        </w:tc>
        <w:tc>
          <w:tcPr>
            <w:tcW w:w="2460" w:type="dxa"/>
            <w:hideMark/>
          </w:tcPr>
          <w:p w14:paraId="1BE860BF" w14:textId="77777777" w:rsidR="00BB59E7" w:rsidRPr="00FE2F5B" w:rsidRDefault="00BB59E7" w:rsidP="00EF42A8">
            <w:pPr>
              <w:spacing w:after="160" w:line="278" w:lineRule="auto"/>
              <w:cnfStyle w:val="000000100000" w:firstRow="0" w:lastRow="0" w:firstColumn="0" w:lastColumn="0" w:oddVBand="0" w:evenVBand="0" w:oddHBand="1" w:evenHBand="0" w:firstRowFirstColumn="0" w:firstRowLastColumn="0" w:lastRowFirstColumn="0" w:lastRowLastColumn="0"/>
            </w:pPr>
            <w:r w:rsidRPr="00FE2F5B">
              <w:t>Returns all users holding the spm_demand_creator role.</w:t>
            </w:r>
          </w:p>
        </w:tc>
      </w:tr>
    </w:tbl>
    <w:p>
      <w:pPr>
        <w:pStyle w:val="Heading2"/>
      </w:pPr>
      <w:r>
        <w:t xml:space="preserve">Business Rules</w:t>
      </w:r>
    </w:p>
    <w:p>
      <w:r>
        <w:rPr>
          <w:rFonts w:ascii="Aptos" w:hAnsi="Aptos"/>
        </w:rPr>
        <w:t xml:space="preserve">The following business rules implement automated behaviour on Demand, Project, cost plan, benefit plan, and related records — including financial roll-ups, payback and ROI calculations, state management, and approval handling.</w:t>
      </w:r>
    </w:p>
    <w:tbl>
      <w:tblPr>
        <w:tblStyle w:val="GridTable4-Accent6"/>
        <w:tblW w:w="9068" w:type="dxa"/>
        <w:tblLayout w:type="fixed"/>
        <w:tblLook w:val="04A0" w:firstRow="1" w:lastRow="0" w:firstColumn="1" w:lastColumn="0" w:noHBand="0" w:noVBand="1"/>
      </w:tblPr>
      <w:tblGrid>
        <w:gridCol w:w="2972"/>
        <w:gridCol w:w="1701"/>
        <w:gridCol w:w="963"/>
        <w:gridCol w:w="963"/>
        <w:gridCol w:w="768"/>
        <w:gridCol w:w="850"/>
        <w:gridCol w:w="851"/>
      </w:tblGrid>
      <w:tr w:rsidR="008D6741" w:rsidRPr="004C3471" w14:paraId="1C025293" w14:textId="77777777" w:rsidTr="0051077B">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noWrap/>
            <w:hideMark/>
          </w:tcPr>
          <w:p w14:paraId="13D1E992" w14:textId="77777777" w:rsidR="008D6741" w:rsidRPr="00A87553" w:rsidRDefault="008D6741" w:rsidP="00EF42A8">
            <w:r w:rsidRPr="004C3471">
              <w:rPr>
                <w:rFonts w:ascii="Calibri" w:eastAsia="Times New Roman" w:hAnsi="Calibri" w:cs="Calibri"/>
                <w:kern w:val="0"/>
                <w:sz w:val="22"/>
                <w:szCs w:val="22"/>
                <w14:ligatures w14:val="none"/>
              </w:rPr>
              <w:t>Name</w:t>
            </w:r>
          </w:p>
        </w:tc>
        <w:tc>
          <w:tcPr>
            <w:tcW w:w="1701" w:type="dxa"/>
            <w:noWrap/>
            <w:hideMark/>
          </w:tcPr>
          <w:p w14:paraId="76FA3BD6" w14:textId="77777777" w:rsidR="008D6741" w:rsidRPr="004C3471" w:rsidRDefault="008D6741"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4C3471">
              <w:rPr>
                <w:rFonts w:ascii="Calibri" w:eastAsia="Times New Roman" w:hAnsi="Calibri" w:cs="Calibri"/>
                <w:kern w:val="0"/>
                <w:sz w:val="22"/>
                <w:szCs w:val="22"/>
                <w14:ligatures w14:val="none"/>
              </w:rPr>
              <w:t>Table</w:t>
            </w:r>
          </w:p>
        </w:tc>
        <w:tc>
          <w:tcPr>
            <w:tcW w:w="963" w:type="dxa"/>
            <w:noWrap/>
            <w:hideMark/>
          </w:tcPr>
          <w:p w14:paraId="78D66A9D" w14:textId="77777777" w:rsidR="008D6741" w:rsidRPr="004C3471" w:rsidRDefault="008D6741"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4C3471">
              <w:rPr>
                <w:rFonts w:ascii="Calibri" w:eastAsia="Times New Roman" w:hAnsi="Calibri" w:cs="Calibri"/>
                <w:kern w:val="0"/>
                <w:sz w:val="22"/>
                <w:szCs w:val="22"/>
                <w14:ligatures w14:val="none"/>
              </w:rPr>
              <w:t>When</w:t>
            </w:r>
          </w:p>
        </w:tc>
        <w:tc>
          <w:tcPr>
            <w:tcW w:w="963" w:type="dxa"/>
            <w:noWrap/>
            <w:hideMark/>
          </w:tcPr>
          <w:p w14:paraId="54C4FC33" w14:textId="77777777" w:rsidR="008D6741" w:rsidRPr="004C3471" w:rsidRDefault="008D6741"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4C3471">
              <w:rPr>
                <w:rFonts w:ascii="Calibri" w:eastAsia="Times New Roman" w:hAnsi="Calibri" w:cs="Calibri"/>
                <w:kern w:val="0"/>
                <w:sz w:val="22"/>
                <w:szCs w:val="22"/>
                <w14:ligatures w14:val="none"/>
              </w:rPr>
              <w:t>Update</w:t>
            </w:r>
          </w:p>
        </w:tc>
        <w:tc>
          <w:tcPr>
            <w:tcW w:w="768" w:type="dxa"/>
            <w:noWrap/>
            <w:hideMark/>
          </w:tcPr>
          <w:p w14:paraId="240C1169" w14:textId="77777777" w:rsidR="008D6741" w:rsidRPr="004C3471" w:rsidRDefault="008D6741"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4C3471">
              <w:rPr>
                <w:rFonts w:ascii="Calibri" w:eastAsia="Times New Roman" w:hAnsi="Calibri" w:cs="Calibri"/>
                <w:kern w:val="0"/>
                <w:sz w:val="22"/>
                <w:szCs w:val="22"/>
                <w14:ligatures w14:val="none"/>
              </w:rPr>
              <w:t>Insert</w:t>
            </w:r>
          </w:p>
        </w:tc>
        <w:tc>
          <w:tcPr>
            <w:tcW w:w="850" w:type="dxa"/>
            <w:noWrap/>
            <w:hideMark/>
          </w:tcPr>
          <w:p w14:paraId="7E04BDA9" w14:textId="77777777" w:rsidR="008D6741" w:rsidRPr="004C3471" w:rsidRDefault="008D6741"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4C3471">
              <w:rPr>
                <w:rFonts w:ascii="Calibri" w:eastAsia="Times New Roman" w:hAnsi="Calibri" w:cs="Calibri"/>
                <w:kern w:val="0"/>
                <w:sz w:val="22"/>
                <w:szCs w:val="22"/>
                <w14:ligatures w14:val="none"/>
              </w:rPr>
              <w:t>Delete</w:t>
            </w:r>
          </w:p>
        </w:tc>
        <w:tc>
          <w:tcPr>
            <w:tcW w:w="851" w:type="dxa"/>
            <w:noWrap/>
            <w:hideMark/>
          </w:tcPr>
          <w:p w14:paraId="16ECF867" w14:textId="77777777" w:rsidR="008D6741" w:rsidRPr="004C3471" w:rsidRDefault="008D6741"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4C3471">
              <w:rPr>
                <w:rFonts w:ascii="Calibri" w:eastAsia="Times New Roman" w:hAnsi="Calibri" w:cs="Calibri"/>
                <w:kern w:val="0"/>
                <w:sz w:val="22"/>
                <w:szCs w:val="22"/>
                <w14:ligatures w14:val="none"/>
              </w:rPr>
              <w:t>Query</w:t>
            </w:r>
          </w:p>
        </w:tc>
      </w:tr>
      <w:tr w:rsidR="008D6741" w:rsidRPr="004C3471" w14:paraId="28EFDCCF"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20268C00"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AutoPop Cost Savings on Demand/Project</w:t>
            </w:r>
          </w:p>
        </w:tc>
        <w:tc>
          <w:tcPr>
            <w:tcW w:w="1701" w:type="dxa"/>
            <w:hideMark/>
          </w:tcPr>
          <w:p w14:paraId="01D59121"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792D4A25"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59825F4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798D547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3DED81B7"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5B961D53"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154FE17"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14F6BB0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AutoPop Revenue on Demand/Project</w:t>
            </w:r>
          </w:p>
        </w:tc>
        <w:tc>
          <w:tcPr>
            <w:tcW w:w="1701" w:type="dxa"/>
            <w:hideMark/>
          </w:tcPr>
          <w:p w14:paraId="5870EBFB"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7F19D51F"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1D11F768"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554D0F0C"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08471707"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2A4B2EF4"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392EF494"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54A47BB7"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Create benefit breakdowns on fiscal peri</w:t>
            </w:r>
          </w:p>
        </w:tc>
        <w:tc>
          <w:tcPr>
            <w:tcW w:w="1701" w:type="dxa"/>
            <w:hideMark/>
          </w:tcPr>
          <w:p w14:paraId="452B00A2"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1DC428EF"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096329C0"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3C4564D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4D399D5C"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3656C0C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121A13A8"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59699A85"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Actual nr machines sold</w:t>
            </w:r>
          </w:p>
        </w:tc>
        <w:tc>
          <w:tcPr>
            <w:tcW w:w="1701" w:type="dxa"/>
            <w:hideMark/>
          </w:tcPr>
          <w:p w14:paraId="4359C878"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666C6980"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68183F65"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0544F51D"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417C10D5"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4F9E972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6E6F520"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D70CF01"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Actual Revenue and Cost Savings</w:t>
            </w:r>
          </w:p>
        </w:tc>
        <w:tc>
          <w:tcPr>
            <w:tcW w:w="1701" w:type="dxa"/>
            <w:hideMark/>
          </w:tcPr>
          <w:p w14:paraId="3BC20AF7"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1E2B8903"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0734056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71C09EBA"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0596430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7095338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7681B05B"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55684E6"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benefit breakdowns on cost or tas</w:t>
            </w:r>
          </w:p>
        </w:tc>
        <w:tc>
          <w:tcPr>
            <w:tcW w:w="1701" w:type="dxa"/>
            <w:hideMark/>
          </w:tcPr>
          <w:p w14:paraId="63352ED7"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0A52CC4B"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25741916"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71F3318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19C05F17"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040CB4D3"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04C14F8"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68578B9E"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breakdown for estimated cost</w:t>
            </w:r>
          </w:p>
        </w:tc>
        <w:tc>
          <w:tcPr>
            <w:tcW w:w="1701" w:type="dxa"/>
            <w:hideMark/>
          </w:tcPr>
          <w:p w14:paraId="01941048"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28415281"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6D06E91E"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3D2A0977"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10B9E92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47317B18"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8FCB953"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11CD525A"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Payback on Demand</w:t>
            </w:r>
          </w:p>
        </w:tc>
        <w:tc>
          <w:tcPr>
            <w:tcW w:w="1701" w:type="dxa"/>
            <w:hideMark/>
          </w:tcPr>
          <w:p w14:paraId="0CDCFB86"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14A9F955"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57CEE774"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3792221C"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7C336542"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5AC0940E"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3FD97E9A"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25E6FA3"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Payback on Project</w:t>
            </w:r>
          </w:p>
        </w:tc>
        <w:tc>
          <w:tcPr>
            <w:tcW w:w="1701" w:type="dxa"/>
            <w:hideMark/>
          </w:tcPr>
          <w:p w14:paraId="7BED6274"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5CE6FCB8"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247A0413"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77FB0F96"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7591E0A7"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78646DE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0B3CD38"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15DAB6A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Revenue value</w:t>
            </w:r>
          </w:p>
        </w:tc>
        <w:tc>
          <w:tcPr>
            <w:tcW w:w="1701" w:type="dxa"/>
            <w:hideMark/>
          </w:tcPr>
          <w:p w14:paraId="029D32C8"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63B1D289"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37E6AE3C"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27B703D2"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331A68D4"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1734692E"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A0D5859"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1CD4D070"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actual benefit for revenue</w:t>
            </w:r>
          </w:p>
        </w:tc>
        <w:tc>
          <w:tcPr>
            <w:tcW w:w="1701" w:type="dxa"/>
            <w:hideMark/>
          </w:tcPr>
          <w:p w14:paraId="2B4D0C2A"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45D878EE"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1CA41BDA"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5ECD486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046022FE"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772B0FE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3A3BEBF8"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7D0322EC"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lastRenderedPageBreak/>
              <w:t>Update actual benefit in Breakdowns</w:t>
            </w:r>
          </w:p>
        </w:tc>
        <w:tc>
          <w:tcPr>
            <w:tcW w:w="1701" w:type="dxa"/>
            <w:hideMark/>
          </w:tcPr>
          <w:p w14:paraId="7C5FBAB5"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7F8A9F12"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04057658"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6099CABC"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0703740E"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2A87E3D3"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B8E822C"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27D86C87"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End Fiscal Period</w:t>
            </w:r>
          </w:p>
        </w:tc>
        <w:tc>
          <w:tcPr>
            <w:tcW w:w="1701" w:type="dxa"/>
            <w:hideMark/>
          </w:tcPr>
          <w:p w14:paraId="34C82BF1"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7E4A9F87"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0FD6FC3A"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596EC0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49EA844A"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44E1F55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188CEC4B"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15248ADC"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Nr of Machines Sold in Cost plan</w:t>
            </w:r>
          </w:p>
        </w:tc>
        <w:tc>
          <w:tcPr>
            <w:tcW w:w="1701" w:type="dxa"/>
            <w:hideMark/>
          </w:tcPr>
          <w:p w14:paraId="35EFC83A"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benefit_plan</w:t>
            </w:r>
          </w:p>
        </w:tc>
        <w:tc>
          <w:tcPr>
            <w:tcW w:w="963" w:type="dxa"/>
            <w:hideMark/>
          </w:tcPr>
          <w:p w14:paraId="4AE13CA6"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3DE0958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6BD45099"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4B24FC83"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64F7FC0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5A526F6"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7151B8DC"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Create Breakdowns</w:t>
            </w:r>
          </w:p>
        </w:tc>
        <w:tc>
          <w:tcPr>
            <w:tcW w:w="1701" w:type="dxa"/>
            <w:hideMark/>
          </w:tcPr>
          <w:p w14:paraId="672DB1ED"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5F0FC16A"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7A7BE40F"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7DE90A8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70450F3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2464AF48"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0BBEACF8"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6BD481FB"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Rollup Costs to Investment Object</w:t>
            </w:r>
          </w:p>
        </w:tc>
        <w:tc>
          <w:tcPr>
            <w:tcW w:w="1701" w:type="dxa"/>
            <w:hideMark/>
          </w:tcPr>
          <w:p w14:paraId="528B797C"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4BC07B43"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3245A4C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34CF9EFE"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1C13464D"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2A7CAB26"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728C21EC"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2CFE699B"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Payback on Demand</w:t>
            </w:r>
          </w:p>
        </w:tc>
        <w:tc>
          <w:tcPr>
            <w:tcW w:w="1701" w:type="dxa"/>
            <w:hideMark/>
          </w:tcPr>
          <w:p w14:paraId="37262C09"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4E742F1C"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5A4016D8"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67B935D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47540726"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7DA3088E"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D1F9C11"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4FE622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Payback on Project</w:t>
            </w:r>
          </w:p>
        </w:tc>
        <w:tc>
          <w:tcPr>
            <w:tcW w:w="1701" w:type="dxa"/>
            <w:hideMark/>
          </w:tcPr>
          <w:p w14:paraId="2E076E85"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6E27B8AF"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04E4FFA6"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60303056"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33BB3374"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2FB1A54F"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0BB844FA"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50B3263F"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planned cost values in Demand</w:t>
            </w:r>
          </w:p>
        </w:tc>
        <w:tc>
          <w:tcPr>
            <w:tcW w:w="1701" w:type="dxa"/>
            <w:hideMark/>
          </w:tcPr>
          <w:p w14:paraId="03CF1236"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39FA547F"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53884C6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2EE8C598"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32F12373"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67E9B456"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9E043CA"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73AD65B"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planned cost values in Project</w:t>
            </w:r>
          </w:p>
        </w:tc>
        <w:tc>
          <w:tcPr>
            <w:tcW w:w="1701" w:type="dxa"/>
            <w:hideMark/>
          </w:tcPr>
          <w:p w14:paraId="673E28FD"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56B75A22"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5309BD97"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37BB31A2"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236BDD49"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7C14ED4B"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1271D875"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B958BCD"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Fill Automatically Fiscal Periods</w:t>
            </w:r>
          </w:p>
        </w:tc>
        <w:tc>
          <w:tcPr>
            <w:tcW w:w="1701" w:type="dxa"/>
            <w:hideMark/>
          </w:tcPr>
          <w:p w14:paraId="73211521"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57349523"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174A4D30"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187FEC6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7E9BF2B7"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3FBB6080"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607FE00"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489BEB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Set Default for Num Machines Sold COGS</w:t>
            </w:r>
          </w:p>
        </w:tc>
        <w:tc>
          <w:tcPr>
            <w:tcW w:w="1701" w:type="dxa"/>
            <w:hideMark/>
          </w:tcPr>
          <w:p w14:paraId="2365835D"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086D5251"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64FBA47F"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768" w:type="dxa"/>
            <w:hideMark/>
          </w:tcPr>
          <w:p w14:paraId="24E28962"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21BD4800"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757FE1D7"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EA580A7"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BA81A7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End Fiscal Period</w:t>
            </w:r>
          </w:p>
        </w:tc>
        <w:tc>
          <w:tcPr>
            <w:tcW w:w="1701" w:type="dxa"/>
            <w:hideMark/>
          </w:tcPr>
          <w:p w14:paraId="3B0B5617"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3CF27F8E"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3E144433"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2A893BA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6DC281C8"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59F9C91F"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02C3C8F5"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E45711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Revenue Nr of Machines sold</w:t>
            </w:r>
          </w:p>
        </w:tc>
        <w:tc>
          <w:tcPr>
            <w:tcW w:w="1701" w:type="dxa"/>
            <w:hideMark/>
          </w:tcPr>
          <w:p w14:paraId="190F7052"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cost_plan</w:t>
            </w:r>
          </w:p>
        </w:tc>
        <w:tc>
          <w:tcPr>
            <w:tcW w:w="963" w:type="dxa"/>
            <w:hideMark/>
          </w:tcPr>
          <w:p w14:paraId="0054B6C9"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4CF4EAF3"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6AE6536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2119961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6D9EDE5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02C2ECA0"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2C01187A"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Stop migration from Demand to Project</w:t>
            </w:r>
          </w:p>
        </w:tc>
        <w:tc>
          <w:tcPr>
            <w:tcW w:w="1701" w:type="dxa"/>
            <w:hideMark/>
          </w:tcPr>
          <w:p w14:paraId="4114C003"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dmn_decision</w:t>
            </w:r>
          </w:p>
        </w:tc>
        <w:tc>
          <w:tcPr>
            <w:tcW w:w="963" w:type="dxa"/>
            <w:hideMark/>
          </w:tcPr>
          <w:p w14:paraId="54170CB4"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134F3886"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61382C1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42FF7BA4"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5E3718E5"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7A74E983"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AFC6B07"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Calculate Payback</w:t>
            </w:r>
          </w:p>
        </w:tc>
        <w:tc>
          <w:tcPr>
            <w:tcW w:w="1701" w:type="dxa"/>
            <w:hideMark/>
          </w:tcPr>
          <w:p w14:paraId="10A2A82A"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4B1A1BB4"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43A5ABC8"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5BC02A7"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58BEA93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256DA58D"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CFED86A"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722F37E1"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 xml:space="preserve">Create approval decision </w:t>
            </w:r>
          </w:p>
        </w:tc>
        <w:tc>
          <w:tcPr>
            <w:tcW w:w="1701" w:type="dxa"/>
            <w:hideMark/>
          </w:tcPr>
          <w:p w14:paraId="187FA528"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73EFB117"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4D69BD16"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6C87C70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2FEBA08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7D792EA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187620F1"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47C13326"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Create Project after SPM Demand approval</w:t>
            </w:r>
          </w:p>
        </w:tc>
        <w:tc>
          <w:tcPr>
            <w:tcW w:w="1701" w:type="dxa"/>
            <w:hideMark/>
          </w:tcPr>
          <w:p w14:paraId="59D40E12"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372CBD81"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4A6EC618"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16B26475"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54C498E5"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152A7278"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8D3F984"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6DA6BA3"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Add Requester to Collaborators</w:t>
            </w:r>
          </w:p>
        </w:tc>
        <w:tc>
          <w:tcPr>
            <w:tcW w:w="1701" w:type="dxa"/>
            <w:hideMark/>
          </w:tcPr>
          <w:p w14:paraId="045FF488"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7034AE3D"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300D5A24"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0B47D3D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5D96EB38"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01CAB6D0"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782E7680"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5718206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Baseline state chnages to qualify</w:t>
            </w:r>
          </w:p>
        </w:tc>
        <w:tc>
          <w:tcPr>
            <w:tcW w:w="1701" w:type="dxa"/>
            <w:hideMark/>
          </w:tcPr>
          <w:p w14:paraId="539F41DE"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1FAEBB91"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0D5E5BF5"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77FA74E8"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5E63DD3E"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382B823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B076E24"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29851180"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Calculate CM1% - Demand</w:t>
            </w:r>
          </w:p>
        </w:tc>
        <w:tc>
          <w:tcPr>
            <w:tcW w:w="1701" w:type="dxa"/>
            <w:hideMark/>
          </w:tcPr>
          <w:p w14:paraId="70FD1EDC"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3995C313"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4169922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0A180137"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55F34CCF"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71D67305"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6D21480"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7719477F"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Calculate the CM2</w:t>
            </w:r>
          </w:p>
        </w:tc>
        <w:tc>
          <w:tcPr>
            <w:tcW w:w="1701" w:type="dxa"/>
            <w:hideMark/>
          </w:tcPr>
          <w:p w14:paraId="1FD8CCF9"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5B3C2D6B"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2EA74E38"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637086D8"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6EF1F7C3"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53BAF83D"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7978BD78"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4695243"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Clear Approved End Date</w:t>
            </w:r>
          </w:p>
        </w:tc>
        <w:tc>
          <w:tcPr>
            <w:tcW w:w="1701" w:type="dxa"/>
            <w:hideMark/>
          </w:tcPr>
          <w:p w14:paraId="57858D0F"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3981658C"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3421715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020518E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18982B2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20BC78F3"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03DE2023"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28099177"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lastRenderedPageBreak/>
              <w:t>Fill automatically Demand End Date</w:t>
            </w:r>
          </w:p>
        </w:tc>
        <w:tc>
          <w:tcPr>
            <w:tcW w:w="1701" w:type="dxa"/>
            <w:hideMark/>
          </w:tcPr>
          <w:p w14:paraId="121E593A"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3151B520"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269E692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26353040"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6188BF5F"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56227B39"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36C06EAA"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7B839DCD"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Project manager validation</w:t>
            </w:r>
          </w:p>
        </w:tc>
        <w:tc>
          <w:tcPr>
            <w:tcW w:w="1701" w:type="dxa"/>
            <w:hideMark/>
          </w:tcPr>
          <w:p w14:paraId="0349BF6E"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3F419F79"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538FCDDC"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ED946CA"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007D935F"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6C8B4AC6"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BD971F7"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F6241F5"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Restrict Demand Visibility by Type</w:t>
            </w:r>
          </w:p>
        </w:tc>
        <w:tc>
          <w:tcPr>
            <w:tcW w:w="1701" w:type="dxa"/>
            <w:hideMark/>
          </w:tcPr>
          <w:p w14:paraId="47891172"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706F1A27"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714B3EE7"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768" w:type="dxa"/>
            <w:hideMark/>
          </w:tcPr>
          <w:p w14:paraId="6EB9241E"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4FAB8B02"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0300AC2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r>
      <w:tr w:rsidR="008D6741" w:rsidRPr="004C3471" w14:paraId="508F40A3"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6FF5FF19"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Sync Approved Dates</w:t>
            </w:r>
          </w:p>
        </w:tc>
        <w:tc>
          <w:tcPr>
            <w:tcW w:w="1701" w:type="dxa"/>
            <w:hideMark/>
          </w:tcPr>
          <w:p w14:paraId="4B486847"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33D551EC"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19B4945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768" w:type="dxa"/>
            <w:hideMark/>
          </w:tcPr>
          <w:p w14:paraId="3FAAA923"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11278905"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34C04E7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E03C618"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22AF8E66"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Financial Return (CM)</w:t>
            </w:r>
          </w:p>
        </w:tc>
        <w:tc>
          <w:tcPr>
            <w:tcW w:w="1701" w:type="dxa"/>
            <w:hideMark/>
          </w:tcPr>
          <w:p w14:paraId="43F6A915"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68C17626"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60DE82BE"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534AA54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71B3E1CB"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1CEA27C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66209B9"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51D35C49"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ROI</w:t>
            </w:r>
          </w:p>
        </w:tc>
        <w:tc>
          <w:tcPr>
            <w:tcW w:w="1701" w:type="dxa"/>
            <w:hideMark/>
          </w:tcPr>
          <w:p w14:paraId="348846FE"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6B185C62"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209CFAD6"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14FB87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2A65579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0CDE474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63F95F4F"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A1BD340"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Total Planned Benefit</w:t>
            </w:r>
          </w:p>
        </w:tc>
        <w:tc>
          <w:tcPr>
            <w:tcW w:w="1701" w:type="dxa"/>
            <w:hideMark/>
          </w:tcPr>
          <w:p w14:paraId="58841E4F"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dmn_demand</w:t>
            </w:r>
          </w:p>
        </w:tc>
        <w:tc>
          <w:tcPr>
            <w:tcW w:w="963" w:type="dxa"/>
            <w:hideMark/>
          </w:tcPr>
          <w:p w14:paraId="5F8B914B"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0851C6DC"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446ACE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66630E1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0120D789"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73BE21F"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70CA50E9"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actuals for task</w:t>
            </w:r>
          </w:p>
        </w:tc>
        <w:tc>
          <w:tcPr>
            <w:tcW w:w="1701" w:type="dxa"/>
            <w:hideMark/>
          </w:tcPr>
          <w:p w14:paraId="1C8EDF93"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fm_expense_line</w:t>
            </w:r>
          </w:p>
        </w:tc>
        <w:tc>
          <w:tcPr>
            <w:tcW w:w="963" w:type="dxa"/>
            <w:hideMark/>
          </w:tcPr>
          <w:p w14:paraId="3023D7A8"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6A1505E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39109EC"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2E367EBF"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7BA9415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1C745B28"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F5E9880"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 xml:space="preserve">Update the Actual cost </w:t>
            </w:r>
          </w:p>
        </w:tc>
        <w:tc>
          <w:tcPr>
            <w:tcW w:w="1701" w:type="dxa"/>
            <w:hideMark/>
          </w:tcPr>
          <w:p w14:paraId="2B0D4D27"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fm_expense_line</w:t>
            </w:r>
          </w:p>
        </w:tc>
        <w:tc>
          <w:tcPr>
            <w:tcW w:w="963" w:type="dxa"/>
            <w:hideMark/>
          </w:tcPr>
          <w:p w14:paraId="3855A52A"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48AE077C"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576207F9"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66D8B2D2"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22511A8D"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B1E51CF"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6D9CF65"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Change expense line state to processed</w:t>
            </w:r>
          </w:p>
        </w:tc>
        <w:tc>
          <w:tcPr>
            <w:tcW w:w="1701" w:type="dxa"/>
            <w:hideMark/>
          </w:tcPr>
          <w:p w14:paraId="5CF62291"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fm_expense_line</w:t>
            </w:r>
          </w:p>
        </w:tc>
        <w:tc>
          <w:tcPr>
            <w:tcW w:w="963" w:type="dxa"/>
            <w:hideMark/>
          </w:tcPr>
          <w:p w14:paraId="6998FC73"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2D19B79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768" w:type="dxa"/>
            <w:hideMark/>
          </w:tcPr>
          <w:p w14:paraId="4EA4362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0CBF49E5"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21829F1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9C08537"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45352FDD"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Block record deletion</w:t>
            </w:r>
          </w:p>
        </w:tc>
        <w:tc>
          <w:tcPr>
            <w:tcW w:w="1701" w:type="dxa"/>
            <w:hideMark/>
          </w:tcPr>
          <w:p w14:paraId="247A1DEF"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itfm_fx_rate</w:t>
            </w:r>
          </w:p>
        </w:tc>
        <w:tc>
          <w:tcPr>
            <w:tcW w:w="963" w:type="dxa"/>
            <w:hideMark/>
          </w:tcPr>
          <w:p w14:paraId="7BDB1BD5"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1FC7BB8F"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768" w:type="dxa"/>
            <w:hideMark/>
          </w:tcPr>
          <w:p w14:paraId="4C73161E"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76246D70"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6E875B25"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383AF27"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49C362AD"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Validate Start date for Child Task</w:t>
            </w:r>
          </w:p>
        </w:tc>
        <w:tc>
          <w:tcPr>
            <w:tcW w:w="1701" w:type="dxa"/>
            <w:hideMark/>
          </w:tcPr>
          <w:p w14:paraId="67AD5C90"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planned_task</w:t>
            </w:r>
          </w:p>
        </w:tc>
        <w:tc>
          <w:tcPr>
            <w:tcW w:w="963" w:type="dxa"/>
            <w:hideMark/>
          </w:tcPr>
          <w:p w14:paraId="00C4F8BA"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1F86A714"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0BC463E4"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0838D49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0740943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70AAEA28"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7DE35C3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Calculate Payback on Project</w:t>
            </w:r>
          </w:p>
        </w:tc>
        <w:tc>
          <w:tcPr>
            <w:tcW w:w="1701" w:type="dxa"/>
            <w:hideMark/>
          </w:tcPr>
          <w:p w14:paraId="1654D76A"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w:t>
            </w:r>
          </w:p>
        </w:tc>
        <w:tc>
          <w:tcPr>
            <w:tcW w:w="963" w:type="dxa"/>
            <w:hideMark/>
          </w:tcPr>
          <w:p w14:paraId="4FD8AAB0"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46191015"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A8ACFEB"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4A573F7D"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102B857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7C3C3388"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67E603E1"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Clear ROI and CM1% on Project creation</w:t>
            </w:r>
          </w:p>
        </w:tc>
        <w:tc>
          <w:tcPr>
            <w:tcW w:w="1701" w:type="dxa"/>
            <w:hideMark/>
          </w:tcPr>
          <w:p w14:paraId="7E2FB89C"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w:t>
            </w:r>
          </w:p>
        </w:tc>
        <w:tc>
          <w:tcPr>
            <w:tcW w:w="963" w:type="dxa"/>
            <w:hideMark/>
          </w:tcPr>
          <w:p w14:paraId="07CA2BC4"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71FDB1A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768" w:type="dxa"/>
            <w:hideMark/>
          </w:tcPr>
          <w:p w14:paraId="2C9631E2"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190484A5"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5D6163B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6CC7B32D"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2C91DB7F"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Creation of Tasks and Milestones for PRJ</w:t>
            </w:r>
          </w:p>
        </w:tc>
        <w:tc>
          <w:tcPr>
            <w:tcW w:w="1701" w:type="dxa"/>
            <w:hideMark/>
          </w:tcPr>
          <w:p w14:paraId="729E70F9"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w:t>
            </w:r>
          </w:p>
        </w:tc>
        <w:tc>
          <w:tcPr>
            <w:tcW w:w="963" w:type="dxa"/>
            <w:hideMark/>
          </w:tcPr>
          <w:p w14:paraId="4360F87E"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7A29D34F"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768" w:type="dxa"/>
            <w:hideMark/>
          </w:tcPr>
          <w:p w14:paraId="319C803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5BEFF4BB"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1F8C8499"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26EE575"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4431BE2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Actuals on Investment</w:t>
            </w:r>
          </w:p>
        </w:tc>
        <w:tc>
          <w:tcPr>
            <w:tcW w:w="1701" w:type="dxa"/>
            <w:hideMark/>
          </w:tcPr>
          <w:p w14:paraId="4357F0B3"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w:t>
            </w:r>
          </w:p>
        </w:tc>
        <w:tc>
          <w:tcPr>
            <w:tcW w:w="963" w:type="dxa"/>
            <w:hideMark/>
          </w:tcPr>
          <w:p w14:paraId="1FB9CE68"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36303B48"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735F0847"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1FCD84CE"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2A6C93C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CD72F50"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13658602"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Calculate CM1% - Project</w:t>
            </w:r>
          </w:p>
        </w:tc>
        <w:tc>
          <w:tcPr>
            <w:tcW w:w="1701" w:type="dxa"/>
            <w:hideMark/>
          </w:tcPr>
          <w:p w14:paraId="38D2BFA9"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w:t>
            </w:r>
          </w:p>
        </w:tc>
        <w:tc>
          <w:tcPr>
            <w:tcW w:w="963" w:type="dxa"/>
            <w:hideMark/>
          </w:tcPr>
          <w:p w14:paraId="080F946F"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58BE183A"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0FB441DD"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114F782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30C05059"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0C62F2BD"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463EE6C1"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ROI</w:t>
            </w:r>
          </w:p>
        </w:tc>
        <w:tc>
          <w:tcPr>
            <w:tcW w:w="1701" w:type="dxa"/>
            <w:hideMark/>
          </w:tcPr>
          <w:p w14:paraId="76275A05"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w:t>
            </w:r>
          </w:p>
        </w:tc>
        <w:tc>
          <w:tcPr>
            <w:tcW w:w="963" w:type="dxa"/>
            <w:hideMark/>
          </w:tcPr>
          <w:p w14:paraId="5EB55ED6"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6F041CA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0BCCBFAA"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48E193D4"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10F11944"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3E5117BE"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4B06F681"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Baseline Project Task Complited</w:t>
            </w:r>
          </w:p>
        </w:tc>
        <w:tc>
          <w:tcPr>
            <w:tcW w:w="1701" w:type="dxa"/>
            <w:hideMark/>
          </w:tcPr>
          <w:p w14:paraId="652B9564"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pm_project_task</w:t>
            </w:r>
          </w:p>
        </w:tc>
        <w:tc>
          <w:tcPr>
            <w:tcW w:w="963" w:type="dxa"/>
            <w:hideMark/>
          </w:tcPr>
          <w:p w14:paraId="540F180F"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621AE584"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3CE3F2A3"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0FE03075"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26AFB8CB"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16DCEB88"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48089F40"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Quality Task or QG Rejection</w:t>
            </w:r>
          </w:p>
        </w:tc>
        <w:tc>
          <w:tcPr>
            <w:tcW w:w="1701" w:type="dxa"/>
            <w:hideMark/>
          </w:tcPr>
          <w:p w14:paraId="0DD2422E"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pm_project_task</w:t>
            </w:r>
          </w:p>
        </w:tc>
        <w:tc>
          <w:tcPr>
            <w:tcW w:w="963" w:type="dxa"/>
            <w:hideMark/>
          </w:tcPr>
          <w:p w14:paraId="56418FB7"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2C33316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2FA1E2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10643FD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70F234B5"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0E9A4BF"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44489E9"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project phase based on QG</w:t>
            </w:r>
          </w:p>
        </w:tc>
        <w:tc>
          <w:tcPr>
            <w:tcW w:w="1701" w:type="dxa"/>
            <w:hideMark/>
          </w:tcPr>
          <w:p w14:paraId="446B90C0"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pm_project_task</w:t>
            </w:r>
          </w:p>
        </w:tc>
        <w:tc>
          <w:tcPr>
            <w:tcW w:w="963" w:type="dxa"/>
            <w:hideMark/>
          </w:tcPr>
          <w:p w14:paraId="6D9CFF2C"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3AF62AA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10CE2ED8"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50E7CB77"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67757A8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769C5A61"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E61ECDB"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Task dependency controller</w:t>
            </w:r>
          </w:p>
        </w:tc>
        <w:tc>
          <w:tcPr>
            <w:tcW w:w="1701" w:type="dxa"/>
            <w:hideMark/>
          </w:tcPr>
          <w:p w14:paraId="4DC8739C"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pm_project_task</w:t>
            </w:r>
          </w:p>
        </w:tc>
        <w:tc>
          <w:tcPr>
            <w:tcW w:w="963" w:type="dxa"/>
            <w:hideMark/>
          </w:tcPr>
          <w:p w14:paraId="1E0810A6"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36737624"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068801A6"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2AB3E41F"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5243302F"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36EDE323"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67443D3D"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lastRenderedPageBreak/>
              <w:t>Alignment Table Update of NVP</w:t>
            </w:r>
          </w:p>
        </w:tc>
        <w:tc>
          <w:tcPr>
            <w:tcW w:w="1701" w:type="dxa"/>
            <w:hideMark/>
          </w:tcPr>
          <w:p w14:paraId="3FEE2CB2"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sn_align_core_demand</w:t>
            </w:r>
          </w:p>
        </w:tc>
        <w:tc>
          <w:tcPr>
            <w:tcW w:w="963" w:type="dxa"/>
            <w:hideMark/>
          </w:tcPr>
          <w:p w14:paraId="2F3572D8"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30839B91"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3F3CE03"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7B3315BD"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71D5ECE4"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8B8B70F"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5F2F7660"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investment on planning item</w:t>
            </w:r>
          </w:p>
        </w:tc>
        <w:tc>
          <w:tcPr>
            <w:tcW w:w="1701" w:type="dxa"/>
            <w:hideMark/>
          </w:tcPr>
          <w:p w14:paraId="3ADD37B6"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sn_align_core_planning_item</w:t>
            </w:r>
          </w:p>
        </w:tc>
        <w:tc>
          <w:tcPr>
            <w:tcW w:w="963" w:type="dxa"/>
            <w:hideMark/>
          </w:tcPr>
          <w:p w14:paraId="53AF1E1A"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0022B540"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E8FF7A5"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041C52E8"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4DA5479A"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7AA8ED7B"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4153ABAB"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 xml:space="preserve">Sync Investment To Planning Item </w:t>
            </w:r>
          </w:p>
        </w:tc>
        <w:tc>
          <w:tcPr>
            <w:tcW w:w="1701" w:type="dxa"/>
            <w:hideMark/>
          </w:tcPr>
          <w:p w14:paraId="41ED8435"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sn_invst_pln_invst_investment</w:t>
            </w:r>
          </w:p>
        </w:tc>
        <w:tc>
          <w:tcPr>
            <w:tcW w:w="963" w:type="dxa"/>
            <w:hideMark/>
          </w:tcPr>
          <w:p w14:paraId="4FF5AADD"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1EA8B050"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880A03D"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09902053"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7934D3A9"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2CC7CEEC"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DAB87E3"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Update Planned return, ROI &amp; NPV</w:t>
            </w:r>
          </w:p>
        </w:tc>
        <w:tc>
          <w:tcPr>
            <w:tcW w:w="1701" w:type="dxa"/>
            <w:hideMark/>
          </w:tcPr>
          <w:p w14:paraId="7888E135"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sn_invst_pln_invst_investment</w:t>
            </w:r>
          </w:p>
        </w:tc>
        <w:tc>
          <w:tcPr>
            <w:tcW w:w="963" w:type="dxa"/>
            <w:hideMark/>
          </w:tcPr>
          <w:p w14:paraId="3634B4FA"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1F0FA514"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363CA3F8"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4F6B214F"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5BE9A0B9"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30E14BA3"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0859F4ED"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Baseline Form</w:t>
            </w:r>
          </w:p>
        </w:tc>
        <w:tc>
          <w:tcPr>
            <w:tcW w:w="1701" w:type="dxa"/>
            <w:hideMark/>
          </w:tcPr>
          <w:p w14:paraId="7E15DC9E"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sys_ui_section</w:t>
            </w:r>
          </w:p>
        </w:tc>
        <w:tc>
          <w:tcPr>
            <w:tcW w:w="963" w:type="dxa"/>
            <w:hideMark/>
          </w:tcPr>
          <w:p w14:paraId="27BDA644"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31A044C3"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768" w:type="dxa"/>
            <w:hideMark/>
          </w:tcPr>
          <w:p w14:paraId="6C7AC04F"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3C307DE0"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1" w:type="dxa"/>
            <w:hideMark/>
          </w:tcPr>
          <w:p w14:paraId="2B59D8DC"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64D42101"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4E1F6C47"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Approval Events (Task)</w:t>
            </w:r>
          </w:p>
        </w:tc>
        <w:tc>
          <w:tcPr>
            <w:tcW w:w="1701" w:type="dxa"/>
            <w:hideMark/>
          </w:tcPr>
          <w:p w14:paraId="2689C53F"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sysapproval_approver</w:t>
            </w:r>
          </w:p>
        </w:tc>
        <w:tc>
          <w:tcPr>
            <w:tcW w:w="963" w:type="dxa"/>
            <w:hideMark/>
          </w:tcPr>
          <w:p w14:paraId="0E60D97B"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after</w:t>
            </w:r>
          </w:p>
        </w:tc>
        <w:tc>
          <w:tcPr>
            <w:tcW w:w="963" w:type="dxa"/>
            <w:hideMark/>
          </w:tcPr>
          <w:p w14:paraId="3484041F"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479EFB31"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39177027"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53364A7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47DA9260" w14:textId="77777777" w:rsidTr="0051077B">
        <w:trPr>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390318C7"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Confirm approver is a SPM Approver</w:t>
            </w:r>
          </w:p>
        </w:tc>
        <w:tc>
          <w:tcPr>
            <w:tcW w:w="1701" w:type="dxa"/>
            <w:hideMark/>
          </w:tcPr>
          <w:p w14:paraId="46DA55F8"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sysapproval_approver</w:t>
            </w:r>
          </w:p>
        </w:tc>
        <w:tc>
          <w:tcPr>
            <w:tcW w:w="963" w:type="dxa"/>
            <w:hideMark/>
          </w:tcPr>
          <w:p w14:paraId="4120F677" w14:textId="77777777" w:rsidR="008D6741" w:rsidRPr="004C3471" w:rsidRDefault="008D6741"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289C183C"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075A89F2"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850" w:type="dxa"/>
            <w:hideMark/>
          </w:tcPr>
          <w:p w14:paraId="376ABBB7"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14B03B2B" w14:textId="77777777" w:rsidR="008D6741" w:rsidRPr="004C3471" w:rsidRDefault="008D6741" w:rsidP="00EF42A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r w:rsidR="008D6741" w:rsidRPr="004C3471" w14:paraId="5ECF5ACC" w14:textId="77777777" w:rsidTr="0051077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72" w:type="dxa"/>
            <w:hideMark/>
          </w:tcPr>
          <w:p w14:paraId="272E37BB" w14:textId="77777777" w:rsidR="008D6741" w:rsidRPr="004C3471" w:rsidRDefault="008D6741" w:rsidP="00EF42A8">
            <w:pPr>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Deny approval for inactive Demands</w:t>
            </w:r>
          </w:p>
        </w:tc>
        <w:tc>
          <w:tcPr>
            <w:tcW w:w="1701" w:type="dxa"/>
            <w:hideMark/>
          </w:tcPr>
          <w:p w14:paraId="331CC605"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sysapproval_approver</w:t>
            </w:r>
          </w:p>
        </w:tc>
        <w:tc>
          <w:tcPr>
            <w:tcW w:w="963" w:type="dxa"/>
            <w:hideMark/>
          </w:tcPr>
          <w:p w14:paraId="71E5736C" w14:textId="77777777" w:rsidR="008D6741" w:rsidRPr="004C3471" w:rsidRDefault="008D6741"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C3471">
              <w:rPr>
                <w:rFonts w:ascii="Aptos Narrow" w:eastAsia="Times New Roman" w:hAnsi="Aptos Narrow" w:cs="Times New Roman"/>
                <w:color w:val="000000"/>
                <w:kern w:val="0"/>
                <w:sz w:val="22"/>
                <w:szCs w:val="22"/>
                <w14:ligatures w14:val="none"/>
              </w:rPr>
              <w:t>before</w:t>
            </w:r>
          </w:p>
        </w:tc>
        <w:tc>
          <w:tcPr>
            <w:tcW w:w="963" w:type="dxa"/>
            <w:hideMark/>
          </w:tcPr>
          <w:p w14:paraId="0A89ECA0"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X</w:t>
            </w:r>
          </w:p>
        </w:tc>
        <w:tc>
          <w:tcPr>
            <w:tcW w:w="768" w:type="dxa"/>
            <w:hideMark/>
          </w:tcPr>
          <w:p w14:paraId="6847694D"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0" w:type="dxa"/>
            <w:hideMark/>
          </w:tcPr>
          <w:p w14:paraId="169F8B23"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c>
          <w:tcPr>
            <w:tcW w:w="851" w:type="dxa"/>
            <w:hideMark/>
          </w:tcPr>
          <w:p w14:paraId="01A9813B" w14:textId="77777777" w:rsidR="008D6741" w:rsidRPr="004C3471" w:rsidRDefault="008D6741" w:rsidP="00EF42A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p>
        </w:tc>
      </w:tr>
    </w:tbl>
    <w:p>
      <w:pPr>
        <w:pStyle w:val="Heading2"/>
      </w:pPr>
      <w:r>
        <w:t xml:space="preserve">Scheduled Jobs and Flows</w:t>
      </w:r>
    </w:p>
    <w:p>
      <w:pPr>
        <w:pStyle w:val="PlaceholderNote"/>
      </w:pPr>
      <w:r>
        <w:rPr>
          <w:rFonts w:ascii="Aptos" w:hAnsi="Aptos"/>
          <w:i/>
          <w:iCs/>
        </w:rPr>
        <w:t xml:space="preserve">Document scheduled jobs, Flow Designer flows, and event-driven automation here. Known requirement from the Solution Design: for Projects not in a pending status, a notification is triggered to the Project Manager when no update has been made for one month.</w:t>
      </w:r>
    </w:p>
    <w:p>
      <w:pPr>
        <w:pStyle w:val="Heading1"/>
      </w:pPr>
      <w:r>
        <w:t xml:space="preserve">Client-Side Logic</w:t>
      </w:r>
    </w:p>
    <w:p>
      <w:r>
        <w:rPr>
          <w:rFonts w:ascii="Aptos" w:hAnsi="Aptos"/>
        </w:rPr>
        <w:t xml:space="preserve">Client-side logic controls form behaviour, field validation, dynamic visibility, and the actions available to users on Demand, Project, and related forms.</w:t>
      </w:r>
    </w:p>
    <w:p>
      <w:pPr>
        <w:pStyle w:val="Heading2"/>
      </w:pPr>
      <w:r>
        <w:t xml:space="preserve">Client Scripts</w:t>
      </w:r>
    </w:p>
    <w:p>
      <w:r>
        <w:rPr>
          <w:rFonts w:ascii="Aptos" w:hAnsi="Aptos"/>
        </w:rPr>
        <w:t xml:space="preserve">The following client scripts run on the Demand, Project, cost plan, benefit plan, and related forms.</w:t>
      </w:r>
    </w:p>
    <w:tbl>
      <w:tblPr>
        <w:tblStyle w:val="GridTable4-Accent6"/>
        <w:tblW w:w="9067" w:type="dxa"/>
        <w:tblLook w:val="04A0" w:firstRow="1" w:lastRow="0" w:firstColumn="1" w:lastColumn="0" w:noHBand="0" w:noVBand="1"/>
      </w:tblPr>
      <w:tblGrid>
        <w:gridCol w:w="3909"/>
        <w:gridCol w:w="2236"/>
        <w:gridCol w:w="1132"/>
        <w:gridCol w:w="1790"/>
      </w:tblGrid>
      <w:tr w:rsidR="000A4168" w:rsidRPr="005C4980" w14:paraId="5C0FA5D9" w14:textId="77777777" w:rsidTr="005C498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noWrap/>
            <w:hideMark/>
          </w:tcPr>
          <w:p w14:paraId="7C3B0A65" w14:textId="77777777" w:rsidR="000A4168" w:rsidRPr="005C4980" w:rsidRDefault="000A4168" w:rsidP="00EF42A8">
            <w:pPr>
              <w:rPr>
                <w:rFonts w:ascii="Calibri" w:eastAsia="Times New Roman" w:hAnsi="Calibri" w:cs="Calibri"/>
                <w:kern w:val="0"/>
                <w:sz w:val="22"/>
                <w:szCs w:val="22"/>
                <w14:ligatures w14:val="none"/>
              </w:rPr>
            </w:pPr>
            <w:r w:rsidRPr="005C4980">
              <w:rPr>
                <w:rFonts w:ascii="Calibri" w:eastAsia="Times New Roman" w:hAnsi="Calibri" w:cs="Calibri"/>
                <w:kern w:val="0"/>
                <w:sz w:val="22"/>
                <w:szCs w:val="22"/>
                <w14:ligatures w14:val="none"/>
              </w:rPr>
              <w:t>Name</w:t>
            </w:r>
          </w:p>
        </w:tc>
        <w:tc>
          <w:tcPr>
            <w:tcW w:w="2236" w:type="dxa"/>
            <w:noWrap/>
            <w:hideMark/>
          </w:tcPr>
          <w:p w14:paraId="000ACBA4" w14:textId="77777777" w:rsidR="000A4168" w:rsidRPr="005C4980" w:rsidRDefault="000A4168"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5C4980">
              <w:rPr>
                <w:rFonts w:ascii="Calibri" w:eastAsia="Times New Roman" w:hAnsi="Calibri" w:cs="Calibri"/>
                <w:kern w:val="0"/>
                <w:sz w:val="22"/>
                <w:szCs w:val="22"/>
                <w14:ligatures w14:val="none"/>
              </w:rPr>
              <w:t>Table</w:t>
            </w:r>
          </w:p>
        </w:tc>
        <w:tc>
          <w:tcPr>
            <w:tcW w:w="1132" w:type="dxa"/>
            <w:noWrap/>
            <w:hideMark/>
          </w:tcPr>
          <w:p w14:paraId="39330B4D" w14:textId="77777777" w:rsidR="000A4168" w:rsidRPr="005C4980" w:rsidRDefault="000A4168"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5C4980">
              <w:rPr>
                <w:rFonts w:ascii="Calibri" w:eastAsia="Times New Roman" w:hAnsi="Calibri" w:cs="Calibri"/>
                <w:kern w:val="0"/>
                <w:sz w:val="22"/>
                <w:szCs w:val="22"/>
                <w14:ligatures w14:val="none"/>
              </w:rPr>
              <w:t>Type</w:t>
            </w:r>
          </w:p>
        </w:tc>
        <w:tc>
          <w:tcPr>
            <w:tcW w:w="1790" w:type="dxa"/>
            <w:noWrap/>
            <w:hideMark/>
          </w:tcPr>
          <w:p w14:paraId="76454FB4" w14:textId="77777777" w:rsidR="000A4168" w:rsidRPr="005C4980" w:rsidRDefault="000A4168"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5C4980">
              <w:rPr>
                <w:rFonts w:ascii="Calibri" w:eastAsia="Times New Roman" w:hAnsi="Calibri" w:cs="Calibri"/>
                <w:kern w:val="0"/>
                <w:sz w:val="22"/>
                <w:szCs w:val="22"/>
                <w14:ligatures w14:val="none"/>
              </w:rPr>
              <w:t>View</w:t>
            </w:r>
          </w:p>
        </w:tc>
      </w:tr>
      <w:tr w:rsidR="000A4168" w:rsidRPr="005C4980" w14:paraId="149BAF84"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5F5A609A"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Actual Benefit for Revenue - nr machines</w:t>
            </w:r>
          </w:p>
        </w:tc>
        <w:tc>
          <w:tcPr>
            <w:tcW w:w="2236" w:type="dxa"/>
            <w:hideMark/>
          </w:tcPr>
          <w:p w14:paraId="2938EDEE"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benefit_plan</w:t>
            </w:r>
          </w:p>
        </w:tc>
        <w:tc>
          <w:tcPr>
            <w:tcW w:w="1132" w:type="dxa"/>
            <w:hideMark/>
          </w:tcPr>
          <w:p w14:paraId="080C9237"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6551F7C8"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7DF99ED7"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33A91818"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Actual Benefit for Revenue - Unit price</w:t>
            </w:r>
          </w:p>
        </w:tc>
        <w:tc>
          <w:tcPr>
            <w:tcW w:w="2236" w:type="dxa"/>
            <w:hideMark/>
          </w:tcPr>
          <w:p w14:paraId="790E32F2"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benefit_plan</w:t>
            </w:r>
          </w:p>
        </w:tc>
        <w:tc>
          <w:tcPr>
            <w:tcW w:w="1132" w:type="dxa"/>
            <w:hideMark/>
          </w:tcPr>
          <w:p w14:paraId="30C57323"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21DEDE0F"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30F3F41E"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6C4FA38D"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Auto-Calculate Revenue</w:t>
            </w:r>
          </w:p>
        </w:tc>
        <w:tc>
          <w:tcPr>
            <w:tcW w:w="2236" w:type="dxa"/>
            <w:hideMark/>
          </w:tcPr>
          <w:p w14:paraId="46424565"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benefit_plan</w:t>
            </w:r>
          </w:p>
        </w:tc>
        <w:tc>
          <w:tcPr>
            <w:tcW w:w="1132" w:type="dxa"/>
            <w:hideMark/>
          </w:tcPr>
          <w:p w14:paraId="776D0031"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2BAD431A"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28290540"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19E8FB2B"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Auto-Calculate Revenue</w:t>
            </w:r>
          </w:p>
        </w:tc>
        <w:tc>
          <w:tcPr>
            <w:tcW w:w="2236" w:type="dxa"/>
            <w:hideMark/>
          </w:tcPr>
          <w:p w14:paraId="19F8530D"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benefit_plan</w:t>
            </w:r>
          </w:p>
        </w:tc>
        <w:tc>
          <w:tcPr>
            <w:tcW w:w="1132" w:type="dxa"/>
            <w:hideMark/>
          </w:tcPr>
          <w:p w14:paraId="6696D690"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43B23F09"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38C92EFA"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48BB3EF1"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Hide Actual Benefit Section in Demand</w:t>
            </w:r>
          </w:p>
        </w:tc>
        <w:tc>
          <w:tcPr>
            <w:tcW w:w="2236" w:type="dxa"/>
            <w:hideMark/>
          </w:tcPr>
          <w:p w14:paraId="526A8375"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benefit_plan</w:t>
            </w:r>
          </w:p>
        </w:tc>
        <w:tc>
          <w:tcPr>
            <w:tcW w:w="1132" w:type="dxa"/>
            <w:hideMark/>
          </w:tcPr>
          <w:p w14:paraId="5B420C86"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0FE75589"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05F8B5F1"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191C0E3B"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Update End Fiscal Period</w:t>
            </w:r>
          </w:p>
        </w:tc>
        <w:tc>
          <w:tcPr>
            <w:tcW w:w="2236" w:type="dxa"/>
            <w:hideMark/>
          </w:tcPr>
          <w:p w14:paraId="645AA601"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benefit_plan</w:t>
            </w:r>
          </w:p>
        </w:tc>
        <w:tc>
          <w:tcPr>
            <w:tcW w:w="1132" w:type="dxa"/>
            <w:hideMark/>
          </w:tcPr>
          <w:p w14:paraId="049F5387"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6F540961"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237C9937"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3168A103"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Auto-calculate COGS - Quantity watcher</w:t>
            </w:r>
          </w:p>
        </w:tc>
        <w:tc>
          <w:tcPr>
            <w:tcW w:w="2236" w:type="dxa"/>
            <w:hideMark/>
          </w:tcPr>
          <w:p w14:paraId="15F5CE5A"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cost_plan</w:t>
            </w:r>
          </w:p>
        </w:tc>
        <w:tc>
          <w:tcPr>
            <w:tcW w:w="1132" w:type="dxa"/>
            <w:hideMark/>
          </w:tcPr>
          <w:p w14:paraId="11FA1981"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42B1364A"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316CF311"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7E0E8EC5"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Auto-calculate COGS - Unit Cost Watcher</w:t>
            </w:r>
          </w:p>
        </w:tc>
        <w:tc>
          <w:tcPr>
            <w:tcW w:w="2236" w:type="dxa"/>
            <w:hideMark/>
          </w:tcPr>
          <w:p w14:paraId="0F8819D3"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cost_plan</w:t>
            </w:r>
          </w:p>
        </w:tc>
        <w:tc>
          <w:tcPr>
            <w:tcW w:w="1132" w:type="dxa"/>
            <w:hideMark/>
          </w:tcPr>
          <w:p w14:paraId="735369AC"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6209EA43"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5E2FC992"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3BB5AE24"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Change - Unit Cost Message COGS</w:t>
            </w:r>
          </w:p>
        </w:tc>
        <w:tc>
          <w:tcPr>
            <w:tcW w:w="2236" w:type="dxa"/>
            <w:hideMark/>
          </w:tcPr>
          <w:p w14:paraId="43E6622F"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cost_plan</w:t>
            </w:r>
          </w:p>
        </w:tc>
        <w:tc>
          <w:tcPr>
            <w:tcW w:w="1132" w:type="dxa"/>
            <w:hideMark/>
          </w:tcPr>
          <w:p w14:paraId="78518D5F"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6BA96FB8"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33A24509"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6A54DD3F"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Load - Unit Cost Message COGS</w:t>
            </w:r>
          </w:p>
        </w:tc>
        <w:tc>
          <w:tcPr>
            <w:tcW w:w="2236" w:type="dxa"/>
            <w:hideMark/>
          </w:tcPr>
          <w:p w14:paraId="54B8B9B7"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cost_plan</w:t>
            </w:r>
          </w:p>
        </w:tc>
        <w:tc>
          <w:tcPr>
            <w:tcW w:w="1132" w:type="dxa"/>
            <w:hideMark/>
          </w:tcPr>
          <w:p w14:paraId="4DB976AC"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5F0A927A"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02B021CB"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733F47A1"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 xml:space="preserve">Set Label for Cost field </w:t>
            </w:r>
          </w:p>
        </w:tc>
        <w:tc>
          <w:tcPr>
            <w:tcW w:w="2236" w:type="dxa"/>
            <w:hideMark/>
          </w:tcPr>
          <w:p w14:paraId="5DABD1C4"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cost_plan</w:t>
            </w:r>
          </w:p>
        </w:tc>
        <w:tc>
          <w:tcPr>
            <w:tcW w:w="1132" w:type="dxa"/>
            <w:hideMark/>
          </w:tcPr>
          <w:p w14:paraId="239B23CC"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11B9098D"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61826A32"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3A0D2BBC"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Update End Fiscal Period</w:t>
            </w:r>
          </w:p>
        </w:tc>
        <w:tc>
          <w:tcPr>
            <w:tcW w:w="2236" w:type="dxa"/>
            <w:hideMark/>
          </w:tcPr>
          <w:p w14:paraId="26538D9D"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cost_plan</w:t>
            </w:r>
          </w:p>
        </w:tc>
        <w:tc>
          <w:tcPr>
            <w:tcW w:w="1132" w:type="dxa"/>
            <w:hideMark/>
          </w:tcPr>
          <w:p w14:paraId="6E6C80FF"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539DA2FB"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74CD3032"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6330F965"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Demand Decision Status</w:t>
            </w:r>
          </w:p>
        </w:tc>
        <w:tc>
          <w:tcPr>
            <w:tcW w:w="2236" w:type="dxa"/>
            <w:hideMark/>
          </w:tcPr>
          <w:p w14:paraId="68DC93D8"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dmn_decision</w:t>
            </w:r>
          </w:p>
        </w:tc>
        <w:tc>
          <w:tcPr>
            <w:tcW w:w="1132" w:type="dxa"/>
            <w:hideMark/>
          </w:tcPr>
          <w:p w14:paraId="7120C4D8"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112C8A95"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243C3770"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7EBEE599"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ApprovedEndIsRed</w:t>
            </w:r>
          </w:p>
        </w:tc>
        <w:tc>
          <w:tcPr>
            <w:tcW w:w="2236" w:type="dxa"/>
            <w:hideMark/>
          </w:tcPr>
          <w:p w14:paraId="7C7B0D19"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17B2754A"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344A5F71"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74D44D9F"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35277ECF"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ApprovedEndisRedWithPlannedChange</w:t>
            </w:r>
          </w:p>
        </w:tc>
        <w:tc>
          <w:tcPr>
            <w:tcW w:w="2236" w:type="dxa"/>
            <w:hideMark/>
          </w:tcPr>
          <w:p w14:paraId="47388ABD"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5F2F4FB2"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3511541B"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3305ECAD"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0FB2C759"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ApprovedStartIsRed</w:t>
            </w:r>
          </w:p>
        </w:tc>
        <w:tc>
          <w:tcPr>
            <w:tcW w:w="2236" w:type="dxa"/>
            <w:hideMark/>
          </w:tcPr>
          <w:p w14:paraId="58965B1A"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1B31D003"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6105B537"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079729A1"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05557FB2"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lastRenderedPageBreak/>
              <w:t>ApprovedStartIsRedWithPlannedChange</w:t>
            </w:r>
          </w:p>
        </w:tc>
        <w:tc>
          <w:tcPr>
            <w:tcW w:w="2236" w:type="dxa"/>
            <w:hideMark/>
          </w:tcPr>
          <w:p w14:paraId="3C1070C8"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5DC38D6F"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3215C0EE"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45AFB1AC"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4D24BDAF"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AutoPop Business Area based on CreatorBA</w:t>
            </w:r>
          </w:p>
        </w:tc>
        <w:tc>
          <w:tcPr>
            <w:tcW w:w="2236" w:type="dxa"/>
            <w:hideMark/>
          </w:tcPr>
          <w:p w14:paraId="158DC542"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7AD530EA"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5FC28D32"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6F61C94E"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003FECA7"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AutoPop Portfolio based on BA</w:t>
            </w:r>
          </w:p>
        </w:tc>
        <w:tc>
          <w:tcPr>
            <w:tcW w:w="2236" w:type="dxa"/>
            <w:hideMark/>
          </w:tcPr>
          <w:p w14:paraId="2F667BFD"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09AF7108"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2A8FF2C9"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spm</w:t>
            </w:r>
          </w:p>
        </w:tc>
      </w:tr>
      <w:tr w:rsidR="000A4168" w:rsidRPr="005C4980" w14:paraId="7E31BBC8"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1574AFB2"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 xml:space="preserve">Demand General Details options for SPM </w:t>
            </w:r>
          </w:p>
        </w:tc>
        <w:tc>
          <w:tcPr>
            <w:tcW w:w="2236" w:type="dxa"/>
            <w:hideMark/>
          </w:tcPr>
          <w:p w14:paraId="38850AF8"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6302949F"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750C915E"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5E4580CA"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54FDD294"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Filter product category for KSC</w:t>
            </w:r>
          </w:p>
        </w:tc>
        <w:tc>
          <w:tcPr>
            <w:tcW w:w="2236" w:type="dxa"/>
            <w:hideMark/>
          </w:tcPr>
          <w:p w14:paraId="28845966"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78666B87"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0C381335"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60237CC9"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2B6AA97D"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Filter product family for KSC</w:t>
            </w:r>
          </w:p>
        </w:tc>
        <w:tc>
          <w:tcPr>
            <w:tcW w:w="2236" w:type="dxa"/>
            <w:hideMark/>
          </w:tcPr>
          <w:p w14:paraId="35F4EDAA"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104E50A7"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2778CB7F"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538B58A3"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4C7706F5"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 xml:space="preserve">Hide Related Lists for Confidentials </w:t>
            </w:r>
          </w:p>
        </w:tc>
        <w:tc>
          <w:tcPr>
            <w:tcW w:w="2236" w:type="dxa"/>
            <w:hideMark/>
          </w:tcPr>
          <w:p w14:paraId="0D52B9FA"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39B55E8C"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7DF8F992"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783D88C6"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23D45622"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Hide Work notes</w:t>
            </w:r>
          </w:p>
        </w:tc>
        <w:tc>
          <w:tcPr>
            <w:tcW w:w="2236" w:type="dxa"/>
            <w:hideMark/>
          </w:tcPr>
          <w:p w14:paraId="23F925ED"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2830CB31"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72EFE553"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spm</w:t>
            </w:r>
          </w:p>
        </w:tc>
      </w:tr>
      <w:tr w:rsidR="000A4168" w:rsidRPr="005C4980" w14:paraId="6CF10266"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6BB51C39"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 xml:space="preserve">Set Demand Type based on View </w:t>
            </w:r>
          </w:p>
        </w:tc>
        <w:tc>
          <w:tcPr>
            <w:tcW w:w="2236" w:type="dxa"/>
            <w:hideMark/>
          </w:tcPr>
          <w:p w14:paraId="1E08A022"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4BF401B5"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6AF24FEC"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4ECDC0CE"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74F5F205"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SPM Demand fields Label Validation</w:t>
            </w:r>
          </w:p>
        </w:tc>
        <w:tc>
          <w:tcPr>
            <w:tcW w:w="2236" w:type="dxa"/>
            <w:hideMark/>
          </w:tcPr>
          <w:p w14:paraId="1A52AA79"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706292C9"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10A61704"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spm</w:t>
            </w:r>
          </w:p>
        </w:tc>
      </w:tr>
      <w:tr w:rsidR="000A4168" w:rsidRPr="005C4980" w14:paraId="4F75F947"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466A7C32"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Validate Project End Date</w:t>
            </w:r>
          </w:p>
        </w:tc>
        <w:tc>
          <w:tcPr>
            <w:tcW w:w="2236" w:type="dxa"/>
            <w:hideMark/>
          </w:tcPr>
          <w:p w14:paraId="7E2B7070"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63857691"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12227883"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134B837F"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7BE901C4"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Validate Project Start Date</w:t>
            </w:r>
          </w:p>
        </w:tc>
        <w:tc>
          <w:tcPr>
            <w:tcW w:w="2236" w:type="dxa"/>
            <w:hideMark/>
          </w:tcPr>
          <w:p w14:paraId="34F5A867"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dmn_demand</w:t>
            </w:r>
          </w:p>
        </w:tc>
        <w:tc>
          <w:tcPr>
            <w:tcW w:w="1132" w:type="dxa"/>
            <w:hideMark/>
          </w:tcPr>
          <w:p w14:paraId="4F4A35FC"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6D05D1B8"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49732D2E"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53005828"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Calculate amount for expense lines</w:t>
            </w:r>
          </w:p>
        </w:tc>
        <w:tc>
          <w:tcPr>
            <w:tcW w:w="2236" w:type="dxa"/>
            <w:hideMark/>
          </w:tcPr>
          <w:p w14:paraId="4F42D923"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fm_expense_line</w:t>
            </w:r>
          </w:p>
        </w:tc>
        <w:tc>
          <w:tcPr>
            <w:tcW w:w="1132" w:type="dxa"/>
            <w:hideMark/>
          </w:tcPr>
          <w:p w14:paraId="5290EF0D"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1D2FAFAC"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3B5BFE84"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6299136D"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Set Date as Read-Only</w:t>
            </w:r>
          </w:p>
        </w:tc>
        <w:tc>
          <w:tcPr>
            <w:tcW w:w="2236" w:type="dxa"/>
            <w:hideMark/>
          </w:tcPr>
          <w:p w14:paraId="258B3502"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fm_expense_line</w:t>
            </w:r>
          </w:p>
        </w:tc>
        <w:tc>
          <w:tcPr>
            <w:tcW w:w="1132" w:type="dxa"/>
            <w:hideMark/>
          </w:tcPr>
          <w:p w14:paraId="687D6398"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2D629E34"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16709E61"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533FEEAF"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Show fields from Costs of Goods Sold</w:t>
            </w:r>
          </w:p>
        </w:tc>
        <w:tc>
          <w:tcPr>
            <w:tcW w:w="2236" w:type="dxa"/>
            <w:hideMark/>
          </w:tcPr>
          <w:p w14:paraId="56B49C85"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fm_expense_line</w:t>
            </w:r>
          </w:p>
        </w:tc>
        <w:tc>
          <w:tcPr>
            <w:tcW w:w="1132" w:type="dxa"/>
            <w:hideMark/>
          </w:tcPr>
          <w:p w14:paraId="69E57833"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23412D39"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182FF06E"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7978AB54"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Update total amount in expense line</w:t>
            </w:r>
          </w:p>
        </w:tc>
        <w:tc>
          <w:tcPr>
            <w:tcW w:w="2236" w:type="dxa"/>
            <w:hideMark/>
          </w:tcPr>
          <w:p w14:paraId="2551A948"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fm_expense_line</w:t>
            </w:r>
          </w:p>
        </w:tc>
        <w:tc>
          <w:tcPr>
            <w:tcW w:w="1132" w:type="dxa"/>
            <w:hideMark/>
          </w:tcPr>
          <w:p w14:paraId="48D7FB0F"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20C7485E"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4EFE6FEC"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02275ADF"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Update total amount in expense line</w:t>
            </w:r>
          </w:p>
        </w:tc>
        <w:tc>
          <w:tcPr>
            <w:tcW w:w="2236" w:type="dxa"/>
            <w:hideMark/>
          </w:tcPr>
          <w:p w14:paraId="3AD5C540"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fm_expense_line</w:t>
            </w:r>
          </w:p>
        </w:tc>
        <w:tc>
          <w:tcPr>
            <w:tcW w:w="1132" w:type="dxa"/>
            <w:hideMark/>
          </w:tcPr>
          <w:p w14:paraId="35FCF07C"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43A2936C"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485524C8"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12189AD6"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AutoPop Business Area based on CreatorBA</w:t>
            </w:r>
          </w:p>
        </w:tc>
        <w:tc>
          <w:tcPr>
            <w:tcW w:w="2236" w:type="dxa"/>
            <w:hideMark/>
          </w:tcPr>
          <w:p w14:paraId="54F8BF02"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pm_project</w:t>
            </w:r>
          </w:p>
        </w:tc>
        <w:tc>
          <w:tcPr>
            <w:tcW w:w="1132" w:type="dxa"/>
            <w:hideMark/>
          </w:tcPr>
          <w:p w14:paraId="65C4A390"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43C3C479"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1942999F"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0570E9CC"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Filter product category for KSC</w:t>
            </w:r>
          </w:p>
        </w:tc>
        <w:tc>
          <w:tcPr>
            <w:tcW w:w="2236" w:type="dxa"/>
            <w:hideMark/>
          </w:tcPr>
          <w:p w14:paraId="57C5E21E"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pm_project</w:t>
            </w:r>
          </w:p>
        </w:tc>
        <w:tc>
          <w:tcPr>
            <w:tcW w:w="1132" w:type="dxa"/>
            <w:hideMark/>
          </w:tcPr>
          <w:p w14:paraId="5D807CC7"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253FBD01"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16966D9C"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2B0C1C77"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Filter product family for KSC</w:t>
            </w:r>
          </w:p>
        </w:tc>
        <w:tc>
          <w:tcPr>
            <w:tcW w:w="2236" w:type="dxa"/>
            <w:hideMark/>
          </w:tcPr>
          <w:p w14:paraId="0AACC173"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pm_project</w:t>
            </w:r>
          </w:p>
        </w:tc>
        <w:tc>
          <w:tcPr>
            <w:tcW w:w="1132" w:type="dxa"/>
            <w:hideMark/>
          </w:tcPr>
          <w:p w14:paraId="2085FF71"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4FA56166"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48C19BC2"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23F7AE33"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Hide Related Lists for Confidentials pro</w:t>
            </w:r>
          </w:p>
        </w:tc>
        <w:tc>
          <w:tcPr>
            <w:tcW w:w="2236" w:type="dxa"/>
            <w:hideMark/>
          </w:tcPr>
          <w:p w14:paraId="6FE29AAA"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pm_project</w:t>
            </w:r>
          </w:p>
        </w:tc>
        <w:tc>
          <w:tcPr>
            <w:tcW w:w="1132" w:type="dxa"/>
            <w:hideMark/>
          </w:tcPr>
          <w:p w14:paraId="6354582D"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35C7B042"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01185F0B"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46813BC4"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Redirect to workspace</w:t>
            </w:r>
          </w:p>
        </w:tc>
        <w:tc>
          <w:tcPr>
            <w:tcW w:w="2236" w:type="dxa"/>
            <w:hideMark/>
          </w:tcPr>
          <w:p w14:paraId="66DEA352"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pm_project</w:t>
            </w:r>
          </w:p>
        </w:tc>
        <w:tc>
          <w:tcPr>
            <w:tcW w:w="1132" w:type="dxa"/>
            <w:hideMark/>
          </w:tcPr>
          <w:p w14:paraId="062C67D2"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70978D65"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65ACF399"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1F02EC82"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SPM project fields Label Validation</w:t>
            </w:r>
          </w:p>
        </w:tc>
        <w:tc>
          <w:tcPr>
            <w:tcW w:w="2236" w:type="dxa"/>
            <w:hideMark/>
          </w:tcPr>
          <w:p w14:paraId="4E3803F4"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pm_project</w:t>
            </w:r>
          </w:p>
        </w:tc>
        <w:tc>
          <w:tcPr>
            <w:tcW w:w="1132" w:type="dxa"/>
            <w:hideMark/>
          </w:tcPr>
          <w:p w14:paraId="55FC8CFB"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54B9598A"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438C5145"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370A2713"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Project Task Rejection Confirmation</w:t>
            </w:r>
          </w:p>
        </w:tc>
        <w:tc>
          <w:tcPr>
            <w:tcW w:w="2236" w:type="dxa"/>
            <w:hideMark/>
          </w:tcPr>
          <w:p w14:paraId="1B89CC5C"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pm_project_task</w:t>
            </w:r>
          </w:p>
        </w:tc>
        <w:tc>
          <w:tcPr>
            <w:tcW w:w="1132" w:type="dxa"/>
            <w:hideMark/>
          </w:tcPr>
          <w:p w14:paraId="1071B1B4"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onCellEdit</w:t>
            </w:r>
          </w:p>
        </w:tc>
        <w:tc>
          <w:tcPr>
            <w:tcW w:w="1790" w:type="dxa"/>
            <w:hideMark/>
          </w:tcPr>
          <w:p w14:paraId="74BAF66B"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7444FB8B"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79169B34"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Project Task Rejection Confirmation</w:t>
            </w:r>
          </w:p>
        </w:tc>
        <w:tc>
          <w:tcPr>
            <w:tcW w:w="2236" w:type="dxa"/>
            <w:hideMark/>
          </w:tcPr>
          <w:p w14:paraId="734D239B"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pm_project_task</w:t>
            </w:r>
          </w:p>
        </w:tc>
        <w:tc>
          <w:tcPr>
            <w:tcW w:w="1132" w:type="dxa"/>
            <w:hideMark/>
          </w:tcPr>
          <w:p w14:paraId="715BEC1D"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6E7E09A5"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7387B20F"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15730666"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Overall Health Field message</w:t>
            </w:r>
          </w:p>
        </w:tc>
        <w:tc>
          <w:tcPr>
            <w:tcW w:w="2236" w:type="dxa"/>
            <w:hideMark/>
          </w:tcPr>
          <w:p w14:paraId="78C9371E"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project_status</w:t>
            </w:r>
          </w:p>
        </w:tc>
        <w:tc>
          <w:tcPr>
            <w:tcW w:w="1132" w:type="dxa"/>
            <w:hideMark/>
          </w:tcPr>
          <w:p w14:paraId="5A545F5A"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71DAD76F"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6567913D"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37C6E9A7"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Filter product category for KSC</w:t>
            </w:r>
          </w:p>
        </w:tc>
        <w:tc>
          <w:tcPr>
            <w:tcW w:w="2236" w:type="dxa"/>
            <w:hideMark/>
          </w:tcPr>
          <w:p w14:paraId="64FE7D6A"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sn_align_core_demand</w:t>
            </w:r>
          </w:p>
        </w:tc>
        <w:tc>
          <w:tcPr>
            <w:tcW w:w="1132" w:type="dxa"/>
            <w:hideMark/>
          </w:tcPr>
          <w:p w14:paraId="121E2BDE"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2A85ADC1"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13C658E4"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513BBFFA"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Filter product family for KSC</w:t>
            </w:r>
          </w:p>
        </w:tc>
        <w:tc>
          <w:tcPr>
            <w:tcW w:w="2236" w:type="dxa"/>
            <w:hideMark/>
          </w:tcPr>
          <w:p w14:paraId="7C40CC75"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sn_align_core_demand</w:t>
            </w:r>
          </w:p>
        </w:tc>
        <w:tc>
          <w:tcPr>
            <w:tcW w:w="1132" w:type="dxa"/>
            <w:hideMark/>
          </w:tcPr>
          <w:p w14:paraId="5CF0A142"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16674B74"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124538F3"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3B4CDBB3"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Read only after demand is closed and rej</w:t>
            </w:r>
          </w:p>
        </w:tc>
        <w:tc>
          <w:tcPr>
            <w:tcW w:w="2236" w:type="dxa"/>
            <w:hideMark/>
          </w:tcPr>
          <w:p w14:paraId="0E9536B3"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sn_align_core_demand</w:t>
            </w:r>
          </w:p>
        </w:tc>
        <w:tc>
          <w:tcPr>
            <w:tcW w:w="1132" w:type="dxa"/>
            <w:hideMark/>
          </w:tcPr>
          <w:p w14:paraId="0D602E3F"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3DDAE9B9"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258CD67F"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04A6747C"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Filter product category for KSC</w:t>
            </w:r>
          </w:p>
        </w:tc>
        <w:tc>
          <w:tcPr>
            <w:tcW w:w="2236" w:type="dxa"/>
            <w:hideMark/>
          </w:tcPr>
          <w:p w14:paraId="00CF60FD"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sn_align_core_project</w:t>
            </w:r>
          </w:p>
        </w:tc>
        <w:tc>
          <w:tcPr>
            <w:tcW w:w="1132" w:type="dxa"/>
            <w:hideMark/>
          </w:tcPr>
          <w:p w14:paraId="2EC87645"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5B6DFCEC"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26C38A4A" w14:textId="77777777" w:rsidTr="005C498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270D7F62"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Filter product family for KSC</w:t>
            </w:r>
          </w:p>
        </w:tc>
        <w:tc>
          <w:tcPr>
            <w:tcW w:w="2236" w:type="dxa"/>
            <w:hideMark/>
          </w:tcPr>
          <w:p w14:paraId="4BDCA3C0"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sn_align_core_project</w:t>
            </w:r>
          </w:p>
        </w:tc>
        <w:tc>
          <w:tcPr>
            <w:tcW w:w="1132" w:type="dxa"/>
            <w:hideMark/>
          </w:tcPr>
          <w:p w14:paraId="6A82CBB9"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onChange</w:t>
            </w:r>
          </w:p>
        </w:tc>
        <w:tc>
          <w:tcPr>
            <w:tcW w:w="1790" w:type="dxa"/>
            <w:hideMark/>
          </w:tcPr>
          <w:p w14:paraId="36CE6348" w14:textId="77777777" w:rsidR="000A4168" w:rsidRPr="005C4980" w:rsidRDefault="000A4168"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0A4168" w:rsidRPr="005C4980" w14:paraId="6D836EF1" w14:textId="77777777" w:rsidTr="005C4980">
        <w:trPr>
          <w:trHeight w:val="397"/>
        </w:trPr>
        <w:tc>
          <w:tcPr>
            <w:cnfStyle w:val="001000000000" w:firstRow="0" w:lastRow="0" w:firstColumn="1" w:lastColumn="0" w:oddVBand="0" w:evenVBand="0" w:oddHBand="0" w:evenHBand="0" w:firstRowFirstColumn="0" w:firstRowLastColumn="0" w:lastRowFirstColumn="0" w:lastRowLastColumn="0"/>
            <w:tcW w:w="3909" w:type="dxa"/>
            <w:hideMark/>
          </w:tcPr>
          <w:p w14:paraId="369CF726" w14:textId="77777777" w:rsidR="000A4168" w:rsidRPr="005C4980" w:rsidRDefault="000A4168" w:rsidP="00EF42A8">
            <w:pPr>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lastRenderedPageBreak/>
              <w:t>Fielter options of SPM Demand Approals</w:t>
            </w:r>
          </w:p>
        </w:tc>
        <w:tc>
          <w:tcPr>
            <w:tcW w:w="2236" w:type="dxa"/>
            <w:hideMark/>
          </w:tcPr>
          <w:p w14:paraId="3EC24479"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sysapproval_approver</w:t>
            </w:r>
          </w:p>
        </w:tc>
        <w:tc>
          <w:tcPr>
            <w:tcW w:w="1132" w:type="dxa"/>
            <w:hideMark/>
          </w:tcPr>
          <w:p w14:paraId="3DC99D5D"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5C4980">
              <w:rPr>
                <w:rFonts w:ascii="Aptos Narrow" w:eastAsia="Times New Roman" w:hAnsi="Aptos Narrow" w:cs="Times New Roman"/>
                <w:color w:val="000000"/>
                <w:kern w:val="0"/>
                <w:sz w:val="22"/>
                <w:szCs w:val="22"/>
                <w14:ligatures w14:val="none"/>
              </w:rPr>
              <w:t>onLoad</w:t>
            </w:r>
          </w:p>
        </w:tc>
        <w:tc>
          <w:tcPr>
            <w:tcW w:w="1790" w:type="dxa"/>
            <w:hideMark/>
          </w:tcPr>
          <w:p w14:paraId="7AA6D698" w14:textId="77777777" w:rsidR="000A4168" w:rsidRPr="005C4980" w:rsidRDefault="000A4168"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bl>
    <w:p>
      <w:pPr>
        <w:pStyle w:val="Heading2"/>
      </w:pPr>
      <w:r>
        <w:t xml:space="preserve">UI Actions</w:t>
      </w:r>
    </w:p>
    <w:p>
      <w:r>
        <w:rPr>
          <w:rFonts w:ascii="Aptos" w:hAnsi="Aptos"/>
        </w:rPr>
        <w:t xml:space="preserve">The following UI actions provide buttons and related-list actions across SPM forms and lists.</w:t>
      </w:r>
    </w:p>
    <w:tbl>
      <w:tblPr>
        <w:tblStyle w:val="GridTable4-Accent6"/>
        <w:tblW w:w="9067" w:type="dxa"/>
        <w:tblLayout w:type="fixed"/>
        <w:tblLook w:val="04A0" w:firstRow="1" w:lastRow="0" w:firstColumn="1" w:lastColumn="0" w:noHBand="0" w:noVBand="1"/>
      </w:tblPr>
      <w:tblGrid>
        <w:gridCol w:w="2122"/>
        <w:gridCol w:w="2268"/>
        <w:gridCol w:w="4677"/>
      </w:tblGrid>
      <w:tr w:rsidR="00E5601F" w:rsidRPr="003041C0" w14:paraId="7B8D6865" w14:textId="77777777" w:rsidTr="003041C0">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1D1B711" w14:textId="77777777" w:rsidR="00E5601F" w:rsidRPr="003041C0" w:rsidRDefault="00E5601F" w:rsidP="00EF42A8">
            <w:pPr>
              <w:rPr>
                <w:rFonts w:ascii="Calibri" w:eastAsia="Times New Roman" w:hAnsi="Calibri" w:cs="Calibri"/>
                <w:kern w:val="0"/>
                <w:sz w:val="22"/>
                <w:szCs w:val="22"/>
                <w14:ligatures w14:val="none"/>
              </w:rPr>
            </w:pPr>
            <w:r w:rsidRPr="003041C0">
              <w:rPr>
                <w:rFonts w:ascii="Calibri" w:eastAsia="Times New Roman" w:hAnsi="Calibri" w:cs="Calibri"/>
                <w:kern w:val="0"/>
                <w:sz w:val="22"/>
                <w:szCs w:val="22"/>
                <w14:ligatures w14:val="none"/>
              </w:rPr>
              <w:t>Name</w:t>
            </w:r>
          </w:p>
        </w:tc>
        <w:tc>
          <w:tcPr>
            <w:tcW w:w="2268" w:type="dxa"/>
            <w:noWrap/>
            <w:hideMark/>
          </w:tcPr>
          <w:p w14:paraId="0568D51B" w14:textId="77777777" w:rsidR="00E5601F" w:rsidRPr="003041C0" w:rsidRDefault="00E5601F"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3041C0">
              <w:rPr>
                <w:rFonts w:ascii="Calibri" w:eastAsia="Times New Roman" w:hAnsi="Calibri" w:cs="Calibri"/>
                <w:kern w:val="0"/>
                <w:sz w:val="22"/>
                <w:szCs w:val="22"/>
                <w14:ligatures w14:val="none"/>
              </w:rPr>
              <w:t>Table</w:t>
            </w:r>
          </w:p>
        </w:tc>
        <w:tc>
          <w:tcPr>
            <w:tcW w:w="4677" w:type="dxa"/>
            <w:noWrap/>
            <w:hideMark/>
          </w:tcPr>
          <w:p w14:paraId="21C41CB1" w14:textId="77777777" w:rsidR="00E5601F" w:rsidRPr="003041C0" w:rsidRDefault="00E5601F"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3041C0">
              <w:rPr>
                <w:rFonts w:ascii="Calibri" w:eastAsia="Times New Roman" w:hAnsi="Calibri" w:cs="Calibri"/>
                <w:kern w:val="0"/>
                <w:sz w:val="22"/>
                <w:szCs w:val="22"/>
                <w14:ligatures w14:val="none"/>
              </w:rPr>
              <w:t>Comments</w:t>
            </w:r>
          </w:p>
        </w:tc>
      </w:tr>
      <w:tr w:rsidR="00E5601F" w:rsidRPr="003041C0" w14:paraId="7D5E32D6"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7AEAF06F"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 and Stay</w:t>
            </w:r>
          </w:p>
        </w:tc>
        <w:tc>
          <w:tcPr>
            <w:tcW w:w="2268" w:type="dxa"/>
            <w:hideMark/>
          </w:tcPr>
          <w:p w14:paraId="2216DB5F"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benefit_plan</w:t>
            </w:r>
          </w:p>
        </w:tc>
        <w:tc>
          <w:tcPr>
            <w:tcW w:w="4677" w:type="dxa"/>
            <w:hideMark/>
          </w:tcPr>
          <w:p w14:paraId="61EA8787"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Inserts current record and redirects to resulting new record (advanced mode)</w:t>
            </w:r>
          </w:p>
        </w:tc>
      </w:tr>
      <w:tr w:rsidR="00E5601F" w:rsidRPr="003041C0" w14:paraId="717B8699" w14:textId="77777777" w:rsidTr="003041C0">
        <w:trPr>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21D1320E"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 and Stay</w:t>
            </w:r>
          </w:p>
        </w:tc>
        <w:tc>
          <w:tcPr>
            <w:tcW w:w="2268" w:type="dxa"/>
            <w:hideMark/>
          </w:tcPr>
          <w:p w14:paraId="717A15BB"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benefit_plan</w:t>
            </w:r>
          </w:p>
        </w:tc>
        <w:tc>
          <w:tcPr>
            <w:tcW w:w="4677" w:type="dxa"/>
            <w:hideMark/>
          </w:tcPr>
          <w:p w14:paraId="73A08E2F"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Inserts current record and redirects to resulting new record (context version)</w:t>
            </w:r>
          </w:p>
        </w:tc>
      </w:tr>
      <w:tr w:rsidR="00E5601F" w:rsidRPr="003041C0" w14:paraId="326DC565"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2AE7A095"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 and Stay</w:t>
            </w:r>
          </w:p>
        </w:tc>
        <w:tc>
          <w:tcPr>
            <w:tcW w:w="2268" w:type="dxa"/>
            <w:hideMark/>
          </w:tcPr>
          <w:p w14:paraId="1308377E"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cost_plan</w:t>
            </w:r>
          </w:p>
        </w:tc>
        <w:tc>
          <w:tcPr>
            <w:tcW w:w="4677" w:type="dxa"/>
            <w:hideMark/>
          </w:tcPr>
          <w:p w14:paraId="3D459B90"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Inserts current record and redirects to resulting new record (context version)</w:t>
            </w:r>
          </w:p>
        </w:tc>
      </w:tr>
      <w:tr w:rsidR="00E5601F" w:rsidRPr="003041C0" w14:paraId="2C82F721" w14:textId="77777777" w:rsidTr="003041C0">
        <w:trPr>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383A849D"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 and Stay</w:t>
            </w:r>
          </w:p>
        </w:tc>
        <w:tc>
          <w:tcPr>
            <w:tcW w:w="2268" w:type="dxa"/>
            <w:hideMark/>
          </w:tcPr>
          <w:p w14:paraId="37FE5B78"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cost_plan</w:t>
            </w:r>
          </w:p>
        </w:tc>
        <w:tc>
          <w:tcPr>
            <w:tcW w:w="4677" w:type="dxa"/>
            <w:hideMark/>
          </w:tcPr>
          <w:p w14:paraId="3407DBAB"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Inserts current record and redirects to resulting new record (context version)</w:t>
            </w:r>
          </w:p>
        </w:tc>
      </w:tr>
      <w:tr w:rsidR="00E5601F" w:rsidRPr="003041C0" w14:paraId="30215FDD"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374F75D2"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Approve</w:t>
            </w:r>
          </w:p>
        </w:tc>
        <w:tc>
          <w:tcPr>
            <w:tcW w:w="2268" w:type="dxa"/>
            <w:hideMark/>
          </w:tcPr>
          <w:p w14:paraId="7E67C20A"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dmn_demand</w:t>
            </w:r>
          </w:p>
        </w:tc>
        <w:tc>
          <w:tcPr>
            <w:tcW w:w="4677" w:type="dxa"/>
            <w:hideMark/>
          </w:tcPr>
          <w:p w14:paraId="6D8C0825"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E5601F" w:rsidRPr="003041C0" w14:paraId="4DB95231" w14:textId="77777777" w:rsidTr="003041C0">
        <w:trPr>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0B6774D5"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Create Project</w:t>
            </w:r>
          </w:p>
        </w:tc>
        <w:tc>
          <w:tcPr>
            <w:tcW w:w="2268" w:type="dxa"/>
            <w:hideMark/>
          </w:tcPr>
          <w:p w14:paraId="1AF9D72A"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dmn_demand</w:t>
            </w:r>
          </w:p>
        </w:tc>
        <w:tc>
          <w:tcPr>
            <w:tcW w:w="4677" w:type="dxa"/>
            <w:hideMark/>
          </w:tcPr>
          <w:p w14:paraId="7DC01A2E"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E5601F" w:rsidRPr="003041C0" w14:paraId="47476991"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599308D3"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Defer</w:t>
            </w:r>
          </w:p>
        </w:tc>
        <w:tc>
          <w:tcPr>
            <w:tcW w:w="2268" w:type="dxa"/>
            <w:hideMark/>
          </w:tcPr>
          <w:p w14:paraId="78C67D7C"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dmn_demand</w:t>
            </w:r>
          </w:p>
        </w:tc>
        <w:tc>
          <w:tcPr>
            <w:tcW w:w="4677" w:type="dxa"/>
            <w:hideMark/>
          </w:tcPr>
          <w:p w14:paraId="71C90165"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E5601F" w:rsidRPr="003041C0" w14:paraId="495A77E6" w14:textId="77777777" w:rsidTr="003041C0">
        <w:trPr>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19A9AC7B"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Qualify</w:t>
            </w:r>
          </w:p>
        </w:tc>
        <w:tc>
          <w:tcPr>
            <w:tcW w:w="2268" w:type="dxa"/>
            <w:hideMark/>
          </w:tcPr>
          <w:p w14:paraId="1D4AA521"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dmn_demand</w:t>
            </w:r>
          </w:p>
        </w:tc>
        <w:tc>
          <w:tcPr>
            <w:tcW w:w="4677" w:type="dxa"/>
            <w:hideMark/>
          </w:tcPr>
          <w:p w14:paraId="53ADB08A"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E5601F" w:rsidRPr="003041C0" w14:paraId="3674989D"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2EB67D42"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Reset to Raised</w:t>
            </w:r>
          </w:p>
        </w:tc>
        <w:tc>
          <w:tcPr>
            <w:tcW w:w="2268" w:type="dxa"/>
            <w:hideMark/>
          </w:tcPr>
          <w:p w14:paraId="29F02A7D"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dmn_demand</w:t>
            </w:r>
          </w:p>
        </w:tc>
        <w:tc>
          <w:tcPr>
            <w:tcW w:w="4677" w:type="dxa"/>
            <w:hideMark/>
          </w:tcPr>
          <w:p w14:paraId="7D9ACB42"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E5601F" w:rsidRPr="003041C0" w14:paraId="2FF70AA2" w14:textId="77777777" w:rsidTr="003041C0">
        <w:trPr>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320F9FC5"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Submit Demand</w:t>
            </w:r>
          </w:p>
        </w:tc>
        <w:tc>
          <w:tcPr>
            <w:tcW w:w="2268" w:type="dxa"/>
            <w:hideMark/>
          </w:tcPr>
          <w:p w14:paraId="1C710F27"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dmn_demand</w:t>
            </w:r>
          </w:p>
        </w:tc>
        <w:tc>
          <w:tcPr>
            <w:tcW w:w="4677" w:type="dxa"/>
            <w:hideMark/>
          </w:tcPr>
          <w:p w14:paraId="385F02B1"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E5601F" w:rsidRPr="003041C0" w14:paraId="0F06FCC9"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335FA386"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Submit demand</w:t>
            </w:r>
          </w:p>
        </w:tc>
        <w:tc>
          <w:tcPr>
            <w:tcW w:w="2268" w:type="dxa"/>
            <w:hideMark/>
          </w:tcPr>
          <w:p w14:paraId="771107C5"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dmn_demand</w:t>
            </w:r>
          </w:p>
        </w:tc>
        <w:tc>
          <w:tcPr>
            <w:tcW w:w="4677" w:type="dxa"/>
            <w:hideMark/>
          </w:tcPr>
          <w:p w14:paraId="63640454"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E5601F" w:rsidRPr="003041C0" w14:paraId="5C879C48" w14:textId="77777777" w:rsidTr="003041C0">
        <w:trPr>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1A1C5E93"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 and Stay</w:t>
            </w:r>
          </w:p>
        </w:tc>
        <w:tc>
          <w:tcPr>
            <w:tcW w:w="2268" w:type="dxa"/>
            <w:hideMark/>
          </w:tcPr>
          <w:p w14:paraId="4D64DFAE"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fm_expense_line</w:t>
            </w:r>
          </w:p>
        </w:tc>
        <w:tc>
          <w:tcPr>
            <w:tcW w:w="4677" w:type="dxa"/>
            <w:hideMark/>
          </w:tcPr>
          <w:p w14:paraId="31E5EB7B"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Inserts current record and redirects to resulting new record (advanced mode)</w:t>
            </w:r>
          </w:p>
        </w:tc>
      </w:tr>
      <w:tr w:rsidR="00E5601F" w:rsidRPr="003041C0" w14:paraId="20FCCBC0"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598364C0"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 and Stay</w:t>
            </w:r>
          </w:p>
        </w:tc>
        <w:tc>
          <w:tcPr>
            <w:tcW w:w="2268" w:type="dxa"/>
            <w:hideMark/>
          </w:tcPr>
          <w:p w14:paraId="20BCF77D"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fm_expense_line</w:t>
            </w:r>
          </w:p>
        </w:tc>
        <w:tc>
          <w:tcPr>
            <w:tcW w:w="4677" w:type="dxa"/>
            <w:hideMark/>
          </w:tcPr>
          <w:p w14:paraId="0C6F32CE"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Inserts current record and redirects to resulting new record (context version)</w:t>
            </w:r>
          </w:p>
        </w:tc>
      </w:tr>
      <w:tr w:rsidR="00E5601F" w:rsidRPr="003041C0" w14:paraId="45DB8A06" w14:textId="77777777" w:rsidTr="003041C0">
        <w:trPr>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1D214018"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New</w:t>
            </w:r>
          </w:p>
        </w:tc>
        <w:tc>
          <w:tcPr>
            <w:tcW w:w="2268" w:type="dxa"/>
            <w:hideMark/>
          </w:tcPr>
          <w:p w14:paraId="1FA4AD2A"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global</w:t>
            </w:r>
          </w:p>
        </w:tc>
        <w:tc>
          <w:tcPr>
            <w:tcW w:w="4677" w:type="dxa"/>
            <w:hideMark/>
          </w:tcPr>
          <w:p w14:paraId="0B93F2F0"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Related Lists</w:t>
            </w:r>
          </w:p>
        </w:tc>
      </w:tr>
      <w:tr w:rsidR="00E5601F" w:rsidRPr="003041C0" w14:paraId="2E719D17"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124AE1CC"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New</w:t>
            </w:r>
          </w:p>
        </w:tc>
        <w:tc>
          <w:tcPr>
            <w:tcW w:w="2268" w:type="dxa"/>
            <w:hideMark/>
          </w:tcPr>
          <w:p w14:paraId="5DC50BE0"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pm_project</w:t>
            </w:r>
          </w:p>
        </w:tc>
        <w:tc>
          <w:tcPr>
            <w:tcW w:w="4677" w:type="dxa"/>
            <w:hideMark/>
          </w:tcPr>
          <w:p w14:paraId="6B657620" w14:textId="0F9D5528"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Normal List.</w:t>
            </w:r>
            <w:r w:rsidRPr="003041C0">
              <w:rPr>
                <w:rFonts w:ascii="Aptos Narrow" w:eastAsia="Times New Roman" w:hAnsi="Aptos Narrow" w:cs="Times New Roman"/>
                <w:color w:val="000000"/>
                <w:kern w:val="0"/>
                <w:sz w:val="22"/>
                <w:szCs w:val="22"/>
                <w14:ligatures w14:val="none"/>
              </w:rPr>
              <w:br/>
              <w:t>'New' action on Project List, controls which stripped table create form to be opend from reference popup dialog. It shouldn't affect New action on normal list.</w:t>
            </w:r>
          </w:p>
        </w:tc>
      </w:tr>
      <w:tr w:rsidR="00E5601F" w:rsidRPr="003041C0" w14:paraId="67718C3F" w14:textId="77777777" w:rsidTr="003041C0">
        <w:trPr>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57A451BF"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New</w:t>
            </w:r>
          </w:p>
        </w:tc>
        <w:tc>
          <w:tcPr>
            <w:tcW w:w="2268" w:type="dxa"/>
            <w:hideMark/>
          </w:tcPr>
          <w:p w14:paraId="55E0F6C9"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pm_project_task</w:t>
            </w:r>
          </w:p>
        </w:tc>
        <w:tc>
          <w:tcPr>
            <w:tcW w:w="4677" w:type="dxa"/>
            <w:hideMark/>
          </w:tcPr>
          <w:p w14:paraId="3268542A"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New record for project task</w:t>
            </w:r>
          </w:p>
        </w:tc>
      </w:tr>
      <w:tr w:rsidR="00E5601F" w:rsidRPr="003041C0" w14:paraId="5EE4860B"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0A1E478C"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Save</w:t>
            </w:r>
          </w:p>
        </w:tc>
        <w:tc>
          <w:tcPr>
            <w:tcW w:w="2268" w:type="dxa"/>
            <w:hideMark/>
          </w:tcPr>
          <w:p w14:paraId="46AB8699"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pm_project_task</w:t>
            </w:r>
          </w:p>
        </w:tc>
        <w:tc>
          <w:tcPr>
            <w:tcW w:w="4677" w:type="dxa"/>
            <w:hideMark/>
          </w:tcPr>
          <w:p w14:paraId="3D577306"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Saves a new record and redirects back to self (button version, advanced mode) - Insert</w:t>
            </w:r>
          </w:p>
        </w:tc>
      </w:tr>
      <w:tr w:rsidR="00E5601F" w:rsidRPr="003041C0" w14:paraId="102E9CFC" w14:textId="77777777" w:rsidTr="003041C0">
        <w:trPr>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7FF73E2A"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Submit demand</w:t>
            </w:r>
          </w:p>
        </w:tc>
        <w:tc>
          <w:tcPr>
            <w:tcW w:w="2268" w:type="dxa"/>
            <w:hideMark/>
          </w:tcPr>
          <w:p w14:paraId="4B18E038"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sn_align_core_demand</w:t>
            </w:r>
          </w:p>
        </w:tc>
        <w:tc>
          <w:tcPr>
            <w:tcW w:w="4677" w:type="dxa"/>
            <w:hideMark/>
          </w:tcPr>
          <w:p w14:paraId="145EB411" w14:textId="77777777" w:rsidR="00E5601F" w:rsidRPr="003041C0" w:rsidRDefault="00E5601F"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E5601F" w:rsidRPr="003041C0" w14:paraId="3CB53B46" w14:textId="77777777" w:rsidTr="003041C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2" w:type="dxa"/>
            <w:hideMark/>
          </w:tcPr>
          <w:p w14:paraId="67493AD9" w14:textId="77777777" w:rsidR="00E5601F" w:rsidRPr="003041C0" w:rsidRDefault="00E5601F" w:rsidP="00EF42A8">
            <w:pPr>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Access Demand</w:t>
            </w:r>
          </w:p>
        </w:tc>
        <w:tc>
          <w:tcPr>
            <w:tcW w:w="2268" w:type="dxa"/>
            <w:hideMark/>
          </w:tcPr>
          <w:p w14:paraId="7F6385B9"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sn_align_core_demand</w:t>
            </w:r>
          </w:p>
        </w:tc>
        <w:tc>
          <w:tcPr>
            <w:tcW w:w="4677" w:type="dxa"/>
            <w:hideMark/>
          </w:tcPr>
          <w:p w14:paraId="280E03D1" w14:textId="77777777" w:rsidR="00E5601F" w:rsidRPr="003041C0" w:rsidRDefault="00E5601F"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041C0">
              <w:rPr>
                <w:rFonts w:ascii="Aptos Narrow" w:eastAsia="Times New Roman" w:hAnsi="Aptos Narrow" w:cs="Times New Roman"/>
                <w:color w:val="000000"/>
                <w:kern w:val="0"/>
                <w:sz w:val="22"/>
                <w:szCs w:val="22"/>
                <w14:ligatures w14:val="none"/>
              </w:rPr>
              <w:t>Ui action for demand Alignment table to access dmn_demand table</w:t>
            </w:r>
          </w:p>
        </w:tc>
      </w:tr>
    </w:tbl>
    <w:p>
      <w:pPr>
        <w:pStyle w:val="Heading2"/>
      </w:pPr>
      <w:r>
        <w:t xml:space="preserve">Declarative Actions</w:t>
      </w:r>
    </w:p>
    <w:p>
      <w:r>
        <w:rPr>
          <w:rFonts w:ascii="Aptos" w:hAnsi="Aptos"/>
        </w:rPr>
        <w:t xml:space="preserve">The following declarative actions back form and related-list actions configured through the declarative action framework.</w:t>
      </w:r>
    </w:p>
    <w:tbl>
      <w:tblPr>
        <w:tblStyle w:val="GridTable4-Accent6"/>
        <w:tblW w:w="9067" w:type="dxa"/>
        <w:tblLook w:val="04A0" w:firstRow="1" w:lastRow="0" w:firstColumn="1" w:lastColumn="0" w:noHBand="0" w:noVBand="1"/>
      </w:tblPr>
      <w:tblGrid>
        <w:gridCol w:w="2122"/>
        <w:gridCol w:w="2971"/>
        <w:gridCol w:w="1260"/>
        <w:gridCol w:w="2714"/>
      </w:tblGrid>
      <w:tr w:rsidR="003F2AE0" w:rsidRPr="003F2AE0" w14:paraId="5A2DF07C" w14:textId="77777777" w:rsidTr="003F2AE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548F9C1" w14:textId="77777777" w:rsidR="003F2AE0" w:rsidRPr="003F2AE0" w:rsidRDefault="003F2AE0" w:rsidP="00EF42A8">
            <w:pPr>
              <w:rPr>
                <w:rFonts w:ascii="Calibri" w:eastAsia="Times New Roman" w:hAnsi="Calibri" w:cs="Calibri"/>
                <w:kern w:val="0"/>
                <w:sz w:val="22"/>
                <w:szCs w:val="22"/>
                <w14:ligatures w14:val="none"/>
              </w:rPr>
            </w:pPr>
            <w:r w:rsidRPr="003F2AE0">
              <w:rPr>
                <w:rFonts w:ascii="Calibri" w:eastAsia="Times New Roman" w:hAnsi="Calibri" w:cs="Calibri"/>
                <w:kern w:val="0"/>
                <w:sz w:val="22"/>
                <w:szCs w:val="22"/>
                <w14:ligatures w14:val="none"/>
              </w:rPr>
              <w:t>Action label</w:t>
            </w:r>
          </w:p>
        </w:tc>
        <w:tc>
          <w:tcPr>
            <w:tcW w:w="2971" w:type="dxa"/>
            <w:noWrap/>
            <w:hideMark/>
          </w:tcPr>
          <w:p w14:paraId="7BA22884" w14:textId="77777777" w:rsidR="003F2AE0" w:rsidRPr="003F2AE0" w:rsidRDefault="003F2AE0"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3F2AE0">
              <w:rPr>
                <w:rFonts w:ascii="Calibri" w:eastAsia="Times New Roman" w:hAnsi="Calibri" w:cs="Calibri"/>
                <w:kern w:val="0"/>
                <w:sz w:val="22"/>
                <w:szCs w:val="22"/>
                <w14:ligatures w14:val="none"/>
              </w:rPr>
              <w:t>Table</w:t>
            </w:r>
          </w:p>
        </w:tc>
        <w:tc>
          <w:tcPr>
            <w:tcW w:w="1260" w:type="dxa"/>
            <w:noWrap/>
            <w:hideMark/>
          </w:tcPr>
          <w:p w14:paraId="16F95421" w14:textId="77777777" w:rsidR="003F2AE0" w:rsidRPr="003F2AE0" w:rsidRDefault="003F2AE0"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3F2AE0">
              <w:rPr>
                <w:rFonts w:ascii="Calibri" w:eastAsia="Times New Roman" w:hAnsi="Calibri" w:cs="Calibri"/>
                <w:kern w:val="0"/>
                <w:sz w:val="22"/>
                <w:szCs w:val="22"/>
                <w14:ligatures w14:val="none"/>
              </w:rPr>
              <w:t>Action Model</w:t>
            </w:r>
          </w:p>
        </w:tc>
        <w:tc>
          <w:tcPr>
            <w:tcW w:w="2714" w:type="dxa"/>
            <w:noWrap/>
            <w:hideMark/>
          </w:tcPr>
          <w:p w14:paraId="761D3959" w14:textId="77777777" w:rsidR="003F2AE0" w:rsidRPr="003F2AE0" w:rsidRDefault="003F2AE0" w:rsidP="00EF42A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3F2AE0">
              <w:rPr>
                <w:rFonts w:ascii="Calibri" w:eastAsia="Times New Roman" w:hAnsi="Calibri" w:cs="Calibri"/>
                <w:kern w:val="0"/>
                <w:sz w:val="22"/>
                <w:szCs w:val="22"/>
                <w14:ligatures w14:val="none"/>
              </w:rPr>
              <w:t>Description</w:t>
            </w:r>
          </w:p>
        </w:tc>
      </w:tr>
      <w:tr w:rsidR="003F2AE0" w:rsidRPr="003F2AE0" w14:paraId="3FA0945A"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2F6FA747"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New</w:t>
            </w:r>
          </w:p>
        </w:tc>
        <w:tc>
          <w:tcPr>
            <w:tcW w:w="2971" w:type="dxa"/>
            <w:hideMark/>
          </w:tcPr>
          <w:p w14:paraId="69712DA6"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benefit_plan</w:t>
            </w:r>
          </w:p>
        </w:tc>
        <w:tc>
          <w:tcPr>
            <w:tcW w:w="1260" w:type="dxa"/>
            <w:hideMark/>
          </w:tcPr>
          <w:p w14:paraId="35F137DC"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01F8C4BF"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4BA45503"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0E6806AF"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Delete ({{count}})</w:t>
            </w:r>
          </w:p>
        </w:tc>
        <w:tc>
          <w:tcPr>
            <w:tcW w:w="2971" w:type="dxa"/>
            <w:hideMark/>
          </w:tcPr>
          <w:p w14:paraId="47D524B7"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benefit_plan</w:t>
            </w:r>
          </w:p>
        </w:tc>
        <w:tc>
          <w:tcPr>
            <w:tcW w:w="1260" w:type="dxa"/>
            <w:hideMark/>
          </w:tcPr>
          <w:p w14:paraId="56EE62B6"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124DBEFB"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197EF56A"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7A5E25E9"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Delete ({{count}})</w:t>
            </w:r>
          </w:p>
        </w:tc>
        <w:tc>
          <w:tcPr>
            <w:tcW w:w="2971" w:type="dxa"/>
            <w:hideMark/>
          </w:tcPr>
          <w:p w14:paraId="08E142F9"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cost_plan</w:t>
            </w:r>
          </w:p>
        </w:tc>
        <w:tc>
          <w:tcPr>
            <w:tcW w:w="1260" w:type="dxa"/>
            <w:hideMark/>
          </w:tcPr>
          <w:p w14:paraId="44D31084"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702D6B6C"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17EC1F50"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36999BA1"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New</w:t>
            </w:r>
          </w:p>
        </w:tc>
        <w:tc>
          <w:tcPr>
            <w:tcW w:w="2971" w:type="dxa"/>
            <w:hideMark/>
          </w:tcPr>
          <w:p w14:paraId="3DF44B33"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cost_plan</w:t>
            </w:r>
          </w:p>
        </w:tc>
        <w:tc>
          <w:tcPr>
            <w:tcW w:w="1260" w:type="dxa"/>
            <w:hideMark/>
          </w:tcPr>
          <w:p w14:paraId="5FF5C9F4"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73517B17"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14730A92"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587A0093"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Delete ({{count}})</w:t>
            </w:r>
          </w:p>
        </w:tc>
        <w:tc>
          <w:tcPr>
            <w:tcW w:w="2971" w:type="dxa"/>
            <w:hideMark/>
          </w:tcPr>
          <w:p w14:paraId="5B74F04D"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dmn_decision</w:t>
            </w:r>
          </w:p>
        </w:tc>
        <w:tc>
          <w:tcPr>
            <w:tcW w:w="1260" w:type="dxa"/>
            <w:hideMark/>
          </w:tcPr>
          <w:p w14:paraId="30339F34"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476F5094"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021729C9"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1C693D7C"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New</w:t>
            </w:r>
          </w:p>
        </w:tc>
        <w:tc>
          <w:tcPr>
            <w:tcW w:w="2971" w:type="dxa"/>
            <w:hideMark/>
          </w:tcPr>
          <w:p w14:paraId="0C688B9A"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dmn_decision</w:t>
            </w:r>
          </w:p>
        </w:tc>
        <w:tc>
          <w:tcPr>
            <w:tcW w:w="1260" w:type="dxa"/>
            <w:hideMark/>
          </w:tcPr>
          <w:p w14:paraId="21C04659"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68578F09"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69D297C6"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4DAAAB82"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Create Baseline</w:t>
            </w:r>
          </w:p>
        </w:tc>
        <w:tc>
          <w:tcPr>
            <w:tcW w:w="2971" w:type="dxa"/>
            <w:hideMark/>
          </w:tcPr>
          <w:p w14:paraId="27826981"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dmn_demand</w:t>
            </w:r>
          </w:p>
        </w:tc>
        <w:tc>
          <w:tcPr>
            <w:tcW w:w="1260" w:type="dxa"/>
            <w:hideMark/>
          </w:tcPr>
          <w:p w14:paraId="51164B16"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Form</w:t>
            </w:r>
          </w:p>
        </w:tc>
        <w:tc>
          <w:tcPr>
            <w:tcW w:w="2714" w:type="dxa"/>
            <w:hideMark/>
          </w:tcPr>
          <w:p w14:paraId="5F4B60EF"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5A8EE903"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4F1576CC"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Financials</w:t>
            </w:r>
          </w:p>
        </w:tc>
        <w:tc>
          <w:tcPr>
            <w:tcW w:w="2971" w:type="dxa"/>
            <w:hideMark/>
          </w:tcPr>
          <w:p w14:paraId="057B5138"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dmn_demand</w:t>
            </w:r>
          </w:p>
        </w:tc>
        <w:tc>
          <w:tcPr>
            <w:tcW w:w="1260" w:type="dxa"/>
            <w:hideMark/>
          </w:tcPr>
          <w:p w14:paraId="66E79467"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Form</w:t>
            </w:r>
          </w:p>
        </w:tc>
        <w:tc>
          <w:tcPr>
            <w:tcW w:w="2714" w:type="dxa"/>
            <w:hideMark/>
          </w:tcPr>
          <w:p w14:paraId="5D35230F"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44A760A3"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378E0DE1"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Delete ({{count}})</w:t>
            </w:r>
          </w:p>
        </w:tc>
        <w:tc>
          <w:tcPr>
            <w:tcW w:w="2971" w:type="dxa"/>
            <w:hideMark/>
          </w:tcPr>
          <w:p w14:paraId="5FB738E5"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dmn_demand_baseline_header</w:t>
            </w:r>
          </w:p>
        </w:tc>
        <w:tc>
          <w:tcPr>
            <w:tcW w:w="1260" w:type="dxa"/>
            <w:hideMark/>
          </w:tcPr>
          <w:p w14:paraId="130E7FF6"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2E4FC0E2"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2B0DB337"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64333271"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Create Baseline</w:t>
            </w:r>
          </w:p>
        </w:tc>
        <w:tc>
          <w:tcPr>
            <w:tcW w:w="2971" w:type="dxa"/>
            <w:hideMark/>
          </w:tcPr>
          <w:p w14:paraId="1B23021A"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dmn_demand_baseline_header</w:t>
            </w:r>
          </w:p>
        </w:tc>
        <w:tc>
          <w:tcPr>
            <w:tcW w:w="1260" w:type="dxa"/>
            <w:hideMark/>
          </w:tcPr>
          <w:p w14:paraId="29146C40"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0F898DB3"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Create base for the for demand Baseline</w:t>
            </w:r>
          </w:p>
        </w:tc>
      </w:tr>
      <w:tr w:rsidR="003F2AE0" w:rsidRPr="003F2AE0" w14:paraId="5AE41EC6"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47A11EBF"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Delete ({{count}})</w:t>
            </w:r>
          </w:p>
        </w:tc>
        <w:tc>
          <w:tcPr>
            <w:tcW w:w="2971" w:type="dxa"/>
            <w:hideMark/>
          </w:tcPr>
          <w:p w14:paraId="0B255018"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fm_expense_line</w:t>
            </w:r>
          </w:p>
        </w:tc>
        <w:tc>
          <w:tcPr>
            <w:tcW w:w="1260" w:type="dxa"/>
            <w:hideMark/>
          </w:tcPr>
          <w:p w14:paraId="317E5FDE"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5830957F"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60C4249C"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7C7D7282"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New</w:t>
            </w:r>
          </w:p>
        </w:tc>
        <w:tc>
          <w:tcPr>
            <w:tcW w:w="2971" w:type="dxa"/>
            <w:hideMark/>
          </w:tcPr>
          <w:p w14:paraId="739EEA99"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fm_expense_line</w:t>
            </w:r>
          </w:p>
        </w:tc>
        <w:tc>
          <w:tcPr>
            <w:tcW w:w="1260" w:type="dxa"/>
            <w:hideMark/>
          </w:tcPr>
          <w:p w14:paraId="329AD5B6"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790570C5"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652F1D7E"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5FBD5601"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Delete ({{count}})</w:t>
            </w:r>
          </w:p>
        </w:tc>
        <w:tc>
          <w:tcPr>
            <w:tcW w:w="2971" w:type="dxa"/>
            <w:hideMark/>
          </w:tcPr>
          <w:p w14:paraId="7D993C53"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planned_task_baseline</w:t>
            </w:r>
          </w:p>
        </w:tc>
        <w:tc>
          <w:tcPr>
            <w:tcW w:w="1260" w:type="dxa"/>
            <w:hideMark/>
          </w:tcPr>
          <w:p w14:paraId="7AAC45CB"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3DFE7083"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0663553F"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5B8B44B0"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Create Baseline</w:t>
            </w:r>
          </w:p>
        </w:tc>
        <w:tc>
          <w:tcPr>
            <w:tcW w:w="2971" w:type="dxa"/>
            <w:hideMark/>
          </w:tcPr>
          <w:p w14:paraId="08D6EC95"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planned_task_baseline</w:t>
            </w:r>
          </w:p>
        </w:tc>
        <w:tc>
          <w:tcPr>
            <w:tcW w:w="1260" w:type="dxa"/>
            <w:hideMark/>
          </w:tcPr>
          <w:p w14:paraId="383EBF09"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5A338ADE"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Create base for the for project Button</w:t>
            </w:r>
          </w:p>
        </w:tc>
      </w:tr>
      <w:tr w:rsidR="003F2AE0" w:rsidRPr="003F2AE0" w14:paraId="1336E551"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2BCA0943"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Status Report</w:t>
            </w:r>
          </w:p>
        </w:tc>
        <w:tc>
          <w:tcPr>
            <w:tcW w:w="2971" w:type="dxa"/>
            <w:hideMark/>
          </w:tcPr>
          <w:p w14:paraId="00D20BBC"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pm_project</w:t>
            </w:r>
          </w:p>
        </w:tc>
        <w:tc>
          <w:tcPr>
            <w:tcW w:w="1260" w:type="dxa"/>
            <w:hideMark/>
          </w:tcPr>
          <w:p w14:paraId="1518EE36"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Form</w:t>
            </w:r>
          </w:p>
        </w:tc>
        <w:tc>
          <w:tcPr>
            <w:tcW w:w="2714" w:type="dxa"/>
            <w:hideMark/>
          </w:tcPr>
          <w:p w14:paraId="787748F5"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34991500"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3C080B80"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Financials</w:t>
            </w:r>
          </w:p>
        </w:tc>
        <w:tc>
          <w:tcPr>
            <w:tcW w:w="2971" w:type="dxa"/>
            <w:hideMark/>
          </w:tcPr>
          <w:p w14:paraId="1BADF462"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pm_project</w:t>
            </w:r>
          </w:p>
        </w:tc>
        <w:tc>
          <w:tcPr>
            <w:tcW w:w="1260" w:type="dxa"/>
            <w:hideMark/>
          </w:tcPr>
          <w:p w14:paraId="7B8526FE"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Form</w:t>
            </w:r>
          </w:p>
        </w:tc>
        <w:tc>
          <w:tcPr>
            <w:tcW w:w="2714" w:type="dxa"/>
            <w:hideMark/>
          </w:tcPr>
          <w:p w14:paraId="3E35E4D8"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1D65192E"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6FC7755E"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Tasks and Milesstones</w:t>
            </w:r>
          </w:p>
        </w:tc>
        <w:tc>
          <w:tcPr>
            <w:tcW w:w="2971" w:type="dxa"/>
            <w:hideMark/>
          </w:tcPr>
          <w:p w14:paraId="51EE8538"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pm_project</w:t>
            </w:r>
          </w:p>
        </w:tc>
        <w:tc>
          <w:tcPr>
            <w:tcW w:w="1260" w:type="dxa"/>
            <w:hideMark/>
          </w:tcPr>
          <w:p w14:paraId="467988BD"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Form</w:t>
            </w:r>
          </w:p>
        </w:tc>
        <w:tc>
          <w:tcPr>
            <w:tcW w:w="2714" w:type="dxa"/>
            <w:hideMark/>
          </w:tcPr>
          <w:p w14:paraId="3F7F9ADE"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0C5455E1"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4A83CE14"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Cancel Project</w:t>
            </w:r>
          </w:p>
        </w:tc>
        <w:tc>
          <w:tcPr>
            <w:tcW w:w="2971" w:type="dxa"/>
            <w:hideMark/>
          </w:tcPr>
          <w:p w14:paraId="3D85C356"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pm_project</w:t>
            </w:r>
          </w:p>
        </w:tc>
        <w:tc>
          <w:tcPr>
            <w:tcW w:w="1260" w:type="dxa"/>
            <w:hideMark/>
          </w:tcPr>
          <w:p w14:paraId="4FA38D90"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Form</w:t>
            </w:r>
          </w:p>
        </w:tc>
        <w:tc>
          <w:tcPr>
            <w:tcW w:w="2714" w:type="dxa"/>
            <w:hideMark/>
          </w:tcPr>
          <w:p w14:paraId="507AA68D"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423A09D2"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1A6F465F"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New</w:t>
            </w:r>
          </w:p>
        </w:tc>
        <w:tc>
          <w:tcPr>
            <w:tcW w:w="2971" w:type="dxa"/>
            <w:hideMark/>
          </w:tcPr>
          <w:p w14:paraId="39EB75BE"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sn_align_core_planning_item</w:t>
            </w:r>
          </w:p>
        </w:tc>
        <w:tc>
          <w:tcPr>
            <w:tcW w:w="1260" w:type="dxa"/>
            <w:hideMark/>
          </w:tcPr>
          <w:p w14:paraId="1910BB97"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31F940DC"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6D5BE672" w14:textId="77777777" w:rsidTr="003F2AE0">
        <w:trPr>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47978538"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Remove Approver ({{count}})</w:t>
            </w:r>
          </w:p>
        </w:tc>
        <w:tc>
          <w:tcPr>
            <w:tcW w:w="2971" w:type="dxa"/>
            <w:hideMark/>
          </w:tcPr>
          <w:p w14:paraId="1ADE9D92"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sysapproval_approver</w:t>
            </w:r>
          </w:p>
        </w:tc>
        <w:tc>
          <w:tcPr>
            <w:tcW w:w="1260" w:type="dxa"/>
            <w:hideMark/>
          </w:tcPr>
          <w:p w14:paraId="694FB6EA"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322916C9" w14:textId="77777777" w:rsidR="003F2AE0" w:rsidRPr="003F2AE0" w:rsidRDefault="003F2AE0" w:rsidP="00EF42A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3F2AE0" w:rsidRPr="003F2AE0" w14:paraId="4C688C42" w14:textId="77777777" w:rsidTr="003F2AE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2" w:type="dxa"/>
            <w:hideMark/>
          </w:tcPr>
          <w:p w14:paraId="79A4A3EA" w14:textId="77777777" w:rsidR="003F2AE0" w:rsidRPr="003F2AE0" w:rsidRDefault="003F2AE0" w:rsidP="00EF42A8">
            <w:pPr>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Add Approver</w:t>
            </w:r>
          </w:p>
        </w:tc>
        <w:tc>
          <w:tcPr>
            <w:tcW w:w="2971" w:type="dxa"/>
            <w:hideMark/>
          </w:tcPr>
          <w:p w14:paraId="3C3135A1"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sysapproval_approver</w:t>
            </w:r>
          </w:p>
        </w:tc>
        <w:tc>
          <w:tcPr>
            <w:tcW w:w="1260" w:type="dxa"/>
            <w:hideMark/>
          </w:tcPr>
          <w:p w14:paraId="46E33170"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F2AE0">
              <w:rPr>
                <w:rFonts w:ascii="Aptos Narrow" w:eastAsia="Times New Roman" w:hAnsi="Aptos Narrow" w:cs="Times New Roman"/>
                <w:color w:val="000000"/>
                <w:kern w:val="0"/>
                <w:sz w:val="22"/>
                <w:szCs w:val="22"/>
                <w14:ligatures w14:val="none"/>
              </w:rPr>
              <w:t>Related List</w:t>
            </w:r>
          </w:p>
        </w:tc>
        <w:tc>
          <w:tcPr>
            <w:tcW w:w="2714" w:type="dxa"/>
            <w:hideMark/>
          </w:tcPr>
          <w:p w14:paraId="14EC6843" w14:textId="77777777" w:rsidR="003F2AE0" w:rsidRPr="003F2AE0" w:rsidRDefault="003F2AE0" w:rsidP="00EF42A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bl>
    <w:p>
      <w:pPr>
        <w:pStyle w:val="Heading2"/>
      </w:pPr>
      <w:r>
        <w:t xml:space="preserve">UI Policies</w:t>
      </w:r>
    </w:p>
    <w:p>
      <w:pPr>
        <w:pStyle w:val="PlaceholderNote"/>
      </w:pPr>
      <w:r>
        <w:rPr>
          <w:rFonts w:ascii="Aptos" w:hAnsi="Aptos"/>
          <w:i/>
          <w:iCs/>
        </w:rPr>
        <w:t xml:space="preserve">Document UI policies — mandatory-field, read-only, and visibility rules configured declaratively — here.</w:t>
      </w:r>
    </w:p>
    <w:p>
      <w:pPr>
        <w:pStyle w:val="Heading1"/>
      </w:pPr>
      <w:r>
        <w:t xml:space="preserve">Forms and UI Configuration</w:t>
      </w:r>
    </w:p>
    <w:p>
      <w:r>
        <w:rPr>
          <w:rFonts w:ascii="Aptos" w:hAnsi="Aptos"/>
        </w:rPr>
        <w:t xml:space="preserve">The Demand and Project forms are organized into sections that mirror the Solution Design: General Details, Organization, Business Case, Technology Insights, and Financial Data / KPIs, with Projects additionally including a Dates section. This section documents the form layouts, section configuration, form views, related lists, and workspace configuration.</w:t>
      </w:r>
    </w:p>
    <w:p>
      <w:pPr>
        <w:pStyle w:val="Heading2"/>
      </w:pPr>
      <w:r>
        <w:t xml:space="preserve">Demand Form</w:t>
      </w:r>
    </w:p>
    <w:p>
      <w:pPr>
        <w:pStyle w:val="PlaceholderNote"/>
      </w:pPr>
      <w:r>
        <w:rPr>
          <w:rFonts w:ascii="Aptos" w:hAnsi="Aptos"/>
          <w:i/>
          <w:iCs/>
        </w:rPr>
        <w:t xml:space="preserve">Document the Demand form layout, sections, views, and related lists here.</w:t>
      </w:r>
    </w:p>
    <w:p>
      <w:pPr>
        <w:pStyle w:val="Heading2"/>
      </w:pPr>
      <w:r>
        <w:t xml:space="preserve">Project Form</w:t>
      </w:r>
    </w:p>
    <w:p>
      <w:pPr>
        <w:pStyle w:val="PlaceholderNote"/>
      </w:pPr>
      <w:r>
        <w:rPr>
          <w:rFonts w:ascii="Aptos" w:hAnsi="Aptos"/>
          <w:i/>
          <w:iCs/>
        </w:rPr>
        <w:t xml:space="preserve">Document the Project form layout, sections, views, and related lists here.</w:t>
      </w:r>
    </w:p>
    <w:p>
      <w:pPr>
        <w:pStyle w:val="Heading2"/>
      </w:pPr>
      <w:r>
        <w:t xml:space="preserve">Project Workspace</w:t>
      </w:r>
    </w:p>
    <w:p>
      <w:pPr>
        <w:pStyle w:val="PlaceholderNote"/>
      </w:pPr>
      <w:r>
        <w:rPr>
          <w:rFonts w:ascii="Aptos" w:hAnsi="Aptos"/>
          <w:i/>
          <w:iCs/>
        </w:rPr>
        <w:t xml:space="preserve">Document the Project Workspace configuration (landing pages, lists, UI Builder pages) here.</w:t>
      </w:r>
    </w:p>
    <w:p>
      <w:pPr>
        <w:pStyle w:val="Heading2"/>
      </w:pPr>
      <w:r>
        <w:t xml:space="preserve">Portfolio Planning Workspace</w:t>
      </w:r>
    </w:p>
    <w:p>
      <w:pPr>
        <w:pStyle w:val="PlaceholderNote"/>
      </w:pPr>
      <w:r>
        <w:rPr>
          <w:rFonts w:ascii="Aptos" w:hAnsi="Aptos"/>
          <w:i/>
          <w:iCs/>
        </w:rPr>
        <w:t xml:space="preserve">Document the Portfolio Planning workspace — breakdown structure, prioritization, roadmap, and financial planning views — here.</w:t>
      </w:r>
    </w:p>
    <w:p>
      <w:pPr>
        <w:pStyle w:val="Heading1"/>
      </w:pPr>
      <w:r>
        <w:t xml:space="preserve">Notifications</w:t>
      </w:r>
    </w:p>
    <w:p>
      <w:pPr>
        <w:pStyle w:val="PlaceholderNote"/>
      </w:pPr>
      <w:r>
        <w:rPr>
          <w:rFonts w:ascii="Aptos" w:hAnsi="Aptos"/>
          <w:i/>
          <w:iCs/>
        </w:rPr>
        <w:t xml:space="preserve">Document notifications, including trigger conditions, recipients, and email templates. Known requirement from the Solution Design: notify the Project Manager when a non-pending Project has not been updated for one month.</w:t>
      </w:r>
    </w:p>
    <w:p>
      <w:pPr>
        <w:pStyle w:val="Heading1"/>
      </w:pPr>
      <w:r>
        <w:t xml:space="preserve">Reporting and Dashboards</w:t>
      </w:r>
    </w:p>
    <w:p>
      <w:r>
        <w:rPr>
          <w:rFonts w:ascii="Aptos" w:hAnsi="Aptos"/>
        </w:rPr>
        <w:t xml:space="preserve">The reporting layer provides portfolio-level visibility through summary indicators, dashboards, and analytical views. Within the MVP it supports the following objectives:</w:t>
      </w:r>
    </w:p>
    <w:p>
      <w:pPr>
        <w:pStyle w:val="ListParagraph"/>
        <w:numPr>
          <w:ilvl w:val="0"/>
          <w:numId w:val="100"/>
        </w:numPr>
      </w:pPr>
      <w:r>
        <w:rPr>
          <w:rFonts w:ascii="Aptos" w:hAnsi="Aptos"/>
        </w:rPr>
        <w:t xml:space="preserve">Consolidated visibility over Demand and Project data.</w:t>
      </w:r>
    </w:p>
    <w:p>
      <w:pPr>
        <w:pStyle w:val="ListParagraph"/>
        <w:numPr>
          <w:ilvl w:val="0"/>
          <w:numId w:val="100"/>
        </w:numPr>
      </w:pPr>
      <w:r>
        <w:rPr>
          <w:rFonts w:ascii="Aptos" w:hAnsi="Aptos"/>
        </w:rPr>
        <w:t xml:space="preserve">Monitoring of financial and operational portfolio indicators.</w:t>
      </w:r>
    </w:p>
    <w:p>
      <w:pPr>
        <w:pStyle w:val="ListParagraph"/>
        <w:numPr>
          <w:ilvl w:val="0"/>
          <w:numId w:val="100"/>
        </w:numPr>
      </w:pPr>
      <w:r>
        <w:rPr>
          <w:rFonts w:ascii="Aptos" w:hAnsi="Aptos"/>
        </w:rPr>
        <w:t xml:space="preserve">Analysis of initiatives across Business Areas and relevant classifications.</w:t>
      </w:r>
    </w:p>
    <w:p>
      <w:pPr>
        <w:pStyle w:val="ListParagraph"/>
        <w:numPr>
          <w:ilvl w:val="0"/>
          <w:numId w:val="100"/>
        </w:numPr>
      </w:pPr>
      <w:r>
        <w:rPr>
          <w:rFonts w:ascii="Aptos" w:hAnsi="Aptos"/>
        </w:rPr>
        <w:t xml:space="preserve">Management reporting through dashboard-based views.</w:t>
      </w:r>
    </w:p>
    <w:p>
      <w:pPr>
        <w:pStyle w:val="PlaceholderNote"/>
      </w:pPr>
      <w:r>
        <w:rPr>
          <w:rFonts w:ascii="Aptos" w:hAnsi="Aptos"/>
          <w:i/>
          <w:iCs/>
        </w:rPr>
        <w:t xml:space="preserve">Document the specific reports, dashboards, indicators, and their data sources here as they are defined.</w:t>
      </w:r>
    </w:p>
    <w:p>
      <w:pPr>
        <w:pStyle w:val="Heading1"/>
      </w:pPr>
      <w:r>
        <w:t xml:space="preserve">Integrations</w:t>
      </w:r>
    </w:p>
    <w:p>
      <w:pPr>
        <w:pStyle w:val="PlaceholderNote"/>
      </w:pPr>
      <w:r>
        <w:rPr>
          <w:rFonts w:ascii="Aptos" w:hAnsi="Aptos"/>
          <w:i/>
          <w:iCs/>
        </w:rPr>
        <w:t xml:space="preserve">Document integrations here, including the alignment between the SPM demand/project tables (dmn_demand, pm_project) and the Portfolio Planning / Align tables (sn_align_core_demand, sn_align_core_project, sn_align_core_planning_item), which is maintained through the SPMUtils resolver methods and related business rules. Automated interfaces for importing external data are planned for later phases.</w:t>
      </w:r>
    </w:p>
    <w:p>
      <w:pPr>
        <w:pStyle w:val="Heading1"/>
      </w:pPr>
      <w:r>
        <w:t xml:space="preserve">Open Points and Future Enhancements</w:t>
      </w:r>
    </w:p>
    <w:p>
      <w:r>
        <w:rPr>
          <w:rFonts w:ascii="Aptos" w:hAnsi="Aptos"/>
        </w:rPr>
        <w:t xml:space="preserve">Items deferred beyond the MVP are consolidated here for evaluation, prioritization, and Steering Committee decision, consistent with the Open Points List referenced in the Solution Design.</w:t>
      </w:r>
    </w:p>
    <w:tbl>
      <w:tblPr>
        <w:tblStyle w:val="GridTable4-Accent6"/>
        <w:tblW w:type="dxa" w:w="9360"/>
        <w:tblLook w:val="04A0" w:firstRow="1" w:lastRow="0" w:firstColumn="0" w:lastColumn="0" w:noHBand="0" w:noVBand="1"/>
      </w:tblPr>
      <w:tblGrid>
        <w:gridCol w:w="700"/>
        <w:gridCol w:w="2200"/>
        <w:gridCol w:w="4260"/>
        <w:gridCol w:w="1100"/>
        <w:gridCol w:w="1100"/>
      </w:tblGrid>
      <w:tr>
        <w:tc>
          <w:tcPr>
            <w:tcW w:type="dxa" w:w="700"/>
          </w:tcPr>
          <w:p>
            <w:pPr>
              <w:spacing w:after="0" w:line="240" w:lineRule="auto"/>
            </w:pPr>
            <w:r>
              <w:rPr>
                <w:rFonts w:ascii="Aptos" w:hAnsi="Aptos"/>
                <w:sz w:val="20"/>
              </w:rPr>
              <w:t xml:space="preserve">ID</w:t>
            </w:r>
          </w:p>
        </w:tc>
        <w:tc>
          <w:tcPr>
            <w:tcW w:type="dxa" w:w="2200"/>
          </w:tcPr>
          <w:p>
            <w:pPr>
              <w:spacing w:after="0" w:line="240" w:lineRule="auto"/>
            </w:pPr>
            <w:r>
              <w:rPr>
                <w:rFonts w:ascii="Aptos" w:hAnsi="Aptos"/>
                <w:sz w:val="20"/>
              </w:rPr>
              <w:t xml:space="preserve">Item</w:t>
            </w:r>
          </w:p>
        </w:tc>
        <w:tc>
          <w:tcPr>
            <w:tcW w:type="dxa" w:w="4260"/>
          </w:tcPr>
          <w:p>
            <w:pPr>
              <w:spacing w:after="0" w:line="240" w:lineRule="auto"/>
            </w:pPr>
            <w:r>
              <w:rPr>
                <w:rFonts w:ascii="Aptos" w:hAnsi="Aptos"/>
                <w:sz w:val="20"/>
              </w:rPr>
              <w:t xml:space="preserve">Description</w:t>
            </w:r>
          </w:p>
        </w:tc>
        <w:tc>
          <w:tcPr>
            <w:tcW w:type="dxa" w:w="1100"/>
          </w:tcPr>
          <w:p>
            <w:pPr>
              <w:spacing w:after="0" w:line="240" w:lineRule="auto"/>
            </w:pPr>
            <w:r>
              <w:rPr>
                <w:rFonts w:ascii="Aptos" w:hAnsi="Aptos"/>
                <w:sz w:val="20"/>
              </w:rPr>
              <w:t xml:space="preserve">Priority</w:t>
            </w:r>
          </w:p>
        </w:tc>
        <w:tc>
          <w:tcPr>
            <w:tcW w:type="dxa" w:w="1100"/>
          </w:tcPr>
          <w:p>
            <w:pPr>
              <w:spacing w:after="0" w:line="240" w:lineRule="auto"/>
            </w:pPr>
            <w:r>
              <w:rPr>
                <w:rFonts w:ascii="Aptos" w:hAnsi="Aptos"/>
                <w:sz w:val="20"/>
              </w:rPr>
              <w:t xml:space="preserve">Status</w:t>
            </w:r>
          </w:p>
        </w:tc>
      </w:tr>
      <w:tr>
        <w:tc>
          <w:tcPr>
            <w:tcW w:type="dxa" w:w="700"/>
          </w:tcPr>
          <w:p>
            <w:pPr>
              <w:spacing w:after="0" w:line="240" w:lineRule="auto"/>
            </w:pPr>
          </w:p>
        </w:tc>
        <w:tc>
          <w:tcPr>
            <w:tcW w:type="dxa" w:w="2200"/>
          </w:tcPr>
          <w:p>
            <w:pPr>
              <w:spacing w:after="0" w:line="240" w:lineRule="auto"/>
            </w:pPr>
          </w:p>
        </w:tc>
        <w:tc>
          <w:tcPr>
            <w:tcW w:type="dxa" w:w="4260"/>
          </w:tcPr>
          <w:p>
            <w:pPr>
              <w:spacing w:after="0" w:line="240" w:lineRule="auto"/>
            </w:pPr>
          </w:p>
        </w:tc>
        <w:tc>
          <w:tcPr>
            <w:tcW w:type="dxa" w:w="1100"/>
          </w:tcPr>
          <w:p>
            <w:pPr>
              <w:spacing w:after="0" w:line="240" w:lineRule="auto"/>
            </w:pPr>
          </w:p>
        </w:tc>
        <w:tc>
          <w:tcPr>
            <w:tcW w:type="dxa" w:w="1100"/>
          </w:tcPr>
          <w:p>
            <w:pPr>
              <w:spacing w:after="0" w:line="240" w:lineRule="auto"/>
            </w:pPr>
          </w:p>
        </w:tc>
      </w:tr>
      <w:tr>
        <w:tc>
          <w:tcPr>
            <w:tcW w:type="dxa" w:w="700"/>
          </w:tcPr>
          <w:p>
            <w:pPr>
              <w:spacing w:after="0" w:line="240" w:lineRule="auto"/>
            </w:pPr>
          </w:p>
        </w:tc>
        <w:tc>
          <w:tcPr>
            <w:tcW w:type="dxa" w:w="2200"/>
          </w:tcPr>
          <w:p>
            <w:pPr>
              <w:spacing w:after="0" w:line="240" w:lineRule="auto"/>
            </w:pPr>
          </w:p>
        </w:tc>
        <w:tc>
          <w:tcPr>
            <w:tcW w:type="dxa" w:w="4260"/>
          </w:tcPr>
          <w:p>
            <w:pPr>
              <w:spacing w:after="0" w:line="240" w:lineRule="auto"/>
            </w:pPr>
          </w:p>
        </w:tc>
        <w:tc>
          <w:tcPr>
            <w:tcW w:type="dxa" w:w="1100"/>
          </w:tcPr>
          <w:p>
            <w:pPr>
              <w:spacing w:after="0" w:line="240" w:lineRule="auto"/>
            </w:pPr>
          </w:p>
        </w:tc>
        <w:tc>
          <w:tcPr>
            <w:tcW w:type="dxa" w:w="1100"/>
          </w:tcPr>
          <w:p>
            <w:pPr>
              <w:spacing w:after="0" w:line="240" w:lineRule="auto"/>
            </w:pPr>
          </w:p>
        </w:tc>
      </w:tr>
    </w:tbl>
    <w:p>
      <w:pPr>
        <w:pStyle w:val="PlaceholderNote"/>
      </w:pPr>
      <w:r>
        <w:rPr>
          <w:rFonts w:ascii="Aptos" w:hAnsi="Aptos"/>
          <w:i/>
          <w:iCs/>
        </w:rPr>
        <w:t xml:space="preserve">Add open points as they are identified during design, build, and testing.</w:t>
      </w:r>
    </w:p>
    <w:sectPr w:rsidR="001E61BB" w:rsidRPr="001E61BB">
      <w:headerReference w:type="default" r:id="rId16"/>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E3A8D" w14:textId="77777777" w:rsidR="003F68F9" w:rsidRDefault="003F68F9" w:rsidP="00066DCE">
      <w:pPr>
        <w:spacing w:after="0" w:line="240" w:lineRule="auto"/>
      </w:pPr>
      <w:r>
        <w:separator/>
      </w:r>
    </w:p>
  </w:endnote>
  <w:endnote w:type="continuationSeparator" w:id="0">
    <w:p w14:paraId="645886BA" w14:textId="77777777" w:rsidR="003F68F9" w:rsidRDefault="003F68F9" w:rsidP="00066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office: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mc:Ignorable="w14 wp14">
  <w:p>
    <w:pPr>
      <w:pStyle w:val="Footer"/>
      <w:pBdr>
        <w:top w:val="single" w:sz="6" w:space="4" w:color="E97132"/>
      </w:pBdr>
      <w:tabs>
        <w:tab w:val="center" w:pos="4680"/>
        <w:tab w:val="right" w:pos="9360"/>
      </w:tabs>
    </w:pPr>
    <w:r>
      <w:rPr>
        <w:rFonts w:ascii="Aptos" w:hAnsi="Aptos"/>
        <w:color w:val="595959"/>
        <w:sz w:val="16"/>
      </w:rPr>
      <w:t>© Körber · Confidential</w:t>
    </w:r>
    <w:r>
      <w:rPr>
        <w:rFonts w:ascii="Aptos" w:hAnsi="Aptos"/>
        <w:color w:val="595959"/>
        <w:sz w:val="16"/>
      </w:rPr>
      <w:tab/>
      <w:t>ServiceNow SPM — Technical Design Document</w:t>
    </w:r>
    <w:r>
      <w:rPr>
        <w:rFonts w:ascii="Aptos" w:hAnsi="Aptos"/>
        <w:color w:val="595959"/>
        <w:sz w:val="16"/>
      </w:rPr>
      <w:tab/>
      <w:t xml:space="preserve">Page </w:t>
    </w:r>
    <w:r>
      <w:rPr>
        <w:rFonts w:ascii="Aptos" w:hAnsi="Aptos"/>
        <w:color w:val="595959"/>
        <w:sz w:val="16"/>
      </w:rPr>
      <w:fldChar w:fldCharType="begin"/>
    </w:r>
    <w:r>
      <w:rPr>
        <w:rFonts w:ascii="Aptos" w:hAnsi="Aptos"/>
        <w:color w:val="595959"/>
        <w:sz w:val="16"/>
      </w:rPr>
      <w:instrText xml:space="preserve"> PAGE </w:instrText>
    </w:r>
    <w:r>
      <w:rPr>
        <w:rFonts w:ascii="Aptos" w:hAnsi="Aptos"/>
        <w:color w:val="595959"/>
        <w:sz w:val="16"/>
      </w:rPr>
      <w:fldChar w:fldCharType="separate"/>
    </w:r>
    <w:r>
      <w:rPr>
        <w:rFonts w:ascii="Aptos" w:hAnsi="Aptos"/>
        <w:color w:val="595959"/>
        <w:sz w:val="16"/>
      </w:rPr>
      <w:t>1</w:t>
    </w:r>
    <w:r>
      <w:rPr>
        <w:rFonts w:ascii="Aptos" w:hAnsi="Aptos"/>
        <w:color w:val="595959"/>
        <w:sz w:val="16"/>
      </w:rPr>
      <w:fldChar w:fldCharType="end"/>
    </w:r>
    <w:r>
      <w:rPr>
        <w:rFonts w:ascii="Aptos" w:hAnsi="Aptos"/>
        <w:color w:val="595959"/>
        <w:sz w:val="16"/>
      </w:rPr>
      <w:t xml:space="preserve"> of </w:t>
    </w:r>
    <w:r>
      <w:rPr>
        <w:rFonts w:ascii="Aptos" w:hAnsi="Aptos"/>
        <w:color w:val="595959"/>
        <w:sz w:val="16"/>
      </w:rPr>
      <w:fldChar w:fldCharType="begin"/>
    </w:r>
    <w:r>
      <w:rPr>
        <w:rFonts w:ascii="Aptos" w:hAnsi="Aptos"/>
        <w:color w:val="595959"/>
        <w:sz w:val="16"/>
      </w:rPr>
      <w:instrText xml:space="preserve"> NUMPAGES </w:instrText>
    </w:r>
    <w:r>
      <w:rPr>
        <w:rFonts w:ascii="Aptos" w:hAnsi="Aptos"/>
        <w:color w:val="595959"/>
        <w:sz w:val="16"/>
      </w:rPr>
      <w:fldChar w:fldCharType="separate"/>
    </w:r>
    <w:r>
      <w:rPr>
        <w:rFonts w:ascii="Aptos" w:hAnsi="Aptos"/>
        <w:color w:val="595959"/>
        <w:sz w:val="16"/>
      </w:rPr>
      <w:t>1</w:t>
    </w:r>
    <w:r>
      <w:rPr>
        <w:rFonts w:ascii="Aptos" w:hAnsi="Aptos"/>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A32A1" w14:textId="77777777" w:rsidR="003F68F9" w:rsidRDefault="003F68F9" w:rsidP="00066DCE">
      <w:pPr>
        <w:spacing w:after="0" w:line="240" w:lineRule="auto"/>
      </w:pPr>
      <w:r>
        <w:separator/>
      </w:r>
    </w:p>
  </w:footnote>
  <w:footnote w:type="continuationSeparator" w:id="0">
    <w:p w14:paraId="3990A075" w14:textId="77777777" w:rsidR="003F68F9" w:rsidRDefault="003F68F9" w:rsidP="00066D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office: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mc:Ignorable="w14 wp14">
  <w:p>
    <w:pPr>
      <w:pStyle w:val="Header"/>
      <w:pBdr>
        <w:bottom w:val="single" w:sz="6" w:space="4" w:color="E97132"/>
      </w:pBdr>
      <w:tabs>
        <w:tab w:val="right" w:pos="9360"/>
      </w:tabs>
    </w:pPr>
    <w:r>
      <w:rPr>
        <w:rFonts w:ascii="Aptos" w:hAnsi="Aptos"/>
        <w:b/>
        <w:color w:val="0E2841"/>
        <w:sz w:val="18"/>
      </w:rPr>
      <w:t>Körber</w:t>
    </w:r>
    <w:r>
      <w:rPr>
        <w:rFonts w:ascii="Aptos" w:hAnsi="Aptos"/>
        <w:color w:val="595959"/>
        <w:sz w:val="16"/>
      </w:rPr>
      <w:t xml:space="preserve">  ·  ServiceNow SPM Implementation</w:t>
    </w:r>
    <w:r>
      <w:rPr>
        <w:rFonts w:ascii="Aptos" w:hAnsi="Aptos"/>
        <w:color w:val="595959"/>
        <w:sz w:val="16"/>
      </w:rPr>
      <w:tab/>
      <w:t>Technical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0AC2"/>
    <w:multiLevelType w:val="hybridMultilevel"/>
    <w:tmpl w:val="DCA09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A0E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0C4F27"/>
    <w:multiLevelType w:val="multilevel"/>
    <w:tmpl w:val="AF4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452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D3F4149"/>
    <w:multiLevelType w:val="hybridMultilevel"/>
    <w:tmpl w:val="A934D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F4109"/>
    <w:multiLevelType w:val="hybridMultilevel"/>
    <w:tmpl w:val="87C64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DD74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EA87D7E"/>
    <w:multiLevelType w:val="hybridMultilevel"/>
    <w:tmpl w:val="4894B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6B7FE6"/>
    <w:multiLevelType w:val="hybridMultilevel"/>
    <w:tmpl w:val="FFD2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B45F77"/>
    <w:multiLevelType w:val="hybridMultilevel"/>
    <w:tmpl w:val="582AAF02"/>
    <w:lvl w:ilvl="0" w:tplc="E52C7F40">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963AF3"/>
    <w:multiLevelType w:val="hybridMultilevel"/>
    <w:tmpl w:val="83C0E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8537A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6C425DA5"/>
    <w:multiLevelType w:val="hybridMultilevel"/>
    <w:tmpl w:val="7974BA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46D3B8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79D11F71"/>
    <w:multiLevelType w:val="multilevel"/>
    <w:tmpl w:val="B072761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0">
    <w:nsid w:val="0A1B2C3D"/>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abstractNum>
  <w:num w:numId="1" w16cid:durableId="616182209">
    <w:abstractNumId w:val="1"/>
  </w:num>
  <w:num w:numId="2" w16cid:durableId="1245601955">
    <w:abstractNumId w:val="3"/>
  </w:num>
  <w:num w:numId="3" w16cid:durableId="1752580007">
    <w:abstractNumId w:val="2"/>
  </w:num>
  <w:num w:numId="4" w16cid:durableId="1287809771">
    <w:abstractNumId w:val="0"/>
  </w:num>
  <w:num w:numId="5" w16cid:durableId="2036688363">
    <w:abstractNumId w:val="8"/>
  </w:num>
  <w:num w:numId="6" w16cid:durableId="1918173904">
    <w:abstractNumId w:val="5"/>
  </w:num>
  <w:num w:numId="7" w16cid:durableId="1062601802">
    <w:abstractNumId w:val="10"/>
  </w:num>
  <w:num w:numId="8" w16cid:durableId="499780961">
    <w:abstractNumId w:val="9"/>
  </w:num>
  <w:num w:numId="9" w16cid:durableId="609627601">
    <w:abstractNumId w:val="12"/>
  </w:num>
  <w:num w:numId="10" w16cid:durableId="600720740">
    <w:abstractNumId w:val="7"/>
  </w:num>
  <w:num w:numId="11" w16cid:durableId="2002001301">
    <w:abstractNumId w:val="4"/>
  </w:num>
  <w:num w:numId="12" w16cid:durableId="1538740808">
    <w:abstractNumId w:val="11"/>
  </w:num>
  <w:num w:numId="13" w16cid:durableId="145442835">
    <w:abstractNumId w:val="6"/>
  </w:num>
  <w:num w:numId="14" w16cid:durableId="129445776">
    <w:abstractNumId w:val="13"/>
  </w:num>
  <w:num w:numId="15" w16cid:durableId="1159659783">
    <w:abstractNumId w:val="14"/>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96"/>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3E1"/>
    <w:rsid w:val="00003264"/>
    <w:rsid w:val="000050D0"/>
    <w:rsid w:val="00007453"/>
    <w:rsid w:val="0001007A"/>
    <w:rsid w:val="00021861"/>
    <w:rsid w:val="0002364B"/>
    <w:rsid w:val="00023DDE"/>
    <w:rsid w:val="00026635"/>
    <w:rsid w:val="00037516"/>
    <w:rsid w:val="00041D24"/>
    <w:rsid w:val="0004545A"/>
    <w:rsid w:val="0005445E"/>
    <w:rsid w:val="00057554"/>
    <w:rsid w:val="000575D7"/>
    <w:rsid w:val="00066DCE"/>
    <w:rsid w:val="00067D72"/>
    <w:rsid w:val="00074FB1"/>
    <w:rsid w:val="00074FF2"/>
    <w:rsid w:val="0007749B"/>
    <w:rsid w:val="000819C7"/>
    <w:rsid w:val="00081E94"/>
    <w:rsid w:val="0008514D"/>
    <w:rsid w:val="00085252"/>
    <w:rsid w:val="0008535C"/>
    <w:rsid w:val="00085BD0"/>
    <w:rsid w:val="0009017A"/>
    <w:rsid w:val="00090D25"/>
    <w:rsid w:val="00092FE1"/>
    <w:rsid w:val="00095DA3"/>
    <w:rsid w:val="000967CF"/>
    <w:rsid w:val="000A4168"/>
    <w:rsid w:val="000A4E3E"/>
    <w:rsid w:val="000A733F"/>
    <w:rsid w:val="000B04F1"/>
    <w:rsid w:val="000B412A"/>
    <w:rsid w:val="000B7690"/>
    <w:rsid w:val="000D186A"/>
    <w:rsid w:val="000D35F9"/>
    <w:rsid w:val="000D4EC5"/>
    <w:rsid w:val="000E0A9F"/>
    <w:rsid w:val="000E336F"/>
    <w:rsid w:val="000E6A69"/>
    <w:rsid w:val="000E77E3"/>
    <w:rsid w:val="000F114E"/>
    <w:rsid w:val="000F32C9"/>
    <w:rsid w:val="000F4B3D"/>
    <w:rsid w:val="000F6BD6"/>
    <w:rsid w:val="00100CF4"/>
    <w:rsid w:val="00102B89"/>
    <w:rsid w:val="00116534"/>
    <w:rsid w:val="00127EFA"/>
    <w:rsid w:val="001431F6"/>
    <w:rsid w:val="001447BE"/>
    <w:rsid w:val="00146740"/>
    <w:rsid w:val="00150BD5"/>
    <w:rsid w:val="001578BE"/>
    <w:rsid w:val="0016070B"/>
    <w:rsid w:val="00165B72"/>
    <w:rsid w:val="0017173B"/>
    <w:rsid w:val="00174F4A"/>
    <w:rsid w:val="00181EE7"/>
    <w:rsid w:val="00183786"/>
    <w:rsid w:val="001A1C5F"/>
    <w:rsid w:val="001A1C69"/>
    <w:rsid w:val="001D248D"/>
    <w:rsid w:val="001D4F5E"/>
    <w:rsid w:val="001D53CA"/>
    <w:rsid w:val="001D6BBF"/>
    <w:rsid w:val="001E55C4"/>
    <w:rsid w:val="001E61BB"/>
    <w:rsid w:val="001E656C"/>
    <w:rsid w:val="001F2B16"/>
    <w:rsid w:val="001F44A7"/>
    <w:rsid w:val="001F693C"/>
    <w:rsid w:val="002046F0"/>
    <w:rsid w:val="00206554"/>
    <w:rsid w:val="00211F53"/>
    <w:rsid w:val="002123EF"/>
    <w:rsid w:val="00224428"/>
    <w:rsid w:val="00230905"/>
    <w:rsid w:val="00232A4C"/>
    <w:rsid w:val="002375DB"/>
    <w:rsid w:val="00242FAF"/>
    <w:rsid w:val="00243DD6"/>
    <w:rsid w:val="0024582A"/>
    <w:rsid w:val="00251908"/>
    <w:rsid w:val="002557DF"/>
    <w:rsid w:val="0025589E"/>
    <w:rsid w:val="0026351B"/>
    <w:rsid w:val="002673E1"/>
    <w:rsid w:val="00273264"/>
    <w:rsid w:val="002744D2"/>
    <w:rsid w:val="00274CE2"/>
    <w:rsid w:val="00282D6E"/>
    <w:rsid w:val="0028470B"/>
    <w:rsid w:val="002A1E38"/>
    <w:rsid w:val="002C1187"/>
    <w:rsid w:val="002C2ED5"/>
    <w:rsid w:val="002D1377"/>
    <w:rsid w:val="002D3CE4"/>
    <w:rsid w:val="002D733C"/>
    <w:rsid w:val="002E3D01"/>
    <w:rsid w:val="002F3516"/>
    <w:rsid w:val="002F5B11"/>
    <w:rsid w:val="003041C0"/>
    <w:rsid w:val="00305410"/>
    <w:rsid w:val="00311FB9"/>
    <w:rsid w:val="00313039"/>
    <w:rsid w:val="003217F7"/>
    <w:rsid w:val="003248A5"/>
    <w:rsid w:val="00334EEF"/>
    <w:rsid w:val="003528E0"/>
    <w:rsid w:val="00355451"/>
    <w:rsid w:val="003607A6"/>
    <w:rsid w:val="00366BC2"/>
    <w:rsid w:val="003672A6"/>
    <w:rsid w:val="00377C78"/>
    <w:rsid w:val="003818C1"/>
    <w:rsid w:val="00386AC2"/>
    <w:rsid w:val="00391A6C"/>
    <w:rsid w:val="00397001"/>
    <w:rsid w:val="003A36B1"/>
    <w:rsid w:val="003A4EF3"/>
    <w:rsid w:val="003C511E"/>
    <w:rsid w:val="003C5EDB"/>
    <w:rsid w:val="003D1773"/>
    <w:rsid w:val="003D22D9"/>
    <w:rsid w:val="003D2395"/>
    <w:rsid w:val="003E5426"/>
    <w:rsid w:val="003F0CDE"/>
    <w:rsid w:val="003F2AE0"/>
    <w:rsid w:val="003F68F9"/>
    <w:rsid w:val="003F7766"/>
    <w:rsid w:val="003F7D6E"/>
    <w:rsid w:val="00402700"/>
    <w:rsid w:val="00404176"/>
    <w:rsid w:val="00414492"/>
    <w:rsid w:val="00421FD2"/>
    <w:rsid w:val="00426AF0"/>
    <w:rsid w:val="00431260"/>
    <w:rsid w:val="00431B34"/>
    <w:rsid w:val="004343FF"/>
    <w:rsid w:val="0043742C"/>
    <w:rsid w:val="0043785D"/>
    <w:rsid w:val="00441D44"/>
    <w:rsid w:val="00442B9F"/>
    <w:rsid w:val="0044674E"/>
    <w:rsid w:val="00453053"/>
    <w:rsid w:val="00453738"/>
    <w:rsid w:val="00456CFC"/>
    <w:rsid w:val="00457C8D"/>
    <w:rsid w:val="00463E6D"/>
    <w:rsid w:val="004643A4"/>
    <w:rsid w:val="004732F2"/>
    <w:rsid w:val="004747ED"/>
    <w:rsid w:val="00475E0F"/>
    <w:rsid w:val="004771CD"/>
    <w:rsid w:val="00480885"/>
    <w:rsid w:val="00482744"/>
    <w:rsid w:val="00497FC2"/>
    <w:rsid w:val="004A7178"/>
    <w:rsid w:val="004B54E4"/>
    <w:rsid w:val="004B5D15"/>
    <w:rsid w:val="004C3471"/>
    <w:rsid w:val="004C4902"/>
    <w:rsid w:val="004D36C5"/>
    <w:rsid w:val="004D4AE6"/>
    <w:rsid w:val="004E315D"/>
    <w:rsid w:val="004E3800"/>
    <w:rsid w:val="004E771C"/>
    <w:rsid w:val="004F0E2B"/>
    <w:rsid w:val="004F139A"/>
    <w:rsid w:val="004F5667"/>
    <w:rsid w:val="005009AE"/>
    <w:rsid w:val="00502208"/>
    <w:rsid w:val="00502976"/>
    <w:rsid w:val="00502F25"/>
    <w:rsid w:val="00504DB1"/>
    <w:rsid w:val="0050576B"/>
    <w:rsid w:val="00506635"/>
    <w:rsid w:val="0051077B"/>
    <w:rsid w:val="00516C6E"/>
    <w:rsid w:val="00517384"/>
    <w:rsid w:val="00517AB4"/>
    <w:rsid w:val="005212BC"/>
    <w:rsid w:val="00527683"/>
    <w:rsid w:val="00531358"/>
    <w:rsid w:val="005317A0"/>
    <w:rsid w:val="0053649C"/>
    <w:rsid w:val="005376BC"/>
    <w:rsid w:val="00541818"/>
    <w:rsid w:val="005433AE"/>
    <w:rsid w:val="005434A8"/>
    <w:rsid w:val="00545FA4"/>
    <w:rsid w:val="00546667"/>
    <w:rsid w:val="00546A24"/>
    <w:rsid w:val="00560359"/>
    <w:rsid w:val="005628AA"/>
    <w:rsid w:val="00563448"/>
    <w:rsid w:val="005711E4"/>
    <w:rsid w:val="00573FDB"/>
    <w:rsid w:val="005774B6"/>
    <w:rsid w:val="005A0296"/>
    <w:rsid w:val="005A0DF0"/>
    <w:rsid w:val="005A3733"/>
    <w:rsid w:val="005B100D"/>
    <w:rsid w:val="005B77CC"/>
    <w:rsid w:val="005C116E"/>
    <w:rsid w:val="005C4980"/>
    <w:rsid w:val="005C6016"/>
    <w:rsid w:val="005D1217"/>
    <w:rsid w:val="005D5739"/>
    <w:rsid w:val="005D7EFF"/>
    <w:rsid w:val="005F66A9"/>
    <w:rsid w:val="00600360"/>
    <w:rsid w:val="006037F7"/>
    <w:rsid w:val="006044E5"/>
    <w:rsid w:val="0061191A"/>
    <w:rsid w:val="006124D1"/>
    <w:rsid w:val="00612F17"/>
    <w:rsid w:val="006168FE"/>
    <w:rsid w:val="00625687"/>
    <w:rsid w:val="00630BA5"/>
    <w:rsid w:val="006369A0"/>
    <w:rsid w:val="00642C19"/>
    <w:rsid w:val="00650B74"/>
    <w:rsid w:val="0065177B"/>
    <w:rsid w:val="00652C1F"/>
    <w:rsid w:val="00653EEB"/>
    <w:rsid w:val="00656243"/>
    <w:rsid w:val="00661A63"/>
    <w:rsid w:val="006629B3"/>
    <w:rsid w:val="00663DC3"/>
    <w:rsid w:val="00665214"/>
    <w:rsid w:val="00666678"/>
    <w:rsid w:val="0066785C"/>
    <w:rsid w:val="0066787D"/>
    <w:rsid w:val="00671AE8"/>
    <w:rsid w:val="0067357D"/>
    <w:rsid w:val="006769BF"/>
    <w:rsid w:val="00685A26"/>
    <w:rsid w:val="006905E9"/>
    <w:rsid w:val="006A1A98"/>
    <w:rsid w:val="006A28E5"/>
    <w:rsid w:val="006A2AA2"/>
    <w:rsid w:val="006A2B8C"/>
    <w:rsid w:val="006A4305"/>
    <w:rsid w:val="006A56EC"/>
    <w:rsid w:val="006C2ED1"/>
    <w:rsid w:val="006C5ED6"/>
    <w:rsid w:val="006D040D"/>
    <w:rsid w:val="006D19C7"/>
    <w:rsid w:val="006D7446"/>
    <w:rsid w:val="006E249F"/>
    <w:rsid w:val="006E2D91"/>
    <w:rsid w:val="006E3354"/>
    <w:rsid w:val="006E7471"/>
    <w:rsid w:val="006E7DDE"/>
    <w:rsid w:val="006F0BFB"/>
    <w:rsid w:val="006F7CDA"/>
    <w:rsid w:val="006F7D78"/>
    <w:rsid w:val="007015BF"/>
    <w:rsid w:val="007015CC"/>
    <w:rsid w:val="00702DF7"/>
    <w:rsid w:val="00707550"/>
    <w:rsid w:val="007122B4"/>
    <w:rsid w:val="007319E0"/>
    <w:rsid w:val="00731C59"/>
    <w:rsid w:val="0074063C"/>
    <w:rsid w:val="00743332"/>
    <w:rsid w:val="0074792B"/>
    <w:rsid w:val="007528BB"/>
    <w:rsid w:val="00762533"/>
    <w:rsid w:val="0076286F"/>
    <w:rsid w:val="007630F6"/>
    <w:rsid w:val="00771268"/>
    <w:rsid w:val="007717A4"/>
    <w:rsid w:val="00774157"/>
    <w:rsid w:val="007745C1"/>
    <w:rsid w:val="00783E5A"/>
    <w:rsid w:val="0079218D"/>
    <w:rsid w:val="00794229"/>
    <w:rsid w:val="007A055B"/>
    <w:rsid w:val="007A1B7C"/>
    <w:rsid w:val="007A3D52"/>
    <w:rsid w:val="007A3FB4"/>
    <w:rsid w:val="007B0570"/>
    <w:rsid w:val="007B3B3D"/>
    <w:rsid w:val="007C5A32"/>
    <w:rsid w:val="007D1D34"/>
    <w:rsid w:val="007D5921"/>
    <w:rsid w:val="007E7E73"/>
    <w:rsid w:val="007F354C"/>
    <w:rsid w:val="007F402F"/>
    <w:rsid w:val="007F43E3"/>
    <w:rsid w:val="008005FC"/>
    <w:rsid w:val="00800699"/>
    <w:rsid w:val="00804A5D"/>
    <w:rsid w:val="0080669B"/>
    <w:rsid w:val="0080669C"/>
    <w:rsid w:val="008164EA"/>
    <w:rsid w:val="0081677A"/>
    <w:rsid w:val="0082055E"/>
    <w:rsid w:val="00822993"/>
    <w:rsid w:val="00825029"/>
    <w:rsid w:val="00826C6F"/>
    <w:rsid w:val="00826E65"/>
    <w:rsid w:val="00830E4D"/>
    <w:rsid w:val="00836CE3"/>
    <w:rsid w:val="00837181"/>
    <w:rsid w:val="0084005B"/>
    <w:rsid w:val="0085425C"/>
    <w:rsid w:val="00855A3D"/>
    <w:rsid w:val="00861B09"/>
    <w:rsid w:val="008624D1"/>
    <w:rsid w:val="008635AA"/>
    <w:rsid w:val="00864859"/>
    <w:rsid w:val="00873EDF"/>
    <w:rsid w:val="0088393B"/>
    <w:rsid w:val="008839D8"/>
    <w:rsid w:val="008844FD"/>
    <w:rsid w:val="008847FC"/>
    <w:rsid w:val="00884D9E"/>
    <w:rsid w:val="00892418"/>
    <w:rsid w:val="008926B2"/>
    <w:rsid w:val="00896648"/>
    <w:rsid w:val="008A05FB"/>
    <w:rsid w:val="008A18DE"/>
    <w:rsid w:val="008A19BC"/>
    <w:rsid w:val="008A1D86"/>
    <w:rsid w:val="008A2E69"/>
    <w:rsid w:val="008A6679"/>
    <w:rsid w:val="008B0B6A"/>
    <w:rsid w:val="008B25B7"/>
    <w:rsid w:val="008B4B75"/>
    <w:rsid w:val="008C02ED"/>
    <w:rsid w:val="008C0637"/>
    <w:rsid w:val="008C0C3E"/>
    <w:rsid w:val="008C19A0"/>
    <w:rsid w:val="008C43CE"/>
    <w:rsid w:val="008C77F1"/>
    <w:rsid w:val="008D3F78"/>
    <w:rsid w:val="008D6741"/>
    <w:rsid w:val="008D6D51"/>
    <w:rsid w:val="008E45E8"/>
    <w:rsid w:val="008E5862"/>
    <w:rsid w:val="008F7519"/>
    <w:rsid w:val="009127F8"/>
    <w:rsid w:val="009137A0"/>
    <w:rsid w:val="009147FB"/>
    <w:rsid w:val="00917B03"/>
    <w:rsid w:val="00921349"/>
    <w:rsid w:val="00921AA9"/>
    <w:rsid w:val="00944AF5"/>
    <w:rsid w:val="00947318"/>
    <w:rsid w:val="0096149A"/>
    <w:rsid w:val="009641C9"/>
    <w:rsid w:val="009736C9"/>
    <w:rsid w:val="00973815"/>
    <w:rsid w:val="00974FC3"/>
    <w:rsid w:val="0097604A"/>
    <w:rsid w:val="009761B5"/>
    <w:rsid w:val="00977009"/>
    <w:rsid w:val="00985531"/>
    <w:rsid w:val="00987049"/>
    <w:rsid w:val="00992635"/>
    <w:rsid w:val="0099385D"/>
    <w:rsid w:val="00997E7F"/>
    <w:rsid w:val="009A099D"/>
    <w:rsid w:val="009A1DD7"/>
    <w:rsid w:val="009A3A7E"/>
    <w:rsid w:val="009A3B14"/>
    <w:rsid w:val="009A4292"/>
    <w:rsid w:val="009A5268"/>
    <w:rsid w:val="009A6CA6"/>
    <w:rsid w:val="009B0222"/>
    <w:rsid w:val="009B57B0"/>
    <w:rsid w:val="009B64F8"/>
    <w:rsid w:val="009B6EF3"/>
    <w:rsid w:val="009C4C1A"/>
    <w:rsid w:val="009C780B"/>
    <w:rsid w:val="009D295A"/>
    <w:rsid w:val="009D6752"/>
    <w:rsid w:val="009E3522"/>
    <w:rsid w:val="009E5CF7"/>
    <w:rsid w:val="00A00C23"/>
    <w:rsid w:val="00A018B0"/>
    <w:rsid w:val="00A216E3"/>
    <w:rsid w:val="00A246E4"/>
    <w:rsid w:val="00A35604"/>
    <w:rsid w:val="00A375C3"/>
    <w:rsid w:val="00A50F10"/>
    <w:rsid w:val="00A553DF"/>
    <w:rsid w:val="00A553E4"/>
    <w:rsid w:val="00A622C5"/>
    <w:rsid w:val="00A6411C"/>
    <w:rsid w:val="00A74BC9"/>
    <w:rsid w:val="00A80AE1"/>
    <w:rsid w:val="00A82D23"/>
    <w:rsid w:val="00A83DE6"/>
    <w:rsid w:val="00A87553"/>
    <w:rsid w:val="00A94E2B"/>
    <w:rsid w:val="00AA0667"/>
    <w:rsid w:val="00AA57EF"/>
    <w:rsid w:val="00AB595C"/>
    <w:rsid w:val="00AB71D5"/>
    <w:rsid w:val="00AC064C"/>
    <w:rsid w:val="00AC2514"/>
    <w:rsid w:val="00AC3246"/>
    <w:rsid w:val="00AC5240"/>
    <w:rsid w:val="00AC6ADA"/>
    <w:rsid w:val="00AC6DFF"/>
    <w:rsid w:val="00AD0E90"/>
    <w:rsid w:val="00AD2198"/>
    <w:rsid w:val="00AD2B68"/>
    <w:rsid w:val="00AD4FD8"/>
    <w:rsid w:val="00AE0755"/>
    <w:rsid w:val="00AF2AAA"/>
    <w:rsid w:val="00AF3128"/>
    <w:rsid w:val="00AF632A"/>
    <w:rsid w:val="00B373E8"/>
    <w:rsid w:val="00B41083"/>
    <w:rsid w:val="00B43939"/>
    <w:rsid w:val="00B5051A"/>
    <w:rsid w:val="00B61516"/>
    <w:rsid w:val="00B72136"/>
    <w:rsid w:val="00B7517A"/>
    <w:rsid w:val="00B81434"/>
    <w:rsid w:val="00B82296"/>
    <w:rsid w:val="00B93BA9"/>
    <w:rsid w:val="00B94387"/>
    <w:rsid w:val="00B94840"/>
    <w:rsid w:val="00B97D46"/>
    <w:rsid w:val="00BA37B7"/>
    <w:rsid w:val="00BA54F1"/>
    <w:rsid w:val="00BB2104"/>
    <w:rsid w:val="00BB44DA"/>
    <w:rsid w:val="00BB4D9F"/>
    <w:rsid w:val="00BB59E7"/>
    <w:rsid w:val="00BD2596"/>
    <w:rsid w:val="00BD6EF2"/>
    <w:rsid w:val="00BE3641"/>
    <w:rsid w:val="00BE482E"/>
    <w:rsid w:val="00BE59C7"/>
    <w:rsid w:val="00BE7BA0"/>
    <w:rsid w:val="00BF10D5"/>
    <w:rsid w:val="00BF269C"/>
    <w:rsid w:val="00C005FD"/>
    <w:rsid w:val="00C12C85"/>
    <w:rsid w:val="00C146D8"/>
    <w:rsid w:val="00C273B7"/>
    <w:rsid w:val="00C31905"/>
    <w:rsid w:val="00C31D1E"/>
    <w:rsid w:val="00C3308C"/>
    <w:rsid w:val="00C3408B"/>
    <w:rsid w:val="00C34C8B"/>
    <w:rsid w:val="00C36E80"/>
    <w:rsid w:val="00C404C2"/>
    <w:rsid w:val="00C416EA"/>
    <w:rsid w:val="00C41C5A"/>
    <w:rsid w:val="00C42860"/>
    <w:rsid w:val="00C445DD"/>
    <w:rsid w:val="00C550E1"/>
    <w:rsid w:val="00C62C40"/>
    <w:rsid w:val="00C6428B"/>
    <w:rsid w:val="00C72C1D"/>
    <w:rsid w:val="00C76307"/>
    <w:rsid w:val="00C86A00"/>
    <w:rsid w:val="00C92727"/>
    <w:rsid w:val="00C9314A"/>
    <w:rsid w:val="00C94018"/>
    <w:rsid w:val="00CA02F5"/>
    <w:rsid w:val="00CA7B51"/>
    <w:rsid w:val="00CB1F20"/>
    <w:rsid w:val="00CC6804"/>
    <w:rsid w:val="00CC6BE1"/>
    <w:rsid w:val="00CD38C5"/>
    <w:rsid w:val="00CD3AB8"/>
    <w:rsid w:val="00CD78A1"/>
    <w:rsid w:val="00CE012D"/>
    <w:rsid w:val="00CF2A4D"/>
    <w:rsid w:val="00CF2AEC"/>
    <w:rsid w:val="00CF2F90"/>
    <w:rsid w:val="00CF30C7"/>
    <w:rsid w:val="00CF7756"/>
    <w:rsid w:val="00D01F1A"/>
    <w:rsid w:val="00D02D41"/>
    <w:rsid w:val="00D15E17"/>
    <w:rsid w:val="00D2211E"/>
    <w:rsid w:val="00D2582C"/>
    <w:rsid w:val="00D26A62"/>
    <w:rsid w:val="00D30246"/>
    <w:rsid w:val="00D336BE"/>
    <w:rsid w:val="00D367DF"/>
    <w:rsid w:val="00D37726"/>
    <w:rsid w:val="00D418C8"/>
    <w:rsid w:val="00D43C8D"/>
    <w:rsid w:val="00D46A49"/>
    <w:rsid w:val="00D526FF"/>
    <w:rsid w:val="00D52CA9"/>
    <w:rsid w:val="00D562DC"/>
    <w:rsid w:val="00D62AC8"/>
    <w:rsid w:val="00D64663"/>
    <w:rsid w:val="00D67E88"/>
    <w:rsid w:val="00D7311D"/>
    <w:rsid w:val="00D7501E"/>
    <w:rsid w:val="00D77472"/>
    <w:rsid w:val="00D852BC"/>
    <w:rsid w:val="00DA5967"/>
    <w:rsid w:val="00DB2B38"/>
    <w:rsid w:val="00DB57DC"/>
    <w:rsid w:val="00DB693E"/>
    <w:rsid w:val="00DC757E"/>
    <w:rsid w:val="00DD0637"/>
    <w:rsid w:val="00DD192B"/>
    <w:rsid w:val="00DD44D9"/>
    <w:rsid w:val="00DD7947"/>
    <w:rsid w:val="00DE2179"/>
    <w:rsid w:val="00DE283C"/>
    <w:rsid w:val="00DE4961"/>
    <w:rsid w:val="00DF1515"/>
    <w:rsid w:val="00DF2ED9"/>
    <w:rsid w:val="00DF3DB7"/>
    <w:rsid w:val="00E0302E"/>
    <w:rsid w:val="00E04D63"/>
    <w:rsid w:val="00E10125"/>
    <w:rsid w:val="00E10DC0"/>
    <w:rsid w:val="00E120B5"/>
    <w:rsid w:val="00E15250"/>
    <w:rsid w:val="00E17BC5"/>
    <w:rsid w:val="00E21EEC"/>
    <w:rsid w:val="00E3174E"/>
    <w:rsid w:val="00E3237F"/>
    <w:rsid w:val="00E375DD"/>
    <w:rsid w:val="00E54789"/>
    <w:rsid w:val="00E54C51"/>
    <w:rsid w:val="00E5601F"/>
    <w:rsid w:val="00E633A4"/>
    <w:rsid w:val="00E66577"/>
    <w:rsid w:val="00E6799D"/>
    <w:rsid w:val="00E71D8B"/>
    <w:rsid w:val="00E75F52"/>
    <w:rsid w:val="00E80E57"/>
    <w:rsid w:val="00E84FB3"/>
    <w:rsid w:val="00EA2093"/>
    <w:rsid w:val="00EC101F"/>
    <w:rsid w:val="00EC223C"/>
    <w:rsid w:val="00EC3E40"/>
    <w:rsid w:val="00EC6A8A"/>
    <w:rsid w:val="00EC7479"/>
    <w:rsid w:val="00ED69A0"/>
    <w:rsid w:val="00EE0EC7"/>
    <w:rsid w:val="00EE14FA"/>
    <w:rsid w:val="00EE42BE"/>
    <w:rsid w:val="00EE449E"/>
    <w:rsid w:val="00EE736C"/>
    <w:rsid w:val="00EF18A0"/>
    <w:rsid w:val="00EF42A8"/>
    <w:rsid w:val="00F03F80"/>
    <w:rsid w:val="00F05A0E"/>
    <w:rsid w:val="00F07B4F"/>
    <w:rsid w:val="00F12995"/>
    <w:rsid w:val="00F129CA"/>
    <w:rsid w:val="00F20C02"/>
    <w:rsid w:val="00F23CAE"/>
    <w:rsid w:val="00F31751"/>
    <w:rsid w:val="00F4663B"/>
    <w:rsid w:val="00F534CC"/>
    <w:rsid w:val="00F56C49"/>
    <w:rsid w:val="00F637D8"/>
    <w:rsid w:val="00F706C8"/>
    <w:rsid w:val="00F70854"/>
    <w:rsid w:val="00F71AA9"/>
    <w:rsid w:val="00F77AA3"/>
    <w:rsid w:val="00F834F9"/>
    <w:rsid w:val="00F843B2"/>
    <w:rsid w:val="00F85EB7"/>
    <w:rsid w:val="00F86EF8"/>
    <w:rsid w:val="00F93984"/>
    <w:rsid w:val="00F93E5A"/>
    <w:rsid w:val="00F9412F"/>
    <w:rsid w:val="00FA0770"/>
    <w:rsid w:val="00FA2031"/>
    <w:rsid w:val="00FA3095"/>
    <w:rsid w:val="00FA34A4"/>
    <w:rsid w:val="00FA75FE"/>
    <w:rsid w:val="00FB09B4"/>
    <w:rsid w:val="00FB1A13"/>
    <w:rsid w:val="00FB71D1"/>
    <w:rsid w:val="00FC21F3"/>
    <w:rsid w:val="00FC2D3F"/>
    <w:rsid w:val="00FC33F7"/>
    <w:rsid w:val="00FC3E95"/>
    <w:rsid w:val="00FD2C90"/>
    <w:rsid w:val="00FD6DB0"/>
    <w:rsid w:val="00FE02CF"/>
    <w:rsid w:val="00FE2F5B"/>
    <w:rsid w:val="00FE60D2"/>
    <w:rsid w:val="00FF0641"/>
    <w:rsid w:val="00FF08EB"/>
    <w:rsid w:val="00FF23C1"/>
    <w:rsid w:val="00FF39BF"/>
    <w:rsid w:val="00FF40D5"/>
    <w:rsid w:val="00FF47B8"/>
    <w:rsid w:val="00FF55B3"/>
    <w:rsid w:val="18818884"/>
    <w:rsid w:val="2B125A1C"/>
    <w:rsid w:val="75BE95B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54E96"/>
  <w15:chartTrackingRefBased/>
  <w15:docId w15:val="{80196715-B27E-4CE6-A0BC-AECBAFB24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4D2"/>
    <w:rPr>
      <w:rFonts w:ascii="Aptos" w:hAnsi="Aptos"/>
      <w:sz w:val="22"/>
    </w:rPr>
  </w:style>
  <w:style w:type="paragraph" w:styleId="Heading1">
    <w:name w:val="heading 1"/>
    <w:basedOn w:val="Normal"/>
    <w:next w:val="Normal"/>
    <w:link w:val="Heading1Char"/>
    <w:uiPriority w:val="9"/>
    <w:qFormat/>
    <w:rsid w:val="000A733F"/>
    <w:pPr>
      <w:keepNext/>
      <w:keepLines/>
      <w:numPr>
        <w:numId w:val="12"/>
      </w:numPr>
      <w:spacing w:before="240" w:after="0"/>
      <w:outlineLvl w:val="0"/>
      <w:pBdr>
        <w:bottom w:val="single" w:sz="6" w:space="6" w:color="E97132"/>
      </w:pBdr>
    </w:pPr>
    <w:rPr>
      <w:rFonts w:ascii="Aptos" w:eastAsiaTheme="majorEastAsia" w:hAnsi="Aptos" w:cstheme="majorBidi"/>
      <w:color w:val="E97132"/>
      <w:sz w:val="34"/>
      <w:szCs w:val="32"/>
    </w:rPr>
  </w:style>
  <w:style w:type="paragraph" w:styleId="Heading2">
    <w:name w:val="heading 2"/>
    <w:basedOn w:val="Normal"/>
    <w:next w:val="Normal"/>
    <w:link w:val="Heading2Char"/>
    <w:uiPriority w:val="9"/>
    <w:unhideWhenUsed/>
    <w:qFormat/>
    <w:rsid w:val="00974FC3"/>
    <w:pPr>
      <w:keepNext/>
      <w:keepLines/>
      <w:numPr>
        <w:ilvl w:val="1"/>
        <w:numId w:val="12"/>
      </w:numPr>
      <w:spacing w:before="160" w:after="80"/>
      <w:outlineLvl w:val="1"/>
    </w:pPr>
    <w:rPr>
      <w:rFonts w:ascii="Aptos" w:eastAsiaTheme="majorEastAsia" w:hAnsi="Aptos" w:cstheme="majorBidi"/>
      <w:color w:val="0E2841"/>
      <w:sz w:val="28"/>
      <w:szCs w:val="32"/>
    </w:rPr>
  </w:style>
  <w:style w:type="paragraph" w:styleId="Heading3">
    <w:name w:val="heading 3"/>
    <w:basedOn w:val="Normal"/>
    <w:next w:val="Normal"/>
    <w:link w:val="Heading3Char"/>
    <w:uiPriority w:val="9"/>
    <w:unhideWhenUsed/>
    <w:qFormat/>
    <w:rsid w:val="008A19BC"/>
    <w:pPr>
      <w:keepNext/>
      <w:keepLines/>
      <w:numPr>
        <w:ilvl w:val="2"/>
        <w:numId w:val="12"/>
      </w:numPr>
      <w:spacing w:before="40" w:after="0"/>
      <w:outlineLvl w:val="2"/>
    </w:pPr>
    <w:rPr>
      <w:rFonts w:ascii="Aptos" w:eastAsiaTheme="majorEastAsia" w:hAnsi="Aptos" w:cstheme="majorBidi"/>
      <w:color w:val="E97132"/>
      <w:sz w:val="24"/>
    </w:rPr>
  </w:style>
  <w:style w:type="paragraph" w:styleId="Heading4">
    <w:name w:val="heading 4"/>
    <w:basedOn w:val="Normal"/>
    <w:next w:val="Normal"/>
    <w:link w:val="Heading4Char"/>
    <w:uiPriority w:val="9"/>
    <w:semiHidden/>
    <w:unhideWhenUsed/>
    <w:qFormat/>
    <w:rsid w:val="00FB1A13"/>
    <w:pPr>
      <w:keepNext/>
      <w:keepLines/>
      <w:numPr>
        <w:ilvl w:val="3"/>
        <w:numId w:val="12"/>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B1A13"/>
    <w:pPr>
      <w:keepNext/>
      <w:keepLines/>
      <w:numPr>
        <w:ilvl w:val="4"/>
        <w:numId w:val="12"/>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B1A13"/>
    <w:pPr>
      <w:keepNext/>
      <w:keepLines/>
      <w:numPr>
        <w:ilvl w:val="5"/>
        <w:numId w:val="12"/>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FB1A13"/>
    <w:pPr>
      <w:keepNext/>
      <w:keepLines/>
      <w:numPr>
        <w:ilvl w:val="6"/>
        <w:numId w:val="12"/>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FB1A13"/>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B1A13"/>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33F"/>
    <w:rPr>
      <w:rFonts w:ascii="Aptos" w:eastAsiaTheme="majorEastAsia" w:hAnsi="Aptos" w:cstheme="majorBidi"/>
      <w:color w:val="E97132"/>
      <w:sz w:val="34"/>
      <w:szCs w:val="32"/>
    </w:rPr>
  </w:style>
  <w:style w:type="character" w:customStyle="1" w:styleId="Heading2Char">
    <w:name w:val="Heading 2 Char"/>
    <w:basedOn w:val="DefaultParagraphFont"/>
    <w:link w:val="Heading2"/>
    <w:uiPriority w:val="9"/>
    <w:rsid w:val="00974FC3"/>
    <w:rPr>
      <w:rFonts w:ascii="Aptos" w:eastAsiaTheme="majorEastAsia" w:hAnsi="Aptos" w:cstheme="majorBidi"/>
      <w:color w:val="0E2841"/>
      <w:sz w:val="28"/>
      <w:szCs w:val="32"/>
    </w:rPr>
  </w:style>
  <w:style w:type="table" w:styleId="TableGrid">
    <w:name w:val="Table Grid"/>
    <w:basedOn w:val="TableNormal"/>
    <w:uiPriority w:val="39"/>
    <w:rsid w:val="00431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A00C2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4D6"/>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E2841" w:themeFill="tex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E2841" w:themeFill="tex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E2841" w:themeFill="tex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E2841" w:themeFill="text2"/>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3-Accent6">
    <w:name w:val="Grid Table 3 Accent 6"/>
    <w:basedOn w:val="TableNormal"/>
    <w:uiPriority w:val="48"/>
    <w:rsid w:val="00A00C23"/>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4D6"/>
      </w:tcPr>
    </w:tblStylePr>
    <w:tblStylePr w:type="band1Horz">
      <w:tblPr/>
      <w:tcPr>
        <w:shd w:val="clear" w:color="auto" w:fill="FCE4D6"/>
      </w:tcPr>
    </w:tblStylePr>
    <w:tblStylePr w:type="neCell">
      <w:tblPr/>
      <w:tcPr>
        <w:tcBorders>
          <w:bottom w:val="single" w:sz="4" w:space="0" w:color="BFBFBF"/>
        </w:tcBorders>
      </w:tcPr>
    </w:tblStylePr>
    <w:tblStylePr w:type="nwCell">
      <w:tblPr/>
      <w:tcPr>
        <w:tcBorders>
          <w:bottom w:val="single" w:sz="4" w:space="0" w:color="BFBFBF"/>
        </w:tcBorders>
      </w:tcPr>
    </w:tblStylePr>
    <w:tblStylePr w:type="seCell">
      <w:tblPr/>
      <w:tcPr>
        <w:tcBorders>
          <w:top w:val="single" w:sz="4" w:space="0" w:color="BFBFBF"/>
        </w:tcBorders>
      </w:tcPr>
    </w:tblStylePr>
    <w:tblStylePr w:type="swCell">
      <w:tblPr/>
      <w:tcPr>
        <w:tcBorders>
          <w:top w:val="single" w:sz="4" w:space="0" w:color="BFBFBF"/>
        </w:tcBorders>
      </w:tcPr>
    </w:tblStylePr>
  </w:style>
  <w:style w:type="paragraph" w:styleId="Header">
    <w:name w:val="header"/>
    <w:basedOn w:val="Normal"/>
    <w:link w:val="HeaderChar"/>
    <w:uiPriority w:val="99"/>
    <w:semiHidden/>
    <w:unhideWhenUsed/>
    <w:rsid w:val="00A00C23"/>
    <w:pPr>
      <w:tabs>
        <w:tab w:val="center" w:pos="4419"/>
        <w:tab w:val="right" w:pos="8838"/>
      </w:tabs>
      <w:spacing w:after="0" w:line="240" w:lineRule="auto"/>
    </w:pPr>
  </w:style>
  <w:style w:type="character" w:customStyle="1" w:styleId="HeaderChar">
    <w:name w:val="Header Char"/>
    <w:basedOn w:val="DefaultParagraphFont"/>
    <w:link w:val="Header"/>
    <w:uiPriority w:val="99"/>
    <w:semiHidden/>
    <w:rsid w:val="00A00C23"/>
    <w:rPr>
      <w:rFonts w:ascii="Aptos" w:hAnsi="Aptos"/>
      <w:sz w:val="22"/>
    </w:rPr>
  </w:style>
  <w:style w:type="paragraph" w:styleId="Footer">
    <w:name w:val="footer"/>
    <w:basedOn w:val="Normal"/>
    <w:link w:val="FooterChar"/>
    <w:uiPriority w:val="99"/>
    <w:semiHidden/>
    <w:unhideWhenUsed/>
    <w:rsid w:val="00A00C23"/>
    <w:pPr>
      <w:tabs>
        <w:tab w:val="center" w:pos="4419"/>
        <w:tab w:val="right" w:pos="8838"/>
      </w:tabs>
      <w:spacing w:after="0" w:line="240" w:lineRule="auto"/>
    </w:pPr>
  </w:style>
  <w:style w:type="character" w:customStyle="1" w:styleId="FooterChar">
    <w:name w:val="Footer Char"/>
    <w:basedOn w:val="DefaultParagraphFont"/>
    <w:link w:val="Footer"/>
    <w:uiPriority w:val="99"/>
    <w:semiHidden/>
    <w:rsid w:val="00A00C23"/>
    <w:rPr>
      <w:rFonts w:ascii="Aptos" w:hAnsi="Aptos"/>
      <w:sz w:val="22"/>
    </w:rPr>
  </w:style>
  <w:style w:type="table" w:styleId="GridTable3-Accent3">
    <w:name w:val="Grid Table 3 Accent 3"/>
    <w:basedOn w:val="TableNormal"/>
    <w:uiPriority w:val="48"/>
    <w:rsid w:val="008C02ED"/>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1">
    <w:name w:val="Grid Table 3 Accent 1"/>
    <w:basedOn w:val="TableNormal"/>
    <w:uiPriority w:val="48"/>
    <w:rsid w:val="008C02E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
    <w:name w:val="Grid Table 3"/>
    <w:basedOn w:val="TableNormal"/>
    <w:uiPriority w:val="48"/>
    <w:rsid w:val="008C02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Accent1">
    <w:name w:val="Grid Table 4 Accent 1"/>
    <w:basedOn w:val="TableNormal"/>
    <w:uiPriority w:val="49"/>
    <w:rsid w:val="00FA0770"/>
    <w:pPr>
      <w:spacing w:after="0" w:line="240" w:lineRule="auto"/>
    </w:pPr>
    <w:rPr>
      <w:kern w:val="0"/>
      <w:sz w:val="22"/>
      <w:szCs w:val="22"/>
      <w:lang w:val="pt-PT"/>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6">
    <w:name w:val="Grid Table 4 Accent 6"/>
    <w:basedOn w:val="TableNormal"/>
    <w:uiPriority w:val="49"/>
    <w:rsid w:val="00274CE2"/>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color w:val="FFFFFF" w:themeColor="background1"/>
      </w:rPr>
      <w:tblPr/>
      <w:tcPr>
        <w:tcBorders>
          <w:top w:val="single" w:sz="4" w:space="0" w:color="0E2841" w:themeColor="text2"/>
          <w:left w:val="single" w:sz="4" w:space="0" w:color="0E2841" w:themeColor="text2"/>
          <w:bottom w:val="single" w:sz="4" w:space="0" w:color="0E2841" w:themeColor="text2"/>
          <w:right w:val="single" w:sz="4" w:space="0" w:color="0E2841" w:themeColor="text2"/>
          <w:insideH w:val="nil"/>
          <w:insideV w:val="nil"/>
        </w:tcBorders>
        <w:shd w:val="clear" w:color="auto" w:fill="0E2841" w:themeFill="text2"/>
      </w:tcPr>
    </w:tblStylePr>
    <w:tblStylePr w:type="lastRow">
      <w:rPr>
        <w:b/>
        <w:bCs/>
      </w:rPr>
      <w:tblPr/>
      <w:tcPr>
        <w:tcBorders>
          <w:top w:val="double" w:sz="4" w:space="0" w:color="0E2841" w:themeColor="text2"/>
        </w:tcBorders>
      </w:tcPr>
    </w:tblStylePr>
    <w:tblStylePr w:type="firstCol">
      <w:rPr>
        <w:b/>
        <w:bCs/>
      </w:rPr>
    </w:tblStylePr>
    <w:tblStylePr w:type="lastCol">
      <w:rPr>
        <w:b/>
        <w:bCs/>
      </w:rPr>
    </w:tblStylePr>
    <w:tblStylePr w:type="band1Vert">
      <w:tblPr/>
      <w:tcPr>
        <w:shd w:val="clear" w:color="auto" w:fill="FCE4D6"/>
      </w:tcPr>
    </w:tblStylePr>
    <w:tblStylePr w:type="band1Horz">
      <w:tblPr/>
      <w:tcPr>
        <w:shd w:val="clear" w:color="auto" w:fill="FCE4D6"/>
      </w:tcPr>
    </w:tblStylePr>
  </w:style>
  <w:style w:type="paragraph" w:styleId="ListParagraph">
    <w:name w:val="List Paragraph"/>
    <w:basedOn w:val="Normal"/>
    <w:uiPriority w:val="34"/>
    <w:qFormat/>
    <w:rsid w:val="007015CC"/>
    <w:pPr>
      <w:ind w:left="720"/>
      <w:contextualSpacing/>
    </w:pPr>
  </w:style>
  <w:style w:type="character" w:customStyle="1" w:styleId="Heading3Char">
    <w:name w:val="Heading 3 Char"/>
    <w:basedOn w:val="DefaultParagraphFont"/>
    <w:link w:val="Heading3"/>
    <w:uiPriority w:val="9"/>
    <w:rsid w:val="008A19BC"/>
    <w:rPr>
      <w:rFonts w:ascii="Aptos" w:eastAsiaTheme="majorEastAsia" w:hAnsi="Aptos" w:cstheme="majorBidi"/>
      <w:color w:val="669900"/>
    </w:rPr>
  </w:style>
  <w:style w:type="character" w:styleId="Hyperlink">
    <w:name w:val="Hyperlink"/>
    <w:basedOn w:val="DefaultParagraphFont"/>
    <w:uiPriority w:val="99"/>
    <w:unhideWhenUsed/>
    <w:rsid w:val="000E6A69"/>
    <w:rPr>
      <w:color w:val="467886" w:themeColor="hyperlink"/>
      <w:u w:val="single"/>
    </w:rPr>
  </w:style>
  <w:style w:type="character" w:styleId="UnresolvedMention">
    <w:name w:val="Unresolved Mention"/>
    <w:basedOn w:val="DefaultParagraphFont"/>
    <w:uiPriority w:val="99"/>
    <w:semiHidden/>
    <w:unhideWhenUsed/>
    <w:rsid w:val="000E6A69"/>
    <w:rPr>
      <w:color w:val="605E5C"/>
      <w:shd w:val="clear" w:color="auto" w:fill="E1DFDD"/>
    </w:rPr>
  </w:style>
  <w:style w:type="paragraph" w:styleId="NoSpacing">
    <w:name w:val="No Spacing"/>
    <w:uiPriority w:val="1"/>
    <w:qFormat/>
    <w:rsid w:val="00102B89"/>
    <w:pPr>
      <w:spacing w:after="0" w:line="240" w:lineRule="auto"/>
    </w:pPr>
    <w:rPr>
      <w:rFonts w:ascii="Aptos" w:hAnsi="Aptos"/>
      <w:sz w:val="22"/>
    </w:rPr>
  </w:style>
  <w:style w:type="character" w:styleId="HTMLCode">
    <w:name w:val="HTML Code"/>
    <w:basedOn w:val="DefaultParagraphFont"/>
    <w:uiPriority w:val="99"/>
    <w:semiHidden/>
    <w:unhideWhenUsed/>
    <w:rsid w:val="00FD2C90"/>
    <w:rPr>
      <w:rFonts w:ascii="Courier New" w:eastAsia="Times New Roman" w:hAnsi="Courier New" w:cs="Courier New"/>
      <w:sz w:val="20"/>
      <w:szCs w:val="20"/>
    </w:rPr>
  </w:style>
  <w:style w:type="character" w:styleId="Strong">
    <w:name w:val="Strong"/>
    <w:basedOn w:val="DefaultParagraphFont"/>
    <w:uiPriority w:val="22"/>
    <w:qFormat/>
    <w:rsid w:val="00FD2C90"/>
    <w:rPr>
      <w:b/>
      <w:bCs/>
    </w:rPr>
  </w:style>
  <w:style w:type="table" w:styleId="ListTable4-Accent6">
    <w:name w:val="List Table 4 Accent 6"/>
    <w:basedOn w:val="TableNormal"/>
    <w:uiPriority w:val="49"/>
    <w:rsid w:val="000D4EC5"/>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tblBorders>
    </w:tblPr>
    <w:tblStylePr w:type="firstRow">
      <w:rPr>
        <w:b/>
        <w:bCs/>
        <w:color w:val="FFFFFF" w:themeColor="background1"/>
      </w:rPr>
      <w:tblPr/>
      <w:tcPr>
        <w:tcBorders>
          <w:top w:val="single" w:sz="4" w:space="0" w:color="0E2841" w:themeColor="text2"/>
          <w:left w:val="single" w:sz="4" w:space="0" w:color="0E2841" w:themeColor="text2"/>
          <w:bottom w:val="single" w:sz="4" w:space="0" w:color="0E2841" w:themeColor="text2"/>
          <w:right w:val="single" w:sz="4" w:space="0" w:color="0E2841" w:themeColor="text2"/>
          <w:insideH w:val="nil"/>
        </w:tcBorders>
        <w:shd w:val="clear" w:color="auto" w:fill="0E2841" w:themeFill="text2"/>
      </w:tc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CE4D6"/>
      </w:tcPr>
    </w:tblStylePr>
    <w:tblStylePr w:type="band1Horz">
      <w:tblPr/>
      <w:tcPr>
        <w:shd w:val="clear" w:color="auto" w:fill="FCE4D6"/>
      </w:tcPr>
    </w:tblStylePr>
  </w:style>
  <w:style w:type="character" w:customStyle="1" w:styleId="Heading4Char">
    <w:name w:val="Heading 4 Char"/>
    <w:basedOn w:val="DefaultParagraphFont"/>
    <w:link w:val="Heading4"/>
    <w:uiPriority w:val="9"/>
    <w:semiHidden/>
    <w:rsid w:val="00FB1A13"/>
    <w:rPr>
      <w:rFonts w:asciiTheme="majorHAnsi" w:eastAsiaTheme="majorEastAsia" w:hAnsiTheme="majorHAnsi" w:cstheme="majorBidi"/>
      <w:i/>
      <w:iCs/>
      <w:color w:val="0F4761" w:themeColor="accent1" w:themeShade="BF"/>
      <w:sz w:val="20"/>
    </w:rPr>
  </w:style>
  <w:style w:type="character" w:customStyle="1" w:styleId="Heading5Char">
    <w:name w:val="Heading 5 Char"/>
    <w:basedOn w:val="DefaultParagraphFont"/>
    <w:link w:val="Heading5"/>
    <w:uiPriority w:val="9"/>
    <w:semiHidden/>
    <w:rsid w:val="00FB1A13"/>
    <w:rPr>
      <w:rFonts w:asciiTheme="majorHAnsi" w:eastAsiaTheme="majorEastAsia" w:hAnsiTheme="majorHAnsi" w:cstheme="majorBidi"/>
      <w:color w:val="0F4761" w:themeColor="accent1" w:themeShade="BF"/>
      <w:sz w:val="20"/>
    </w:rPr>
  </w:style>
  <w:style w:type="character" w:customStyle="1" w:styleId="Heading6Char">
    <w:name w:val="Heading 6 Char"/>
    <w:basedOn w:val="DefaultParagraphFont"/>
    <w:link w:val="Heading6"/>
    <w:uiPriority w:val="9"/>
    <w:semiHidden/>
    <w:rsid w:val="00FB1A13"/>
    <w:rPr>
      <w:rFonts w:asciiTheme="majorHAnsi" w:eastAsiaTheme="majorEastAsia" w:hAnsiTheme="majorHAnsi" w:cstheme="majorBidi"/>
      <w:color w:val="0A2F40" w:themeColor="accent1" w:themeShade="7F"/>
      <w:sz w:val="20"/>
    </w:rPr>
  </w:style>
  <w:style w:type="character" w:customStyle="1" w:styleId="Heading7Char">
    <w:name w:val="Heading 7 Char"/>
    <w:basedOn w:val="DefaultParagraphFont"/>
    <w:link w:val="Heading7"/>
    <w:uiPriority w:val="9"/>
    <w:semiHidden/>
    <w:rsid w:val="00FB1A13"/>
    <w:rPr>
      <w:rFonts w:asciiTheme="majorHAnsi" w:eastAsiaTheme="majorEastAsia" w:hAnsiTheme="majorHAnsi" w:cstheme="majorBidi"/>
      <w:i/>
      <w:iCs/>
      <w:color w:val="0A2F40" w:themeColor="accent1" w:themeShade="7F"/>
      <w:sz w:val="20"/>
    </w:rPr>
  </w:style>
  <w:style w:type="character" w:customStyle="1" w:styleId="Heading8Char">
    <w:name w:val="Heading 8 Char"/>
    <w:basedOn w:val="DefaultParagraphFont"/>
    <w:link w:val="Heading8"/>
    <w:uiPriority w:val="9"/>
    <w:semiHidden/>
    <w:rsid w:val="00FB1A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B1A13"/>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qFormat/>
    <w:pPr>
      <w:spacing w:before="240" w:after="0"/>
      <w:contextualSpacing/>
    </w:pPr>
    <w:rPr>
      <w:rFonts w:ascii="Aptos Display" w:hAnsi="Aptos Display"/>
      <w:b/>
      <w:color w:val="0E2841"/>
      <w:spacing w:val="-10"/>
      <w:kern w:val="28"/>
      <w:sz w:val="72"/>
      <w:szCs w:val="72"/>
    </w:rPr>
  </w:style>
  <w:style w:type="paragraph" w:styleId="Subtitle">
    <w:name w:val="Subtitle"/>
    <w:basedOn w:val="Normal"/>
    <w:next w:val="Normal"/>
    <w:qFormat/>
    <w:pPr>
      <w:spacing w:after="160"/>
    </w:pPr>
    <w:rPr>
      <w:rFonts w:ascii="Aptos" w:hAnsi="Aptos"/>
      <w:color w:val="E97132"/>
      <w:sz w:val="30"/>
      <w:szCs w:val="30"/>
    </w:rPr>
  </w:style>
  <w:style w:type="paragraph" w:styleId="Caption">
    <w:name w:val="caption"/>
    <w:basedOn w:val="Normal"/>
    <w:next w:val="Normal"/>
    <w:uiPriority w:val="35"/>
    <w:unhideWhenUsed/>
    <w:qFormat/>
    <w:pPr>
      <w:spacing w:before="120" w:after="200"/>
    </w:pPr>
    <w:rPr>
      <w:i/>
      <w:iCs/>
      <w:color w:val="E97132"/>
      <w:sz w:val="18"/>
      <w:szCs w:val="18"/>
    </w:rPr>
  </w:style>
  <w:style w:type="paragraph" w:styleId="FrontMatterHeading">
    <w:name w:val="Front Matter Heading"/>
    <w:basedOn w:val="Normal"/>
    <w:next w:val="Normal"/>
    <w:qFormat/>
    <w:pPr>
      <w:keepNext/>
      <w:pBdr>
        <w:bottom w:val="single" w:sz="6" w:space="6" w:color="E97132"/>
      </w:pBdr>
      <w:spacing w:before="120" w:after="200"/>
    </w:pPr>
    <w:rPr>
      <w:rFonts w:ascii="Aptos" w:hAnsi="Aptos"/>
      <w:b/>
      <w:color w:val="0E2841"/>
      <w:sz w:val="36"/>
      <w:szCs w:val="36"/>
    </w:rPr>
  </w:style>
  <w:style w:type="paragraph" w:styleId="TableLabel">
    <w:name w:val="Table Label"/>
    <w:basedOn w:val="Normal"/>
    <w:next w:val="Normal"/>
    <w:qFormat/>
    <w:pPr>
      <w:keepNext/>
      <w:spacing w:before="120" w:after="60"/>
    </w:pPr>
    <w:rPr>
      <w:rFonts w:ascii="Aptos" w:hAnsi="Aptos"/>
      <w:b/>
      <w:color w:val="0E2841"/>
    </w:rPr>
  </w:style>
  <w:style w:type="paragraph" w:styleId="PlaceholderNote">
    <w:name w:val="Placeholder Note"/>
    <w:basedOn w:val="Normal"/>
    <w:next w:val="Normal"/>
    <w:qFormat/>
    <w:pPr>
      <w:pBdr>
        <w:left w:val="single" w:sz="18" w:space="8" w:color="E97132"/>
      </w:pBdr>
      <w:shd w:val="clear" w:color="auto" w:fill="FBF3EE"/>
      <w:spacing w:before="120" w:after="120"/>
      <w:ind w:left="144"/>
    </w:pPr>
    <w:rPr>
      <w:rFonts w:ascii="Aptos" w:hAnsi="Aptos"/>
      <w:i/>
      <w:iCs/>
      <w:color w:val="7A4A28"/>
    </w:rPr>
  </w:style>
  <w:style w:type="paragraph" w:styleId="TOCHeading">
    <w:name w:val="TOC Heading"/>
    <w:basedOn w:val="Normal"/>
    <w:next w:val="Normal"/>
    <w:uiPriority w:val="39"/>
    <w:unhideWhenUsed/>
    <w:qFormat/>
    <w:pPr>
      <w:keepNext/>
      <w:pBdr>
        <w:bottom w:val="single" w:sz="6" w:space="6" w:color="E97132"/>
      </w:pBdr>
      <w:spacing w:before="120" w:after="200"/>
      <w:outlineLvl w:val="9"/>
    </w:pPr>
    <w:rPr>
      <w:rFonts w:ascii="Aptos" w:hAnsi="Aptos"/>
      <w:b/>
      <w:color w:val="0E2841"/>
      <w:sz w:val="36"/>
      <w:szCs w:val="36"/>
    </w:rPr>
  </w:style>
  <w:style w:type="paragraph" w:styleId="TOC1">
    <w:name w:val="toc 1"/>
    <w:basedOn w:val="Normal"/>
    <w:next w:val="Normal"/>
    <w:uiPriority w:val="39"/>
    <w:unhideWhenUsed/>
    <w:pPr>
      <w:tabs>
        <w:tab w:val="right" w:leader="dot" w:pos="9350"/>
      </w:tabs>
      <w:spacing w:before="120" w:after="60"/>
    </w:pPr>
    <w:rPr>
      <w:rFonts w:ascii="Aptos" w:hAnsi="Aptos"/>
      <w:b/>
      <w:color w:val="0E2841"/>
    </w:rPr>
  </w:style>
  <w:style w:type="paragraph" w:styleId="TOC2">
    <w:name w:val="toc 2"/>
    <w:basedOn w:val="Normal"/>
    <w:next w:val="Normal"/>
    <w:uiPriority w:val="39"/>
    <w:unhideWhenUsed/>
    <w:pPr>
      <w:tabs>
        <w:tab w:val="right" w:leader="dot" w:pos="9350"/>
      </w:tabs>
      <w:spacing w:after="40"/>
      <w:ind w:left="240"/>
    </w:pPr>
    <w:rPr>
      <w:rFonts w:ascii="Aptos" w:hAnsi="Aptos"/>
    </w:rPr>
  </w:style>
  <w:style w:type="paragraph" w:styleId="TOC3">
    <w:name w:val="toc 3"/>
    <w:basedOn w:val="Normal"/>
    <w:next w:val="Normal"/>
    <w:uiPriority w:val="39"/>
    <w:unhideWhenUsed/>
    <w:pPr>
      <w:tabs>
        <w:tab w:val="right" w:leader="dot" w:pos="9350"/>
      </w:tabs>
      <w:spacing w:after="40"/>
      <w:ind w:left="480"/>
    </w:pPr>
    <w:rPr>
      <w:rFonts w:ascii="Aptos" w:hAnsi="Aptos"/>
      <w:color w:val="59595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5d07ac-3b03-4214-8765-1f43fda3e969">
      <Terms xmlns="http://schemas.microsoft.com/office/infopath/2007/PartnerControls"/>
    </lcf76f155ced4ddcb4097134ff3c332f>
    <TaxCatchAll xmlns="f6622dd9-4f0a-4cc2-a31f-41ceea13e13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521FCFE9023D24F8B49D645C8DFE648" ma:contentTypeVersion="14" ma:contentTypeDescription="Create a new document." ma:contentTypeScope="" ma:versionID="e325f55ebb105c6d4582e176e8fe9bbd">
  <xsd:schema xmlns:xsd="http://www.w3.org/2001/XMLSchema" xmlns:xs="http://www.w3.org/2001/XMLSchema" xmlns:p="http://schemas.microsoft.com/office/2006/metadata/properties" xmlns:ns2="425d07ac-3b03-4214-8765-1f43fda3e969" xmlns:ns3="f6622dd9-4f0a-4cc2-a31f-41ceea13e139" targetNamespace="http://schemas.microsoft.com/office/2006/metadata/properties" ma:root="true" ma:fieldsID="d16102cf87f7eb05c894c4f024fccc28" ns2:_="" ns3:_="">
    <xsd:import namespace="425d07ac-3b03-4214-8765-1f43fda3e969"/>
    <xsd:import namespace="f6622dd9-4f0a-4cc2-a31f-41ceea13e1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5d07ac-3b03-4214-8765-1f43fda3e9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d643c87-8475-4bb8-9a4c-73f24531931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622dd9-4f0a-4cc2-a31f-41ceea13e13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c10c78e-59f6-4e78-b264-675549cc99f7}" ma:internalName="TaxCatchAll" ma:showField="CatchAllData" ma:web="f6622dd9-4f0a-4cc2-a31f-41ceea13e1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C0F44A-039C-4B58-B4AE-27CE2E779315}">
  <ds:schemaRefs>
    <ds:schemaRef ds:uri="http://schemas.microsoft.com/office/2006/metadata/properties"/>
    <ds:schemaRef ds:uri="http://schemas.microsoft.com/office/infopath/2007/PartnerControls"/>
    <ds:schemaRef ds:uri="425d07ac-3b03-4214-8765-1f43fda3e969"/>
    <ds:schemaRef ds:uri="f6622dd9-4f0a-4cc2-a31f-41ceea13e139"/>
  </ds:schemaRefs>
</ds:datastoreItem>
</file>

<file path=customXml/itemProps2.xml><?xml version="1.0" encoding="utf-8"?>
<ds:datastoreItem xmlns:ds="http://schemas.openxmlformats.org/officeDocument/2006/customXml" ds:itemID="{8871753E-5769-408F-A51A-9144950096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5d07ac-3b03-4214-8765-1f43fda3e969"/>
    <ds:schemaRef ds:uri="f6622dd9-4f0a-4cc2-a31f-41ceea13e1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00567E-5F43-4E75-8230-8EAD660CA963}">
  <ds:schemaRefs>
    <ds:schemaRef ds:uri="http://schemas.openxmlformats.org/officeDocument/2006/bibliography"/>
  </ds:schemaRefs>
</ds:datastoreItem>
</file>

<file path=customXml/itemProps4.xml><?xml version="1.0" encoding="utf-8"?>
<ds:datastoreItem xmlns:ds="http://schemas.openxmlformats.org/officeDocument/2006/customXml" ds:itemID="{5578F284-DEB6-4BB7-AB93-AD30C9714912}">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157</TotalTime>
  <Pages>26</Pages>
  <Words>5486</Words>
  <Characters>31274</Characters>
  <Application>Microsoft Office Word</Application>
  <DocSecurity>0</DocSecurity>
  <Lines>260</Lines>
  <Paragraphs>73</Paragraphs>
  <ScaleCrop>false</ScaleCrop>
  <Company/>
  <LinksUpToDate>false</LinksUpToDate>
  <CharactersWithSpaces>36687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Marquezine, Ebenezer Lucena</dc:creator>
  <cp:keywords/>
  <dc:description/>
  <cp:lastModifiedBy>Marquezine, Ebenezer Lucena</cp:lastModifiedBy>
  <cp:revision>371</cp:revision>
  <dcterms:created xsi:type="dcterms:W3CDTF">2026-06-26T12:40:00Z</dcterms:created>
  <dcterms:modified xsi:type="dcterms:W3CDTF">2026-07-07T10:06:00Z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0x0101004521FCFE9023D24F8B49D645C8DFE648</vt:lpwstr>
  </property>
  <property fmtid="{D5CDD505-2E9C-101B-9397-08002B2CF9AE}" pid="3" name="MediaServiceImageTags">
    <vt:lpwstr/>
  </property>
</Properties>
</file>