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 xml:space="preserve">Checkout &gt; git checkout </w:t>
      </w:r>
      <w:r>
        <w:t>alphanumeric key</w:t>
      </w:r>
    </w:p>
    <w:p w14:paraId="3461E7C8" w14:textId="520E1293" w:rsidR="000B3F8F" w:rsidRDefault="000B3F8F" w:rsidP="000B3F8F">
      <w:pPr>
        <w:pStyle w:val="ListParagraph"/>
        <w:numPr>
          <w:ilvl w:val="0"/>
          <w:numId w:val="4"/>
        </w:numPr>
      </w:pPr>
      <w:r>
        <w:t>Revert to master &gt; git checkout master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B3F8F"/>
    <w:rsid w:val="00167AC3"/>
    <w:rsid w:val="00497631"/>
    <w:rsid w:val="0066562C"/>
    <w:rsid w:val="008D166B"/>
    <w:rsid w:val="008F3922"/>
    <w:rsid w:val="00A2488D"/>
    <w:rsid w:val="00BC46D6"/>
    <w:rsid w:val="00B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4</cp:revision>
  <dcterms:created xsi:type="dcterms:W3CDTF">2020-01-07T16:21:00Z</dcterms:created>
  <dcterms:modified xsi:type="dcterms:W3CDTF">2020-01-07T17:30:00Z</dcterms:modified>
</cp:coreProperties>
</file>