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 w:after="200"/>
        <w:jc w:val="center"/>
      </w:pPr>
      <w:r>
        <w:rPr>
          <w:rFonts w:ascii="Arial" w:cs="Arial" w:eastAsia="Arial" w:hAnsi="Arial"/>
          <w:b/>
          <w:bCs/>
          <w:color w:val="1E8449"/>
          <w:sz w:val="22"/>
          <w:szCs w:val="22"/>
        </w:rPr>
        <w:t xml:space="preserve">SEN3244 — SOFTWARE ARCHITECTURE | SPRING 2026</w:t>
      </w:r>
    </w:p>
    <w:p>
      <w:pPr>
        <w:spacing w:before="0" w:after="200"/>
        <w:jc w:val="center"/>
      </w:pPr>
      <w:r>
        <w:rPr>
          <w:rFonts w:ascii="Arial" w:cs="Arial" w:eastAsia="Arial" w:hAnsi="Arial"/>
          <w:b/>
          <w:bCs/>
          <w:color w:val="1A5276"/>
          <w:sz w:val="56"/>
          <w:szCs w:val="56"/>
        </w:rPr>
        <w:t xml:space="preserve">🧠 MindBridge</w:t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1E8449"/>
          <w:sz w:val="30"/>
          <w:szCs w:val="30"/>
        </w:rPr>
        <w:t xml:space="preserve">A Student Mental Health &amp; Wellbeing Platform</w:t>
      </w:r>
    </w:p>
    <w:p>
      <w:pPr>
        <w:spacing w:before="0" w:after="1200"/>
        <w:jc w:val="center"/>
      </w:pPr>
      <w:r>
        <w:rPr>
          <w:rFonts w:ascii="Arial" w:cs="Arial" w:eastAsia="Arial" w:hAnsi="Arial"/>
          <w:i/>
          <w:iCs/>
          <w:color w:val="777777"/>
          <w:sz w:val="24"/>
          <w:szCs w:val="24"/>
        </w:rPr>
        <w:t xml:space="preserve">Full Project Specification &amp; Implementation Plan</w:t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1. The Problem We Are Solving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University students across Sub-Saharan Africa face significant mental health challenges — exam pressure, financial stress, social isolation, and academic failure anxiety. Yet there is virtually no structured, accessible, stigma-free support system on most campuses.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Students suffer in silence because: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Visiting a counselor feels embarrassing or carries social stigma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There is no anonymous way to express how they are feeling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system tracks whether students are actually okay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Mental health resources are scattered, outdated, or nonexistent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MindBridge solves this by providing a centralized, stigma-free, AI-enhanced platform that meets students where they are — on their phones and laptops — with no face-to-face barrier to entry.</w:t>
      </w:r>
    </w:p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2. What MindBridge Does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For Students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Daily Mood Check-in — A quick 3-question anonymous daily emotional log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Wellbeing Journal — Private personal journal entries, never shared with anyone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Anonymous Crisis Flag — Student can flag they need urgent help without revealing identity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Peer Support Forum — Moderated space to share struggles and encouragement anonymously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Resource Library — Articles, breathing exercises, coping strategies, crisis hotlines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AI Wellness Companion — Chat with an AI that listens and suggests coping strategies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For Campus Counselors &amp; Admins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Wellbeing Dashboard — Aggregated anonymous mood trends across campus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Crisis Alert Panel — See flagged crisis requests and respond to students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Post Wellness Resources — Push articles and mental health tips to students</w:t>
      </w:r>
    </w:p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3. Tech Stack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4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9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(Python)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Modern, fast, auto-generates Swagger docs for free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Reliable relational DB, runs perfectly in Docker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+ Tailwind CSS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Clean, calming UI — keep it light so backend is the focus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Tokens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Secure, stateless auth — Student vs Admin/Counselor roles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Feature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API or OpenAI API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Powers the AI Wellness Companion chat endpoint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Containerization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+ Docker Compose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Packages the whole app cleanly for deployment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Kubernetes (Minikube)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K8s cluster — scaling, rolling updates, discovery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CI/CD Pipeline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Jenkins (via Docker)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Automates build, test, and deploy on every push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Prometheus + Grafana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Tracks API health, response times, error rates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Infrastructure as Code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Ansible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Provisions and configures the VPS automatically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 Cloud Free Tier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Best free VPS — 4 CPUs, 24GB RAM on free tier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+ coverage.py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and integration tests with coverage reporting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Docs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Auto-Swagger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Zero extra work — generated as you build endpoints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Diagrams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draw.io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Free, browser-based, exports clean PNG/SVG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4. Core API Endpoints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These are all the endpoints your team builds. FastAPI auto-generates Swagger documentation for every one of them.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Authentication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POST   /auth/register          Register new student or admin account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POST   /auth/login             Login and receive JWT token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Mood Check-in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POST   /mood/checkin           Submit daily mood check-in (anonymous)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GET    /mood/history           Student views their own mood history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GET    /mood/trends            Admin views campus-wide anonymous mood trends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Wellbeing Journal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POST   /journal/entry          Create a new private journal entry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GET    /journal/entries        Retrieve all entries for logged-in student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DELETE /journal/entry/{id}     Delete a specific journal entry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Peer Support Forum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GET    /forum/posts            List all anonymous forum posts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POST   /forum/post             Submit a new anonymous post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POST   /forum/post/{id}/reply  Reply to an existing post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Crisis Flag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POST   /crisis/flag            Anonymous crisis request (student)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GET    /crisis/alerts          View crisis flags (admin/counselor only)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Resource Library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GET    /resources              List all wellness resources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POST   /resources              Admin posts a new resource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AI Wellness Companion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POST   /ai/chat               Send message, receive empathetic AI response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14 endpoints — clean, testable, and fully documented automatically.</w:t>
      </w:r>
    </w:p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5. Team Roles &amp; Work Division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rPr>
          <w:tblHeader/>
        </w:trPr>
        <w:tc>
          <w:tcPr>
            <w:tcW w:type="dxa" w:w="1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Member</w:t>
            </w:r>
          </w:p>
        </w:tc>
        <w:tc>
          <w:tcPr>
            <w:tcW w:type="dxa" w:w="22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55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 Owner + Testing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endpoints, Mood Check-in module, PyTest test suite, coverage report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Scrum Master + Docs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Trello board, sprint documentation, README, user manual, project report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 Lead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Journal, Forum, Crisis Flag, Resource Library, AI Companion endpoint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 Lead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Docker, Jenkins, Kubernetes, Ansible playbooks, Prometheus &amp; Grafana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6. Architecture Style &amp; Justification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MindBridge uses a Layered (N-Tier) Architecture. This is the honest, well-reasoned choice for a 4-person team with 8 weeks. Do not attempt microservices — a poorly implemented microservice architecture scores worse than a well-justified monolith.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The Four Layers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┌─────────────────────────────────────────┐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│         Presentation Layer              │  ← HTML/Tailwind frontend + Swagger UI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├─────────────────────────────────────────┤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│           API / Routes Layer            │  ← FastAPI route handlers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├─────────────────────────────────────────┤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│        Business Logic Layer             │  ← MoodService, AIService, JournalService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├─────────────────────────────────────────┤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│         Data Access Layer               │  ← SQLAlchemy ORM models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├─────────────────────────────────────────┤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│           Database Layer                │  ← PostgreSQL</w:t>
      </w:r>
    </w:p>
    <w:p>
      <w:pPr>
        <w:shd w:fill="F2F3F4" w:val="clear"/>
        <w:spacing w:before="80" w:after="80"/>
      </w:pPr>
      <w:r>
        <w:rPr>
          <w:rFonts w:ascii="Courier New" w:cs="Courier New" w:eastAsia="Courier New" w:hAnsi="Courier New"/>
          <w:color w:val="1A5276"/>
          <w:sz w:val="20"/>
          <w:szCs w:val="20"/>
        </w:rPr>
        <w:t xml:space="preserve">└─────────────────────────────────────────┘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E8449"/>
          <w:sz w:val="26"/>
          <w:szCs w:val="26"/>
        </w:rPr>
        <w:t xml:space="preserve">Trade-offs to Discuss in Your Report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 to develop, test, and deploy for a small 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 become a bottleneck at scale (argue you would split into microservices in v2)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Clear separation of concerns between layers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point of failure (argue Kubernetes handles this with pod replicas)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Easy to onboard new developers and review code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Tight coupling between layers compared to event-driven architectures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Faster development cycle — no inter-service networking overhead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Harder to scale individual components independently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7. Innovation Section (10 Marks)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The AI Wellness Companion is your innovation feature. Here is how to pitch it in your report and slides:</w:t>
      </w:r>
    </w:p>
    <w:p>
      <w:pPr>
        <w:spacing w:before="120" w:after="120"/>
      </w:pPr>
      <w:r>
        <w:t xml:space="preserve"/>
      </w:r>
    </w:p>
    <w:p>
      <w:pPr>
        <w:pBdr>
          <w:left w:val="single" w:color="1A5276" w:sz="12" w:space="4"/>
        </w:pBdr>
        <w:shd w:fill="EAF4FB" w:val="clear"/>
        <w:spacing w:before="120" w:after="120"/>
      </w:pP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"MindBridge addresses the mental health crisis silently affecting university students across Sub-Saharan Africa, where institutional support systems are largely absent. By combining anonymous mood tracking, peer support, and an AI-powered wellness companion, MindBridge creates a stigma-free first line of support — making mental healthcare accessible to every student with a smartphone, regardless of whether their campus has a counselor."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Emerging technologies used: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Artificial Intelligence — Claude/OpenAI API for the wellness companion chat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Anonymous data aggregation — campus mood trends without exposing individual data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Role-based access control — students vs counselors see completely different views</w:t>
      </w:r>
    </w:p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8. How to Score Full Marks on Architecture (20 Marks)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This is the highest-value section. Your architecture document must include all of the following: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 Item</w:t>
            </w:r>
          </w:p>
        </w:tc>
        <w:tc>
          <w:tcPr>
            <w:tcW w:type="dxa" w:w="65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Include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Architecture Style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State: Layered Architecture. Justify with 3–4 reasons specific to your project.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 View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Diagram showing all major components and their relationships (draw.io)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Deployment View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Diagram showing Docker containers, Kubernetes pods, VPS, and traffic flow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View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Diagram showing how your Python modules and packages are organized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Quality Attributes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Discuss: Performance, Scalability, Security, Maintainability, Availability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Trade-offs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Pros and cons of your chosen architecture (see Section 6 of this document)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UML Diagrams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Case Diagram, Class Diagram, Sequence Diagram (at minimum)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Design Process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all steps of the architectural design process as taught in class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9. MindBridge 8-Week Build Plan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360"/>
      </w:tblGrid>
      <w:tr>
        <w:trPr>
          <w:tblHeader/>
        </w:trPr>
        <w:tc>
          <w:tcPr>
            <w:tcW w:type="dxa" w:w="12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28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53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setup &amp; DB schema design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repo, Trello board with backlog, DB schema, Docker scaffold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+ Mood Check-in working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/auth/register, /login, /mood/checkin all live and tested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Journal + Forum + Crisis Flag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endpoints working; Jenkins CI/CD connected to GitHub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Companion + Sprint 1 close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/ai/chat live; Sprint 1 retrospective + burndown chart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Kubernetes + Ansible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K8s YAML manifests; Minikube deployment; 2 Ansible playbooks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Monitoring + Sprint 2 close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Prometheus + Grafana live; Sprint 2 retrospective + burndown chart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Architecture doc + full docs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Architecture document with UML; README; Swagger; user manual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 + Video + Submission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Printed report; 7-min OBS video; 20-slide PowerPoint; .ZIP submitted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10. Final Submission Checklist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Check off every item before submitting.</w:t>
      </w:r>
    </w:p>
    <w:p>
      <w:pPr>
        <w:spacing w:before="120"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Printed project report following Chapters 1–4 template exactly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7-minute video walkthrough (show: app, Jenkins pipeline, K8s, Grafana, tests)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PowerPoint presentation — maximum 20 slides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.ZIP project folder with: source code, Dockerfile, Jenkinsfile, K8s YAMLs, Ansible playbooks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GitHub repository with complete README, Swagger link, and contribution guidelines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Infrastructure diagram (draw.io export)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Burndown charts for Sprint 1 AND Sprint 2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Test coverage report showing minimum 80%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Prometheus + Grafana dashboard screenshots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Ansible playbook execution logs/screenshots</w:t>
      </w:r>
    </w:p>
    <w:p>
      <w:pPr>
        <w:spacing w:before="120" w:after="120"/>
      </w:pPr>
      <w:r>
        <w:t xml:space="preserve"/>
      </w:r>
    </w:p>
    <w:p>
      <w:pPr>
        <w:pBdr>
          <w:bottom w:val="single" w:color="1E8449" w:sz="4" w:space="1"/>
        </w:pBdr>
        <w:spacing w:before="160" w:after="160"/>
      </w:pPr>
      <w:r>
        <w:t xml:space="preserve"/>
      </w:r>
    </w:p>
    <w:p>
      <w:pPr>
        <w:spacing w:before="400" w:after="100"/>
        <w:jc w:val="center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MindBridge — Built with empathy. Graded with excellence.</w:t>
      </w:r>
    </w:p>
    <w:p>
      <w:pPr>
        <w:spacing w:before="0" w:after="0"/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SEN3244 | Spring 2026 | Python + FastAPI + PostgreSQL + Kubernetes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480" w:after="200"/>
      <w:outlineLvl w:val="0"/>
    </w:pPr>
    <w:rPr>
      <w:rFonts w:ascii="Georgia" w:hAnsi="Georgia" w:cs="Georgia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pPr>
      <w:spacing w:before="320" w:after="120"/>
      <w:outlineLvl w:val="1"/>
    </w:pPr>
    <w:rPr>
      <w:rFonts w:ascii="Georgia" w:hAnsi="Georgia" w:cs="Georgia"/>
      <w:b/>
      <w:bCs/>
      <w:color w:val="1B2A4A"/>
      <w:sz w:val="28"/>
      <w:szCs w:val="28"/>
    </w:rPr>
  </w:style>
  <w:style w:type="paragraph" w:styleId="Heading3">
    <w:name w:val="heading 3"/>
    <w:basedOn w:val="Normal"/>
    <w:next w:val="Normal"/>
    <w:pPr>
      <w:spacing w:before="240" w:after="80"/>
      <w:outlineLvl w:val="2"/>
    </w:pPr>
    <w:rPr>
      <w:rFonts w:ascii="Georgia" w:hAnsi="Georgia" w:cs="Georgia"/>
      <w:b/>
      <w:bCs/>
      <w:color w:val="1B2A4A"/>
      <w:sz w:val="24"/>
      <w:szCs w:val="24"/>
    </w:rPr>
  </w:style>
  <w:style w:type="paragraph" w:styleId="Normal">
    <w:name w:val="Normal"/>
    <w:rPr>
      <w:rFonts w:ascii="Georgia" w:hAnsi="Georgia" w:cs="Georgia"/>
      <w:color w:val="000000"/>
      <w:sz w:val="24"/>
      <w:szCs w:val="24"/>
    </w:rPr>
    <w:pPr>
      <w:jc w:val="both"/>
      <w:spacing w:after="160" w:line="340" w:lineRule="auto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2026-03-16T19:18:47.168Z</dcterms:created>
  <dcterms:modified xsi:type="dcterms:W3CDTF">2026-03-16T19:18:47.169Z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