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CD" w:rsidRPr="00770A81" w:rsidRDefault="00770A81">
      <w:pPr>
        <w:pStyle w:val="a4"/>
        <w:jc w:val="right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C67DCD" w:rsidRPr="00770A81" w:rsidRDefault="00770A81">
      <w:pPr>
        <w:pStyle w:val="a4"/>
        <w:jc w:val="right"/>
        <w:rPr>
          <w:lang w:val="ru-RU"/>
        </w:rPr>
      </w:pPr>
      <w:r>
        <w:rPr>
          <w:lang w:val="ru-RU"/>
        </w:rPr>
        <w:t>Видение</w:t>
      </w:r>
    </w:p>
    <w:p w:rsidR="00C67DCD" w:rsidRDefault="00C67DCD">
      <w:pPr>
        <w:pStyle w:val="a4"/>
        <w:jc w:val="right"/>
      </w:pPr>
    </w:p>
    <w:p w:rsidR="00C67DCD" w:rsidRDefault="006873A1">
      <w:pPr>
        <w:pStyle w:val="a4"/>
        <w:jc w:val="right"/>
        <w:rPr>
          <w:sz w:val="28"/>
        </w:rPr>
      </w:pPr>
      <w:r>
        <w:rPr>
          <w:sz w:val="28"/>
          <w:lang w:val="ru-RU"/>
        </w:rPr>
        <w:t>Версия</w:t>
      </w:r>
      <w:r w:rsidR="002566A4">
        <w:rPr>
          <w:sz w:val="28"/>
        </w:rPr>
        <w:t xml:space="preserve"> 1.0</w:t>
      </w:r>
    </w:p>
    <w:p w:rsidR="00C67DCD" w:rsidRDefault="00C67DCD">
      <w:pPr>
        <w:pStyle w:val="a4"/>
        <w:rPr>
          <w:sz w:val="28"/>
        </w:rPr>
      </w:pPr>
    </w:p>
    <w:p w:rsidR="00C67DCD" w:rsidRDefault="00C67DCD"/>
    <w:p w:rsidR="00C67DCD" w:rsidRDefault="00C67DCD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Default="00770A81">
      <w:pPr>
        <w:rPr>
          <w:lang w:val="ru-RU"/>
        </w:rPr>
      </w:pPr>
    </w:p>
    <w:p w:rsidR="00770A81" w:rsidRPr="00770A81" w:rsidRDefault="00770A81">
      <w:pPr>
        <w:rPr>
          <w:lang w:val="ru-RU"/>
        </w:rPr>
        <w:sectPr w:rsidR="00770A81" w:rsidRPr="00770A8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Default="007D7D77">
      <w:pPr>
        <w:pStyle w:val="a4"/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>
        <w:tc>
          <w:tcPr>
            <w:tcW w:w="2304" w:type="dxa"/>
          </w:tcPr>
          <w:p w:rsidR="007D7D77" w:rsidRDefault="007D7D77" w:rsidP="00F274CB">
            <w:pPr>
              <w:pStyle w:val="Tabletext"/>
              <w:jc w:val="center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Default="007D7D77" w:rsidP="00F274CB">
            <w:pPr>
              <w:pStyle w:val="Tabletext"/>
              <w:jc w:val="center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Default="007D7D77" w:rsidP="00F274CB">
            <w:pPr>
              <w:pStyle w:val="Tabletext"/>
              <w:jc w:val="center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Default="007D7D77" w:rsidP="00F274CB">
            <w:pPr>
              <w:pStyle w:val="Tabletext"/>
              <w:jc w:val="center"/>
            </w:pPr>
            <w:r>
              <w:rPr>
                <w:b/>
                <w:lang w:val="ru-RU"/>
              </w:rPr>
              <w:t>Автор</w:t>
            </w:r>
          </w:p>
        </w:tc>
      </w:tr>
      <w:tr w:rsidR="007D7D77">
        <w:tc>
          <w:tcPr>
            <w:tcW w:w="2304" w:type="dxa"/>
          </w:tcPr>
          <w:p w:rsidR="007D7D77" w:rsidRDefault="007D7D77" w:rsidP="00F274CB">
            <w:pPr>
              <w:pStyle w:val="Tabletext"/>
            </w:pPr>
            <w:r>
              <w:rPr>
                <w:lang w:val="ru-RU"/>
              </w:rPr>
              <w:t>25</w:t>
            </w:r>
            <w:r>
              <w:t>/</w:t>
            </w:r>
            <w:r>
              <w:rPr>
                <w:lang w:val="ru-RU"/>
              </w:rPr>
              <w:t>02</w:t>
            </w:r>
            <w:r>
              <w:t>/</w:t>
            </w:r>
            <w:r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Default="007D7D77" w:rsidP="00F274CB">
            <w:pPr>
              <w:pStyle w:val="Tabletext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Default="007D7D77" w:rsidP="00F274CB">
            <w:pPr>
              <w:pStyle w:val="Tabletext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Default="007D7D77" w:rsidP="00F274CB">
            <w:pPr>
              <w:pStyle w:val="Tabletext"/>
            </w:pPr>
            <w:r>
              <w:rPr>
                <w:lang w:val="ru-RU"/>
              </w:rPr>
              <w:t>Рябиков Э.М.</w:t>
            </w:r>
          </w:p>
        </w:tc>
      </w:tr>
      <w:tr w:rsidR="00C67DCD"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  <w:tc>
          <w:tcPr>
            <w:tcW w:w="1152" w:type="dxa"/>
          </w:tcPr>
          <w:p w:rsidR="00C67DCD" w:rsidRDefault="00C67DCD">
            <w:pPr>
              <w:pStyle w:val="Tabletext"/>
            </w:pPr>
          </w:p>
        </w:tc>
        <w:tc>
          <w:tcPr>
            <w:tcW w:w="3744" w:type="dxa"/>
          </w:tcPr>
          <w:p w:rsidR="00C67DCD" w:rsidRDefault="00C67DCD">
            <w:pPr>
              <w:pStyle w:val="Tabletext"/>
            </w:pPr>
          </w:p>
        </w:tc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</w:tr>
      <w:tr w:rsidR="00C67DCD"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  <w:tc>
          <w:tcPr>
            <w:tcW w:w="1152" w:type="dxa"/>
          </w:tcPr>
          <w:p w:rsidR="00C67DCD" w:rsidRDefault="00C67DCD">
            <w:pPr>
              <w:pStyle w:val="Tabletext"/>
            </w:pPr>
          </w:p>
        </w:tc>
        <w:tc>
          <w:tcPr>
            <w:tcW w:w="3744" w:type="dxa"/>
          </w:tcPr>
          <w:p w:rsidR="00C67DCD" w:rsidRDefault="00C67DCD">
            <w:pPr>
              <w:pStyle w:val="Tabletext"/>
            </w:pPr>
          </w:p>
        </w:tc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</w:tr>
      <w:tr w:rsidR="00C67DCD"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  <w:tc>
          <w:tcPr>
            <w:tcW w:w="1152" w:type="dxa"/>
          </w:tcPr>
          <w:p w:rsidR="00C67DCD" w:rsidRDefault="00C67DCD">
            <w:pPr>
              <w:pStyle w:val="Tabletext"/>
            </w:pPr>
          </w:p>
        </w:tc>
        <w:tc>
          <w:tcPr>
            <w:tcW w:w="3744" w:type="dxa"/>
          </w:tcPr>
          <w:p w:rsidR="00C67DCD" w:rsidRDefault="00C67DCD">
            <w:pPr>
              <w:pStyle w:val="Tabletext"/>
            </w:pPr>
          </w:p>
        </w:tc>
        <w:tc>
          <w:tcPr>
            <w:tcW w:w="2304" w:type="dxa"/>
          </w:tcPr>
          <w:p w:rsidR="00C67DCD" w:rsidRDefault="00C67DCD">
            <w:pPr>
              <w:pStyle w:val="Tabletext"/>
            </w:pPr>
          </w:p>
        </w:tc>
      </w:tr>
    </w:tbl>
    <w:p w:rsidR="00C67DCD" w:rsidRDefault="00C67DCD"/>
    <w:p w:rsidR="00C67DCD" w:rsidRDefault="002566A4">
      <w:pPr>
        <w:pStyle w:val="a4"/>
      </w:pPr>
      <w:r>
        <w:br w:type="page"/>
      </w:r>
      <w:r w:rsidR="00ED15CE">
        <w:rPr>
          <w:lang w:val="ru-RU"/>
        </w:rPr>
        <w:lastRenderedPageBreak/>
        <w:t>Содержание</w:t>
      </w:r>
    </w:p>
    <w:p w:rsidR="000A541B" w:rsidRDefault="002566A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A541B">
        <w:rPr>
          <w:noProof/>
        </w:rPr>
        <w:t>1.</w:t>
      </w:r>
      <w:r w:rsidR="000A541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A541B" w:rsidRPr="00B22F3F">
        <w:rPr>
          <w:noProof/>
          <w:lang w:val="ru-RU"/>
        </w:rPr>
        <w:t>Введение</w:t>
      </w:r>
      <w:r w:rsidR="000A541B">
        <w:rPr>
          <w:noProof/>
        </w:rPr>
        <w:tab/>
      </w:r>
      <w:r w:rsidR="000A541B">
        <w:rPr>
          <w:noProof/>
        </w:rPr>
        <w:fldChar w:fldCharType="begin"/>
      </w:r>
      <w:r w:rsidR="000A541B">
        <w:rPr>
          <w:noProof/>
        </w:rPr>
        <w:instrText xml:space="preserve"> PAGEREF _Toc381213800 \h </w:instrText>
      </w:r>
      <w:r w:rsidR="000A541B">
        <w:rPr>
          <w:noProof/>
        </w:rPr>
      </w:r>
      <w:r w:rsidR="000A541B">
        <w:rPr>
          <w:noProof/>
        </w:rPr>
        <w:fldChar w:fldCharType="separate"/>
      </w:r>
      <w:r w:rsidR="000A541B">
        <w:rPr>
          <w:noProof/>
        </w:rPr>
        <w:t>4</w:t>
      </w:r>
      <w:r w:rsidR="000A541B">
        <w:rPr>
          <w:noProof/>
        </w:rPr>
        <w:fldChar w:fldCharType="end"/>
      </w:r>
    </w:p>
    <w:p w:rsidR="000A541B" w:rsidRDefault="000A54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22F3F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22F3F">
        <w:rPr>
          <w:noProof/>
          <w:lang w:val="ru-RU"/>
        </w:rPr>
        <w:t>Цель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_Toc381213801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541B" w:rsidRDefault="000A54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22F3F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22F3F">
        <w:rPr>
          <w:noProof/>
          <w:lang w:val="ru-RU"/>
        </w:rPr>
        <w:t>Контекст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_Toc381213802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541B" w:rsidRDefault="000A54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22F3F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22F3F">
        <w:rPr>
          <w:noProof/>
          <w:lang w:val="ru-RU"/>
        </w:rPr>
        <w:t>Определения, акронимы и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_Toc381213803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541B" w:rsidRDefault="000A54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22F3F">
        <w:rPr>
          <w:noProof/>
          <w:lang w:val="ru-RU"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_Toc381213804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541B" w:rsidRDefault="000A541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22F3F">
        <w:rPr>
          <w:noProof/>
          <w:lang w:val="ru-RU"/>
        </w:rPr>
        <w:t>Позиционирование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_Toc381213805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541B" w:rsidRDefault="000A54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22F3F">
        <w:rPr>
          <w:noProof/>
          <w:lang w:val="ru-RU"/>
        </w:rPr>
        <w:t>Определение проблемы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_Toc381213806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541B" w:rsidRDefault="000A54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22F3F">
        <w:rPr>
          <w:noProof/>
          <w:lang w:val="ru-RU"/>
        </w:rPr>
        <w:t>Определение позиции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_Toc381213807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541B" w:rsidRDefault="000A541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22F3F">
        <w:rPr>
          <w:noProof/>
          <w:lang w:val="ru-RU"/>
        </w:rPr>
        <w:t>Описание совладельцев 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_Toc381213808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541B" w:rsidRDefault="000A54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22F3F">
        <w:rPr>
          <w:noProof/>
          <w:lang w:val="ru-RU"/>
        </w:rPr>
        <w:t>Демография рынка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_Toc381213809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541B" w:rsidRDefault="000A54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22F3F">
        <w:rPr>
          <w:noProof/>
          <w:lang w:val="ru-RU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22F3F">
        <w:rPr>
          <w:noProof/>
          <w:lang w:val="ru-RU"/>
        </w:rPr>
        <w:t>Сведения о совладельцах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_Toc381213810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541B" w:rsidRDefault="000A54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22F3F">
        <w:rPr>
          <w:noProof/>
          <w:lang w:val="ru-RU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22F3F">
        <w:rPr>
          <w:noProof/>
          <w:lang w:val="ru-RU"/>
        </w:rPr>
        <w:t>Сведения о пользователях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_Toc381213811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541B" w:rsidRDefault="000A54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22F3F">
        <w:rPr>
          <w:noProof/>
          <w:lang w:val="ru-RU"/>
        </w:rPr>
        <w:t>Пользовательская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_Toc381213812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541B" w:rsidRDefault="000A54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22F3F">
        <w:rPr>
          <w:noProof/>
          <w:lang w:val="ru-RU"/>
        </w:rPr>
        <w:t>Ключевые потребности совладельца</w:t>
      </w:r>
      <w:r>
        <w:rPr>
          <w:noProof/>
        </w:rPr>
        <w:t>/</w:t>
      </w:r>
      <w:r w:rsidRPr="00B22F3F">
        <w:rPr>
          <w:noProof/>
          <w:lang w:val="ru-RU"/>
        </w:rPr>
        <w:t>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_Toc381213813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A541B" w:rsidRDefault="000A54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22F3F">
        <w:rPr>
          <w:noProof/>
          <w:lang w:val="ru-RU"/>
        </w:rPr>
        <w:t>Альтернативы и конкуренция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_Toc381213814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541B" w:rsidRDefault="000A541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22F3F">
        <w:rPr>
          <w:noProof/>
          <w:lang w:val="ru-RU"/>
        </w:rPr>
        <w:t>Краткий обзор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_Toc381213815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541B" w:rsidRDefault="000A54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22F3F">
        <w:rPr>
          <w:noProof/>
          <w:lang w:val="ru-RU" w:eastAsia="ru-RU"/>
        </w:rPr>
        <w:t>Перспектива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_Toc381213816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541B" w:rsidRDefault="000A54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22F3F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_Toc381213817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541B" w:rsidRDefault="000A541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22F3F">
        <w:rPr>
          <w:noProof/>
          <w:lang w:val="ru-RU"/>
        </w:rPr>
        <w:t>Возможности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_Toc381213818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541B" w:rsidRDefault="000A54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22F3F">
        <w:rPr>
          <w:noProof/>
          <w:lang w:val="ru-RU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22F3F">
        <w:rPr>
          <w:noProof/>
          <w:lang w:val="ru-RU"/>
        </w:rPr>
        <w:t>Ввод информации для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_Toc381213819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541B" w:rsidRPr="000A541B" w:rsidRDefault="000A54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B22F3F">
        <w:rPr>
          <w:noProof/>
          <w:lang w:val="ru-RU"/>
        </w:rPr>
        <w:t>5.2</w:t>
      </w:r>
      <w:r w:rsidRPr="000A541B"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B22F3F">
        <w:rPr>
          <w:noProof/>
          <w:lang w:val="ru-RU"/>
        </w:rPr>
        <w:t>Распределение ресурсов между потребителями наилучшим способом</w:t>
      </w:r>
      <w:r w:rsidRPr="000A541B">
        <w:rPr>
          <w:noProof/>
          <w:lang w:val="ru-RU"/>
        </w:rPr>
        <w:tab/>
      </w:r>
      <w:r>
        <w:rPr>
          <w:noProof/>
        </w:rPr>
        <w:fldChar w:fldCharType="begin"/>
      </w:r>
      <w:r w:rsidRPr="000A54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A54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A541B">
        <w:rPr>
          <w:noProof/>
          <w:lang w:val="ru-RU"/>
        </w:rPr>
        <w:instrText>381213820 \</w:instrText>
      </w:r>
      <w:r>
        <w:rPr>
          <w:noProof/>
        </w:rPr>
        <w:instrText>h</w:instrText>
      </w:r>
      <w:r w:rsidRPr="000A54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A541B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0A541B" w:rsidRPr="000A541B" w:rsidRDefault="000A54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B22F3F">
        <w:rPr>
          <w:noProof/>
          <w:lang w:val="ru-RU"/>
        </w:rPr>
        <w:t>5.3</w:t>
      </w:r>
      <w:r w:rsidRPr="000A541B"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B22F3F">
        <w:rPr>
          <w:noProof/>
          <w:lang w:val="ru-RU"/>
        </w:rPr>
        <w:t>Диаграмма распределения</w:t>
      </w:r>
      <w:r w:rsidRPr="000A541B">
        <w:rPr>
          <w:noProof/>
          <w:lang w:val="ru-RU"/>
        </w:rPr>
        <w:tab/>
      </w:r>
      <w:r>
        <w:rPr>
          <w:noProof/>
        </w:rPr>
        <w:fldChar w:fldCharType="begin"/>
      </w:r>
      <w:r w:rsidRPr="000A54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A54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A541B">
        <w:rPr>
          <w:noProof/>
          <w:lang w:val="ru-RU"/>
        </w:rPr>
        <w:instrText>381213821 \</w:instrText>
      </w:r>
      <w:r>
        <w:rPr>
          <w:noProof/>
        </w:rPr>
        <w:instrText>h</w:instrText>
      </w:r>
      <w:r w:rsidRPr="000A54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A541B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0A541B" w:rsidRPr="000A541B" w:rsidRDefault="000A54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B22F3F">
        <w:rPr>
          <w:noProof/>
          <w:lang w:val="ru-RU"/>
        </w:rPr>
        <w:t>5.4</w:t>
      </w:r>
      <w:r w:rsidRPr="000A541B"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B22F3F">
        <w:rPr>
          <w:noProof/>
          <w:lang w:val="ru-RU"/>
        </w:rPr>
        <w:t>Отчеты</w:t>
      </w:r>
      <w:r w:rsidRPr="000A541B">
        <w:rPr>
          <w:noProof/>
          <w:lang w:val="ru-RU"/>
        </w:rPr>
        <w:tab/>
      </w:r>
      <w:r>
        <w:rPr>
          <w:noProof/>
        </w:rPr>
        <w:fldChar w:fldCharType="begin"/>
      </w:r>
      <w:r w:rsidRPr="000A54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A54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A541B">
        <w:rPr>
          <w:noProof/>
          <w:lang w:val="ru-RU"/>
        </w:rPr>
        <w:instrText>381213822 \</w:instrText>
      </w:r>
      <w:r>
        <w:rPr>
          <w:noProof/>
        </w:rPr>
        <w:instrText>h</w:instrText>
      </w:r>
      <w:r w:rsidRPr="000A54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A541B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0A541B" w:rsidRPr="000A541B" w:rsidRDefault="000A541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0A541B">
        <w:rPr>
          <w:noProof/>
          <w:lang w:val="ru-RU"/>
        </w:rPr>
        <w:t>6.</w:t>
      </w:r>
      <w:r w:rsidRPr="000A541B"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B22F3F">
        <w:rPr>
          <w:noProof/>
          <w:lang w:val="ru-RU"/>
        </w:rPr>
        <w:t>Другие требования к изделию</w:t>
      </w:r>
      <w:r w:rsidRPr="000A541B">
        <w:rPr>
          <w:noProof/>
          <w:lang w:val="ru-RU"/>
        </w:rPr>
        <w:tab/>
      </w:r>
      <w:r>
        <w:rPr>
          <w:noProof/>
        </w:rPr>
        <w:fldChar w:fldCharType="begin"/>
      </w:r>
      <w:r w:rsidRPr="000A541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0A541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0A541B">
        <w:rPr>
          <w:noProof/>
          <w:lang w:val="ru-RU"/>
        </w:rPr>
        <w:instrText>381213823 \</w:instrText>
      </w:r>
      <w:r>
        <w:rPr>
          <w:noProof/>
        </w:rPr>
        <w:instrText>h</w:instrText>
      </w:r>
      <w:r w:rsidRPr="000A541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A541B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0A541B" w:rsidRDefault="000A54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22F3F">
        <w:rPr>
          <w:noProof/>
          <w:lang w:val="ru-RU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22F3F">
        <w:rPr>
          <w:noProof/>
          <w:lang w:val="ru-RU"/>
        </w:rPr>
        <w:t>Применяемые стандарты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_Toc381213824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A541B" w:rsidRDefault="000A541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B22F3F">
        <w:rPr>
          <w:noProof/>
          <w:snapToGrid w:val="0"/>
          <w:lang w:val="ru-RU"/>
        </w:rPr>
        <w:t>Дополнительные 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_Toc381213825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67DCD" w:rsidRDefault="002566A4">
      <w:pPr>
        <w:pStyle w:val="a4"/>
      </w:pPr>
      <w:r>
        <w:fldChar w:fldCharType="end"/>
      </w:r>
      <w:r>
        <w:br w:type="page"/>
      </w:r>
      <w:proofErr w:type="spellStart"/>
      <w:r w:rsidR="005853F4">
        <w:lastRenderedPageBreak/>
        <w:t>Видение</w:t>
      </w:r>
      <w:proofErr w:type="spellEnd"/>
    </w:p>
    <w:p w:rsidR="00C67DCD" w:rsidRDefault="00E17559">
      <w:pPr>
        <w:pStyle w:val="1"/>
      </w:pPr>
      <w:bookmarkStart w:id="0" w:name="_Toc381213800"/>
      <w:bookmarkStart w:id="1" w:name="_Toc436203377"/>
      <w:bookmarkStart w:id="2" w:name="_Toc452813577"/>
      <w:r>
        <w:rPr>
          <w:lang w:val="ru-RU"/>
        </w:rPr>
        <w:t>Введение</w:t>
      </w:r>
      <w:bookmarkEnd w:id="0"/>
    </w:p>
    <w:p w:rsidR="00C67DCD" w:rsidRDefault="0089448E">
      <w:pPr>
        <w:pStyle w:val="2"/>
        <w:rPr>
          <w:lang w:val="ru-RU"/>
        </w:rPr>
      </w:pPr>
      <w:bookmarkStart w:id="3" w:name="_Toc381213801"/>
      <w:r>
        <w:rPr>
          <w:lang w:val="ru-RU"/>
        </w:rPr>
        <w:t>Цель</w:t>
      </w:r>
      <w:bookmarkEnd w:id="3"/>
    </w:p>
    <w:p w:rsidR="00E96CEE" w:rsidRPr="00895F9E" w:rsidRDefault="00E96CEE" w:rsidP="004C41C6">
      <w:pPr>
        <w:pStyle w:val="aa"/>
        <w:jc w:val="both"/>
        <w:rPr>
          <w:lang w:val="ru-RU"/>
        </w:rPr>
      </w:pPr>
      <w:r>
        <w:rPr>
          <w:lang w:val="ru-RU" w:eastAsia="ru-RU"/>
        </w:rPr>
        <w:t>Цель создания этого документа состоит в том, чтобы собрать, проанализировать и определить высокоуровневые потребности и возможности системы анализа эффективного распределения ресурсов между участниками программных проектов.</w:t>
      </w:r>
      <w:r>
        <w:rPr>
          <w:lang w:val="ru-RU"/>
        </w:rPr>
        <w:t xml:space="preserve">  </w:t>
      </w:r>
      <w:r>
        <w:rPr>
          <w:lang w:val="ru-RU" w:eastAsia="ru-RU"/>
        </w:rPr>
        <w:t xml:space="preserve">Документ акцентирует внимание на возможностях, необходимых совладельцам и целевым пользователям, и на том, </w:t>
      </w:r>
      <w:r>
        <w:rPr>
          <w:u w:val="single"/>
          <w:lang w:val="ru-RU" w:eastAsia="ru-RU"/>
        </w:rPr>
        <w:t>почему</w:t>
      </w:r>
      <w:r>
        <w:rPr>
          <w:lang w:val="ru-RU" w:eastAsia="ru-RU"/>
        </w:rPr>
        <w:t xml:space="preserve"> эти потребности существуют. Подробности того, как система анализа эффективного распределения ресурсов между участниками программных проектов выполняет эти потребности,  детализированы в прецедентах и дополнительных спецификациях.</w:t>
      </w:r>
    </w:p>
    <w:p w:rsidR="00E54BB1" w:rsidRDefault="004938BF" w:rsidP="00E54BB1">
      <w:pPr>
        <w:pStyle w:val="2"/>
        <w:rPr>
          <w:lang w:val="ru-RU"/>
        </w:rPr>
      </w:pPr>
      <w:bookmarkStart w:id="4" w:name="_Toc381213802"/>
      <w:r>
        <w:rPr>
          <w:lang w:val="ru-RU"/>
        </w:rPr>
        <w:t>Контекст</w:t>
      </w:r>
      <w:bookmarkEnd w:id="4"/>
    </w:p>
    <w:p w:rsidR="004C41C6" w:rsidRPr="00207DE6" w:rsidRDefault="004C41C6" w:rsidP="004C41C6">
      <w:pPr>
        <w:pStyle w:val="TextBody"/>
        <w:jc w:val="both"/>
        <w:rPr>
          <w:lang w:val="ru-RU"/>
        </w:rPr>
      </w:pPr>
      <w:r>
        <w:rPr>
          <w:lang w:val="ru-RU"/>
        </w:rPr>
        <w:t xml:space="preserve">Данный документ описывает систему анализа эффективного распределения ресурсов между участниками программных проектов, </w:t>
      </w:r>
      <w:proofErr w:type="gramStart"/>
      <w:r>
        <w:rPr>
          <w:lang w:val="ru-RU"/>
        </w:rPr>
        <w:t>которая</w:t>
      </w:r>
      <w:proofErr w:type="gramEnd"/>
      <w:r>
        <w:rPr>
          <w:lang w:val="ru-RU"/>
        </w:rPr>
        <w:t xml:space="preserve"> </w:t>
      </w:r>
      <w:r w:rsidR="00DE389A">
        <w:rPr>
          <w:lang w:val="ru-RU"/>
        </w:rPr>
        <w:t xml:space="preserve">разрабатывается </w:t>
      </w:r>
      <w:r>
        <w:rPr>
          <w:lang w:val="ru-RU"/>
        </w:rPr>
        <w:t xml:space="preserve">компанией </w:t>
      </w:r>
      <w:proofErr w:type="spellStart"/>
      <w:r>
        <w:rPr>
          <w:lang w:val="ru-RU"/>
        </w:rPr>
        <w:t>BestSoft</w:t>
      </w:r>
      <w:proofErr w:type="spellEnd"/>
      <w:r>
        <w:rPr>
          <w:lang w:val="ru-RU"/>
        </w:rPr>
        <w:t>. Система будет снабжена графическим интерфейсом пользователя и будет переносима между различными платформами.</w:t>
      </w:r>
    </w:p>
    <w:p w:rsidR="00E54BB1" w:rsidRDefault="004938BF" w:rsidP="00E54BB1">
      <w:pPr>
        <w:pStyle w:val="2"/>
        <w:rPr>
          <w:lang w:val="ru-RU"/>
        </w:rPr>
      </w:pPr>
      <w:bookmarkStart w:id="5" w:name="_Toc381213803"/>
      <w:r>
        <w:rPr>
          <w:lang w:val="ru-RU"/>
        </w:rPr>
        <w:t>Определения, акронимы и сокращения</w:t>
      </w:r>
      <w:bookmarkEnd w:id="5"/>
    </w:p>
    <w:p w:rsidR="00625231" w:rsidRDefault="00625231" w:rsidP="00625231">
      <w:pPr>
        <w:pStyle w:val="TextBody"/>
      </w:pPr>
      <w:r>
        <w:t>TBD</w:t>
      </w:r>
    </w:p>
    <w:p w:rsidR="00E54BB1" w:rsidRDefault="00D663C0" w:rsidP="00E54BB1">
      <w:pPr>
        <w:pStyle w:val="2"/>
      </w:pPr>
      <w:bookmarkStart w:id="6" w:name="_Toc381213804"/>
      <w:r>
        <w:rPr>
          <w:lang w:val="ru-RU"/>
        </w:rPr>
        <w:t>Ссылки</w:t>
      </w:r>
      <w:bookmarkEnd w:id="6"/>
    </w:p>
    <w:p w:rsidR="00625231" w:rsidRDefault="00625231" w:rsidP="00625231">
      <w:pPr>
        <w:pStyle w:val="TextBody"/>
      </w:pPr>
      <w:r>
        <w:t>TBD</w:t>
      </w:r>
    </w:p>
    <w:p w:rsidR="00E54BB1" w:rsidRPr="00E54BB1" w:rsidRDefault="00E54BB1" w:rsidP="00E54BB1">
      <w:pPr>
        <w:pStyle w:val="aa"/>
        <w:rPr>
          <w:lang w:val="ru-RU"/>
        </w:rPr>
      </w:pPr>
    </w:p>
    <w:p w:rsidR="00C67DCD" w:rsidRDefault="00625231">
      <w:pPr>
        <w:pStyle w:val="1"/>
      </w:pPr>
      <w:bookmarkStart w:id="7" w:name="_Toc381213805"/>
      <w:bookmarkEnd w:id="1"/>
      <w:bookmarkEnd w:id="2"/>
      <w:r>
        <w:rPr>
          <w:lang w:val="ru-RU"/>
        </w:rPr>
        <w:t>Позиционирование</w:t>
      </w:r>
      <w:bookmarkEnd w:id="7"/>
    </w:p>
    <w:p w:rsidR="00C67DCD" w:rsidRDefault="00CC58E6">
      <w:pPr>
        <w:pStyle w:val="2"/>
      </w:pPr>
      <w:bookmarkStart w:id="8" w:name="_Toc381213806"/>
      <w:r>
        <w:rPr>
          <w:lang w:val="ru-RU"/>
        </w:rPr>
        <w:t>Определение проблемы</w:t>
      </w:r>
      <w:bookmarkEnd w:id="8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1B7915" w:rsidRPr="00E20070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7915" w:rsidRDefault="001B7915">
            <w:pPr>
              <w:pStyle w:val="aa"/>
              <w:keepNext/>
              <w:ind w:left="72"/>
            </w:pPr>
            <w:r>
              <w:rPr>
                <w:lang w:val="ru-RU"/>
              </w:rPr>
              <w:t>Проблема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B7915" w:rsidRPr="00207DE6" w:rsidRDefault="001B7915" w:rsidP="00F274CB">
            <w:pPr>
              <w:pStyle w:val="TextBody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Сложность ручного распределения ресурсов (технологий разработки) между участниками проектов с учетом их уровня квалификации и личных способностей. </w:t>
            </w:r>
          </w:p>
        </w:tc>
      </w:tr>
      <w:tr w:rsidR="001B791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7915" w:rsidRDefault="001B7915" w:rsidP="00F274CB">
            <w:pPr>
              <w:pStyle w:val="TextBody"/>
              <w:keepNext/>
              <w:ind w:left="72"/>
            </w:pPr>
            <w:r>
              <w:rPr>
                <w:lang w:val="ru-RU"/>
              </w:rPr>
              <w:t>Затрагивает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7915" w:rsidRDefault="001B7915" w:rsidP="00F274CB">
            <w:pPr>
              <w:pStyle w:val="TextBody"/>
              <w:ind w:left="0"/>
            </w:pPr>
            <w:r>
              <w:rPr>
                <w:lang w:val="ru-RU"/>
              </w:rPr>
              <w:t>Менеджеров программных проектов</w:t>
            </w:r>
          </w:p>
        </w:tc>
      </w:tr>
      <w:tr w:rsidR="001B7915" w:rsidRPr="00E2007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7915" w:rsidRDefault="001B7915" w:rsidP="00F274CB">
            <w:pPr>
              <w:pStyle w:val="TextBody"/>
              <w:keepNext/>
              <w:ind w:left="72"/>
            </w:pPr>
            <w:r>
              <w:rPr>
                <w:lang w:val="ru-RU"/>
              </w:rPr>
              <w:t>Ее следствием является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7915" w:rsidRPr="00207DE6" w:rsidRDefault="001B7915" w:rsidP="00F274CB">
            <w:pPr>
              <w:pStyle w:val="TextBody"/>
              <w:ind w:left="0"/>
              <w:rPr>
                <w:lang w:val="ru-RU"/>
              </w:rPr>
            </w:pPr>
            <w:r>
              <w:rPr>
                <w:lang w:val="ru-RU"/>
              </w:rPr>
              <w:t>Неэффективное использование технологий и ресурсов при организации программных проектов. Потеря времени на проведение анализа возможностей назначения определенных ресурсов и технологий заданным участникам проекта.</w:t>
            </w:r>
          </w:p>
        </w:tc>
      </w:tr>
      <w:tr w:rsidR="001B791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7915" w:rsidRDefault="001B7915" w:rsidP="00F274CB">
            <w:pPr>
              <w:pStyle w:val="TextBody"/>
              <w:ind w:left="72"/>
            </w:pPr>
            <w:r>
              <w:rPr>
                <w:lang w:val="ru-RU"/>
              </w:rPr>
              <w:t>Успешное решение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7915" w:rsidRDefault="001B7915" w:rsidP="00F274CB">
            <w:pPr>
              <w:pStyle w:val="TextBody"/>
              <w:ind w:left="0"/>
            </w:pPr>
            <w:r>
              <w:rPr>
                <w:lang w:val="ru-RU"/>
              </w:rPr>
              <w:t>Автоматизация процесса распределения технологий разработки и ресурсов между участниками проектов. Поддержка наглядного отображения результатов процесса распределения.</w:t>
            </w:r>
          </w:p>
        </w:tc>
      </w:tr>
    </w:tbl>
    <w:p w:rsidR="00CF5164" w:rsidRDefault="00CF5164" w:rsidP="00CF5164">
      <w:pPr>
        <w:pStyle w:val="2"/>
        <w:numPr>
          <w:ilvl w:val="0"/>
          <w:numId w:val="0"/>
        </w:numPr>
        <w:ind w:left="720"/>
        <w:rPr>
          <w:lang w:val="ru-RU"/>
        </w:rPr>
      </w:pPr>
    </w:p>
    <w:p w:rsidR="00CF5164" w:rsidRDefault="00CF5164" w:rsidP="00CF5164">
      <w:pPr>
        <w:rPr>
          <w:lang w:val="ru-RU"/>
        </w:rPr>
      </w:pPr>
    </w:p>
    <w:p w:rsidR="00CF5164" w:rsidRPr="00CF5164" w:rsidRDefault="00CF5164" w:rsidP="00CF5164">
      <w:pPr>
        <w:rPr>
          <w:lang w:val="ru-RU"/>
        </w:rPr>
      </w:pPr>
    </w:p>
    <w:p w:rsidR="00C67DCD" w:rsidRDefault="000D6D93">
      <w:pPr>
        <w:pStyle w:val="2"/>
      </w:pPr>
      <w:bookmarkStart w:id="9" w:name="_Toc381213807"/>
      <w:r>
        <w:rPr>
          <w:lang w:val="ru-RU"/>
        </w:rPr>
        <w:lastRenderedPageBreak/>
        <w:t>Определение позиции изделия</w:t>
      </w:r>
      <w:bookmarkEnd w:id="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D40F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D40F5" w:rsidRPr="006D40F5" w:rsidRDefault="006D40F5">
            <w:pPr>
              <w:pStyle w:val="aa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Для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40F5" w:rsidRDefault="006D40F5" w:rsidP="00F274CB">
            <w:pPr>
              <w:pStyle w:val="TextBody"/>
              <w:ind w:left="0"/>
            </w:pPr>
            <w:r>
              <w:rPr>
                <w:lang w:val="ru-RU"/>
              </w:rPr>
              <w:t>менеджеров программных проектов</w:t>
            </w:r>
          </w:p>
        </w:tc>
      </w:tr>
      <w:tr w:rsidR="006D40F5" w:rsidRPr="00E2007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D40F5" w:rsidRPr="006D40F5" w:rsidRDefault="006D40F5">
            <w:pPr>
              <w:pStyle w:val="aa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Которые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40F5" w:rsidRPr="00207DE6" w:rsidRDefault="006D40F5" w:rsidP="00F274CB">
            <w:pPr>
              <w:pStyle w:val="TextBody"/>
              <w:ind w:left="0"/>
              <w:rPr>
                <w:lang w:val="ru-RU"/>
              </w:rPr>
            </w:pPr>
            <w:r>
              <w:rPr>
                <w:lang w:val="ru-RU"/>
              </w:rPr>
              <w:t>испытывают необходимость в автоматизации процесса распределения ресурсов между участниками проекта и желание экономии времени, затраченного на ручную организацию данного процесса.</w:t>
            </w:r>
          </w:p>
        </w:tc>
      </w:tr>
      <w:tr w:rsidR="006D40F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D40F5" w:rsidRPr="006D40F5" w:rsidRDefault="006D40F5">
            <w:pPr>
              <w:pStyle w:val="aa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Система анализа эффективного распределения ресурсов между участниками программных проектов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40F5" w:rsidRDefault="006D40F5" w:rsidP="00F274CB">
            <w:pPr>
              <w:pStyle w:val="TextBody"/>
              <w:ind w:left="0"/>
            </w:pPr>
            <w:r>
              <w:rPr>
                <w:lang w:val="ru-RU"/>
              </w:rPr>
              <w:t>- это программное приложение</w:t>
            </w:r>
          </w:p>
        </w:tc>
      </w:tr>
      <w:tr w:rsidR="006D40F5" w:rsidRPr="00E2007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D40F5" w:rsidRPr="006D40F5" w:rsidRDefault="006D40F5">
            <w:pPr>
              <w:pStyle w:val="aa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>Которое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40F5" w:rsidRPr="00207DE6" w:rsidRDefault="006D40F5" w:rsidP="00F274CB">
            <w:pPr>
              <w:pStyle w:val="TextBody"/>
              <w:ind w:left="0"/>
              <w:rPr>
                <w:lang w:val="ru-RU"/>
              </w:rPr>
            </w:pPr>
            <w:r>
              <w:rPr>
                <w:lang w:val="ru-RU"/>
              </w:rPr>
              <w:t>предоставляет простой способ анализа процесса  распределения ресурсов в проектах и позволяет отображать диаграмму распределения</w:t>
            </w:r>
          </w:p>
        </w:tc>
      </w:tr>
      <w:tr w:rsidR="006D40F5" w:rsidRPr="00E2007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D40F5" w:rsidRPr="006D40F5" w:rsidRDefault="006D40F5">
            <w:pPr>
              <w:pStyle w:val="aa"/>
              <w:keepNext/>
              <w:ind w:left="72"/>
              <w:rPr>
                <w:lang w:val="ru-RU"/>
              </w:rPr>
            </w:pPr>
            <w:r>
              <w:rPr>
                <w:lang w:val="ru-RU"/>
              </w:rPr>
              <w:t xml:space="preserve">В отличие </w:t>
            </w:r>
            <w:proofErr w:type="gramStart"/>
            <w:r>
              <w:rPr>
                <w:lang w:val="ru-RU"/>
              </w:rPr>
              <w:t>от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40F5" w:rsidRPr="00207DE6" w:rsidRDefault="006D40F5" w:rsidP="00F274CB">
            <w:pPr>
              <w:pStyle w:val="TextBody"/>
              <w:ind w:left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современных</w:t>
            </w:r>
            <w:proofErr w:type="gramEnd"/>
            <w:r>
              <w:rPr>
                <w:lang w:val="ru-RU"/>
              </w:rPr>
              <w:t xml:space="preserve"> популярных программных средства управления проектами</w:t>
            </w:r>
          </w:p>
        </w:tc>
      </w:tr>
      <w:tr w:rsidR="006D40F5" w:rsidRPr="00E2007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D40F5" w:rsidRDefault="006D40F5">
            <w:pPr>
              <w:pStyle w:val="aa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D40F5" w:rsidRPr="00207DE6" w:rsidRDefault="0003615C" w:rsidP="0003615C">
            <w:pPr>
              <w:pStyle w:val="TextBody"/>
              <w:ind w:left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направлен</w:t>
            </w:r>
            <w:proofErr w:type="gramEnd"/>
            <w:r>
              <w:rPr>
                <w:lang w:val="ru-RU"/>
              </w:rPr>
              <w:t xml:space="preserve"> на автоматизацию решения конкретной </w:t>
            </w:r>
            <w:r w:rsidR="006D40F5">
              <w:rPr>
                <w:lang w:val="ru-RU"/>
              </w:rPr>
              <w:t>задач</w:t>
            </w:r>
            <w:r>
              <w:rPr>
                <w:lang w:val="ru-RU"/>
              </w:rPr>
              <w:t>и</w:t>
            </w:r>
            <w:r w:rsidR="006D40F5">
              <w:rPr>
                <w:lang w:val="ru-RU"/>
              </w:rPr>
              <w:t xml:space="preserve"> распределения ресурсов и позволяет визуально получить диаграмму распределения</w:t>
            </w:r>
          </w:p>
        </w:tc>
      </w:tr>
    </w:tbl>
    <w:p w:rsidR="00CD4E3B" w:rsidRPr="00AF6264" w:rsidRDefault="00CD4E3B" w:rsidP="00CD4E3B">
      <w:pPr>
        <w:pStyle w:val="1"/>
        <w:numPr>
          <w:ilvl w:val="0"/>
          <w:numId w:val="0"/>
        </w:numPr>
        <w:ind w:left="720"/>
        <w:rPr>
          <w:lang w:val="ru-RU"/>
        </w:rPr>
      </w:pPr>
      <w:bookmarkStart w:id="10" w:name="_Toc447960005"/>
      <w:bookmarkStart w:id="11" w:name="_Toc452813581"/>
      <w:bookmarkStart w:id="12" w:name="_Toc512930909"/>
      <w:bookmarkStart w:id="13" w:name="_Toc436203381"/>
    </w:p>
    <w:p w:rsidR="00C67DCD" w:rsidRDefault="00294028">
      <w:pPr>
        <w:pStyle w:val="1"/>
      </w:pPr>
      <w:bookmarkStart w:id="14" w:name="_Toc381213808"/>
      <w:bookmarkEnd w:id="10"/>
      <w:bookmarkEnd w:id="11"/>
      <w:bookmarkEnd w:id="12"/>
      <w:r>
        <w:rPr>
          <w:lang w:val="ru-RU"/>
        </w:rPr>
        <w:t>Описание совладельцев и пользователей</w:t>
      </w:r>
      <w:bookmarkEnd w:id="14"/>
    </w:p>
    <w:p w:rsidR="00584A84" w:rsidRDefault="00B81733" w:rsidP="00584A84">
      <w:pPr>
        <w:pStyle w:val="2"/>
      </w:pPr>
      <w:bookmarkStart w:id="15" w:name="_Toc381213809"/>
      <w:bookmarkStart w:id="16" w:name="_Toc452813583"/>
      <w:bookmarkStart w:id="17" w:name="_Toc512930910"/>
      <w:r>
        <w:rPr>
          <w:lang w:val="ru-RU"/>
        </w:rPr>
        <w:t>Демография рынка</w:t>
      </w:r>
      <w:bookmarkEnd w:id="15"/>
    </w:p>
    <w:p w:rsidR="00584A84" w:rsidRPr="00584A84" w:rsidRDefault="00D20C64" w:rsidP="00683D62">
      <w:pPr>
        <w:pStyle w:val="aa"/>
        <w:jc w:val="both"/>
        <w:rPr>
          <w:lang w:val="ru-RU"/>
        </w:rPr>
      </w:pPr>
      <w:r>
        <w:rPr>
          <w:lang w:val="ru-RU"/>
        </w:rPr>
        <w:t xml:space="preserve">Разрабатываемый продукт предназначен для внутреннего использования </w:t>
      </w:r>
      <w:r w:rsidR="00A45F04">
        <w:rPr>
          <w:lang w:val="ru-RU"/>
        </w:rPr>
        <w:t>самой</w:t>
      </w:r>
      <w:r>
        <w:rPr>
          <w:lang w:val="ru-RU"/>
        </w:rPr>
        <w:t xml:space="preserve"> компани</w:t>
      </w:r>
      <w:r w:rsidR="00A45F04">
        <w:rPr>
          <w:lang w:val="ru-RU"/>
        </w:rPr>
        <w:t>ей</w:t>
      </w:r>
      <w:r>
        <w:rPr>
          <w:lang w:val="ru-RU"/>
        </w:rPr>
        <w:t xml:space="preserve"> </w:t>
      </w:r>
      <w:proofErr w:type="spellStart"/>
      <w:r>
        <w:t>BestSoft</w:t>
      </w:r>
      <w:proofErr w:type="spellEnd"/>
      <w:r w:rsidR="00A45F04">
        <w:rPr>
          <w:lang w:val="ru-RU"/>
        </w:rPr>
        <w:t xml:space="preserve"> и компанией-заказчиком</w:t>
      </w:r>
      <w:r>
        <w:rPr>
          <w:lang w:val="ru-RU"/>
        </w:rPr>
        <w:t xml:space="preserve"> и не предполагает выход на рынок.</w:t>
      </w:r>
      <w:r w:rsidR="0071753F">
        <w:rPr>
          <w:lang w:val="ru-RU"/>
        </w:rPr>
        <w:t xml:space="preserve"> </w:t>
      </w:r>
    </w:p>
    <w:p w:rsidR="00C67DCD" w:rsidRDefault="008E2244">
      <w:pPr>
        <w:pStyle w:val="2"/>
        <w:rPr>
          <w:lang w:val="ru-RU"/>
        </w:rPr>
      </w:pPr>
      <w:bookmarkStart w:id="18" w:name="_Toc381213810"/>
      <w:r>
        <w:rPr>
          <w:lang w:val="ru-RU"/>
        </w:rPr>
        <w:t>Сведения о совладельцах</w:t>
      </w:r>
      <w:bookmarkEnd w:id="16"/>
      <w:bookmarkEnd w:id="17"/>
      <w:bookmarkEnd w:id="18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690"/>
      </w:tblGrid>
      <w:tr w:rsidR="00C67DCD" w:rsidRPr="00437916" w:rsidTr="00026F50">
        <w:tc>
          <w:tcPr>
            <w:tcW w:w="1890" w:type="dxa"/>
            <w:shd w:val="solid" w:color="000000" w:fill="FFFFFF"/>
          </w:tcPr>
          <w:p w:rsidR="00C67DCD" w:rsidRPr="00683D62" w:rsidRDefault="00683D62">
            <w:pPr>
              <w:pStyle w:val="aa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Название</w:t>
            </w:r>
          </w:p>
        </w:tc>
        <w:tc>
          <w:tcPr>
            <w:tcW w:w="2610" w:type="dxa"/>
            <w:shd w:val="solid" w:color="000000" w:fill="FFFFFF"/>
          </w:tcPr>
          <w:p w:rsidR="00C67DCD" w:rsidRPr="00437916" w:rsidRDefault="00683D62">
            <w:pPr>
              <w:pStyle w:val="aa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Представляет</w:t>
            </w:r>
          </w:p>
        </w:tc>
        <w:tc>
          <w:tcPr>
            <w:tcW w:w="3690" w:type="dxa"/>
            <w:shd w:val="solid" w:color="000000" w:fill="FFFFFF"/>
          </w:tcPr>
          <w:p w:rsidR="00C67DCD" w:rsidRPr="00683D62" w:rsidRDefault="00683D62">
            <w:pPr>
              <w:pStyle w:val="aa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Роль</w:t>
            </w:r>
          </w:p>
        </w:tc>
      </w:tr>
      <w:tr w:rsidR="00EC7F54" w:rsidRPr="00E20070" w:rsidTr="00026F50">
        <w:tc>
          <w:tcPr>
            <w:tcW w:w="1890" w:type="dxa"/>
          </w:tcPr>
          <w:p w:rsidR="00EC7F54" w:rsidRDefault="00EC7F54" w:rsidP="00360A00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Координатор проекта со стороны </w:t>
            </w:r>
            <w:r w:rsidR="00CD7950">
              <w:rPr>
                <w:lang w:val="ru-RU"/>
              </w:rPr>
              <w:t>компании-</w:t>
            </w:r>
            <w:r>
              <w:rPr>
                <w:lang w:val="ru-RU"/>
              </w:rPr>
              <w:t>заказчика</w:t>
            </w:r>
          </w:p>
        </w:tc>
        <w:tc>
          <w:tcPr>
            <w:tcW w:w="2610" w:type="dxa"/>
          </w:tcPr>
          <w:p w:rsidR="00EC7F54" w:rsidRPr="00067540" w:rsidRDefault="00067540" w:rsidP="003505E4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Лицо, </w:t>
            </w:r>
            <w:r w:rsidR="003505E4">
              <w:rPr>
                <w:lang w:val="ru-RU"/>
              </w:rPr>
              <w:t>координирующее выполнение проекта со стороны компании-заказчика</w:t>
            </w:r>
          </w:p>
        </w:tc>
        <w:tc>
          <w:tcPr>
            <w:tcW w:w="3690" w:type="dxa"/>
          </w:tcPr>
          <w:p w:rsidR="00EC7F54" w:rsidRPr="00110328" w:rsidRDefault="00067540" w:rsidP="00110328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Осуществляет переговоры с менеджером компании </w:t>
            </w:r>
            <w:proofErr w:type="spellStart"/>
            <w:r>
              <w:t>BestSoft</w:t>
            </w:r>
            <w:proofErr w:type="spellEnd"/>
            <w:r w:rsidR="00110328">
              <w:rPr>
                <w:lang w:val="ru-RU"/>
              </w:rPr>
              <w:t>, отвечает за своевременное предоставление отзывов</w:t>
            </w:r>
            <w:r w:rsidR="003F6574">
              <w:rPr>
                <w:lang w:val="ru-RU"/>
              </w:rPr>
              <w:t xml:space="preserve"> пользователей компании-заказчика</w:t>
            </w:r>
          </w:p>
        </w:tc>
      </w:tr>
      <w:tr w:rsidR="00437916" w:rsidRPr="00E20070" w:rsidTr="00026F50">
        <w:tc>
          <w:tcPr>
            <w:tcW w:w="1890" w:type="dxa"/>
          </w:tcPr>
          <w:p w:rsidR="00437916" w:rsidRPr="000C68FD" w:rsidRDefault="00437916" w:rsidP="00360A00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Менеджер проект</w:t>
            </w:r>
            <w:r w:rsidR="00A8027E">
              <w:rPr>
                <w:lang w:val="ru-RU"/>
              </w:rPr>
              <w:t>а</w:t>
            </w:r>
            <w:r w:rsidR="00CB7FBA">
              <w:rPr>
                <w:lang w:val="ru-RU"/>
              </w:rPr>
              <w:t xml:space="preserve"> компании </w:t>
            </w:r>
            <w:proofErr w:type="spellStart"/>
            <w:r w:rsidR="00CB7FBA">
              <w:t>BestSoft</w:t>
            </w:r>
            <w:proofErr w:type="spellEnd"/>
          </w:p>
        </w:tc>
        <w:tc>
          <w:tcPr>
            <w:tcW w:w="2610" w:type="dxa"/>
          </w:tcPr>
          <w:p w:rsidR="00437916" w:rsidRPr="00C1543D" w:rsidRDefault="00437916" w:rsidP="00FD20AC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Лиц</w:t>
            </w:r>
            <w:r w:rsidR="00BC6D3B">
              <w:rPr>
                <w:lang w:val="ru-RU"/>
              </w:rPr>
              <w:t>о</w:t>
            </w:r>
            <w:r>
              <w:rPr>
                <w:lang w:val="ru-RU"/>
              </w:rPr>
              <w:t xml:space="preserve">, занимающееся вопросами распределения ресурсов, планирования работ, а также управления рисками </w:t>
            </w:r>
            <w:r w:rsidR="00FD20AC">
              <w:rPr>
                <w:lang w:val="ru-RU"/>
              </w:rPr>
              <w:t>разработки системы</w:t>
            </w:r>
          </w:p>
        </w:tc>
        <w:tc>
          <w:tcPr>
            <w:tcW w:w="3690" w:type="dxa"/>
          </w:tcPr>
          <w:p w:rsidR="00437916" w:rsidRDefault="00FB605D" w:rsidP="005C60BE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Является менеджером проекта, а также непосредственным пользователем разрабатываемой системы. Помимо</w:t>
            </w:r>
            <w:r w:rsidRPr="00FB60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организации</w:t>
            </w:r>
            <w:r w:rsidRPr="00FB605D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работы</w:t>
            </w:r>
            <w:r w:rsidRPr="00FB60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проекта</w:t>
            </w:r>
            <w:r w:rsidRPr="00FB605D">
              <w:rPr>
                <w:lang w:val="ru-RU"/>
              </w:rPr>
              <w:t xml:space="preserve">, </w:t>
            </w:r>
            <w:r>
              <w:rPr>
                <w:lang w:val="ru-RU"/>
              </w:rPr>
              <w:t>выдвигает</w:t>
            </w:r>
            <w:r w:rsidRPr="00FB605D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требования</w:t>
            </w:r>
            <w:r w:rsidRPr="00FB60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</w:t>
            </w:r>
            <w:r w:rsidRPr="00FB605D">
              <w:rPr>
                <w:lang w:val="ru-RU"/>
              </w:rPr>
              <w:t xml:space="preserve"> </w:t>
            </w:r>
            <w:r w:rsidR="005C60BE">
              <w:rPr>
                <w:lang w:val="ru-RU"/>
              </w:rPr>
              <w:t>обеспечивает обратную связь для разработчиков.</w:t>
            </w:r>
            <w:r w:rsidRPr="00FB605D">
              <w:rPr>
                <w:lang w:val="ru-RU"/>
              </w:rPr>
              <w:t xml:space="preserve"> </w:t>
            </w:r>
          </w:p>
          <w:p w:rsidR="00D156E5" w:rsidRPr="00FB605D" w:rsidRDefault="00D156E5" w:rsidP="005C60BE">
            <w:pPr>
              <w:pStyle w:val="aa"/>
              <w:ind w:left="0"/>
              <w:rPr>
                <w:lang w:val="ru-RU"/>
              </w:rPr>
            </w:pPr>
          </w:p>
        </w:tc>
      </w:tr>
    </w:tbl>
    <w:p w:rsidR="00C67DCD" w:rsidRDefault="008438DA">
      <w:pPr>
        <w:pStyle w:val="2"/>
        <w:rPr>
          <w:lang w:val="ru-RU"/>
        </w:rPr>
      </w:pPr>
      <w:bookmarkStart w:id="19" w:name="_Toc381213811"/>
      <w:r>
        <w:rPr>
          <w:lang w:val="ru-RU"/>
        </w:rPr>
        <w:lastRenderedPageBreak/>
        <w:t>Сведения о пользователях</w:t>
      </w:r>
      <w:bookmarkEnd w:id="19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600"/>
        <w:gridCol w:w="2790"/>
      </w:tblGrid>
      <w:tr w:rsidR="00D77A19" w:rsidTr="00F274CB">
        <w:tc>
          <w:tcPr>
            <w:tcW w:w="1800" w:type="dxa"/>
            <w:shd w:val="solid" w:color="000000" w:fill="FFFFFF"/>
          </w:tcPr>
          <w:p w:rsidR="00D77A19" w:rsidRDefault="00D77A19" w:rsidP="00F274CB">
            <w:pPr>
              <w:pStyle w:val="aa"/>
              <w:ind w:left="0"/>
              <w:rPr>
                <w:b/>
              </w:rPr>
            </w:pPr>
            <w:r>
              <w:rPr>
                <w:b/>
                <w:lang w:val="ru-RU"/>
              </w:rPr>
              <w:t>Название</w:t>
            </w:r>
          </w:p>
        </w:tc>
        <w:tc>
          <w:tcPr>
            <w:tcW w:w="3600" w:type="dxa"/>
            <w:shd w:val="solid" w:color="000000" w:fill="FFFFFF"/>
          </w:tcPr>
          <w:p w:rsidR="00D77A19" w:rsidRDefault="00D77A19" w:rsidP="00F274CB">
            <w:pPr>
              <w:pStyle w:val="aa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790" w:type="dxa"/>
            <w:shd w:val="solid" w:color="000000" w:fill="FFFFFF"/>
          </w:tcPr>
          <w:p w:rsidR="00D77A19" w:rsidRDefault="00D77A19" w:rsidP="00F274CB">
            <w:pPr>
              <w:pStyle w:val="aa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Совладелец</w:t>
            </w:r>
          </w:p>
        </w:tc>
      </w:tr>
      <w:tr w:rsidR="00D054C7" w:rsidRPr="00E20070" w:rsidTr="00F274CB">
        <w:tc>
          <w:tcPr>
            <w:tcW w:w="1800" w:type="dxa"/>
          </w:tcPr>
          <w:p w:rsidR="00D054C7" w:rsidRDefault="00D054C7" w:rsidP="00F274CB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Менеджер проекта компании-заказчика</w:t>
            </w:r>
          </w:p>
        </w:tc>
        <w:tc>
          <w:tcPr>
            <w:tcW w:w="3600" w:type="dxa"/>
          </w:tcPr>
          <w:p w:rsidR="00D054C7" w:rsidRDefault="00B638B1" w:rsidP="00F274CB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Основной пользователь системы</w:t>
            </w:r>
          </w:p>
        </w:tc>
        <w:tc>
          <w:tcPr>
            <w:tcW w:w="2790" w:type="dxa"/>
          </w:tcPr>
          <w:p w:rsidR="00D054C7" w:rsidRDefault="00AF6976" w:rsidP="00F274CB">
            <w:pPr>
              <w:pStyle w:val="aa"/>
              <w:ind w:left="0"/>
              <w:rPr>
                <w:snapToGrid w:val="0"/>
                <w:lang w:val="ru-RU" w:eastAsia="ru-RU"/>
              </w:rPr>
            </w:pPr>
            <w:proofErr w:type="gramStart"/>
            <w:r>
              <w:rPr>
                <w:snapToGrid w:val="0"/>
                <w:lang w:val="ru-RU" w:eastAsia="ru-RU"/>
              </w:rPr>
              <w:t>Представлен</w:t>
            </w:r>
            <w:proofErr w:type="gramEnd"/>
            <w:r>
              <w:rPr>
                <w:snapToGrid w:val="0"/>
                <w:lang w:val="ru-RU" w:eastAsia="ru-RU"/>
              </w:rPr>
              <w:t xml:space="preserve"> координатором проекта со стороны компании-заказчика</w:t>
            </w:r>
          </w:p>
        </w:tc>
      </w:tr>
      <w:tr w:rsidR="00D77A19" w:rsidTr="00F274CB">
        <w:tc>
          <w:tcPr>
            <w:tcW w:w="1800" w:type="dxa"/>
          </w:tcPr>
          <w:p w:rsidR="00D77A19" w:rsidRDefault="00D77A19" w:rsidP="00F274CB">
            <w:pPr>
              <w:pStyle w:val="aa"/>
              <w:ind w:left="0"/>
            </w:pPr>
            <w:r>
              <w:rPr>
                <w:lang w:val="ru-RU"/>
              </w:rPr>
              <w:t xml:space="preserve">Менеджер проекта компании </w:t>
            </w:r>
            <w:proofErr w:type="spellStart"/>
            <w:r>
              <w:t>BestSoft</w:t>
            </w:r>
            <w:proofErr w:type="spellEnd"/>
          </w:p>
        </w:tc>
        <w:tc>
          <w:tcPr>
            <w:tcW w:w="3600" w:type="dxa"/>
          </w:tcPr>
          <w:p w:rsidR="00D77A19" w:rsidRPr="00D77A19" w:rsidRDefault="00B638B1" w:rsidP="00F169D3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Основной пользователь системы</w:t>
            </w:r>
          </w:p>
        </w:tc>
        <w:tc>
          <w:tcPr>
            <w:tcW w:w="2790" w:type="dxa"/>
          </w:tcPr>
          <w:p w:rsidR="00D77A19" w:rsidRDefault="003707FC" w:rsidP="003707FC">
            <w:pPr>
              <w:pStyle w:val="aa"/>
              <w:ind w:left="0"/>
            </w:pPr>
            <w:r>
              <w:rPr>
                <w:snapToGrid w:val="0"/>
                <w:lang w:val="ru-RU" w:eastAsia="ru-RU"/>
              </w:rPr>
              <w:t>Является непосредственным совладельцем</w:t>
            </w:r>
            <w:r w:rsidR="00AC0579">
              <w:rPr>
                <w:snapToGrid w:val="0"/>
                <w:lang w:val="ru-RU" w:eastAsia="ru-RU"/>
              </w:rPr>
              <w:t>.</w:t>
            </w:r>
          </w:p>
        </w:tc>
      </w:tr>
    </w:tbl>
    <w:p w:rsidR="00C67DCD" w:rsidRDefault="00C67DCD">
      <w:pPr>
        <w:pStyle w:val="aa"/>
      </w:pPr>
    </w:p>
    <w:p w:rsidR="00C67DCD" w:rsidRDefault="00C21750">
      <w:pPr>
        <w:pStyle w:val="2"/>
      </w:pPr>
      <w:bookmarkStart w:id="20" w:name="_Toc381213812"/>
      <w:r>
        <w:rPr>
          <w:lang w:val="ru-RU"/>
        </w:rPr>
        <w:t>Пользовательская среда</w:t>
      </w:r>
      <w:bookmarkEnd w:id="20"/>
    </w:p>
    <w:p w:rsidR="003844C5" w:rsidRDefault="00BF19BC" w:rsidP="00C0441A">
      <w:pPr>
        <w:pStyle w:val="Paragraph2"/>
        <w:rPr>
          <w:snapToGrid w:val="0"/>
          <w:lang w:val="ru-RU"/>
        </w:rPr>
      </w:pPr>
      <w:r>
        <w:rPr>
          <w:snapToGrid w:val="0"/>
          <w:lang w:val="ru-RU"/>
        </w:rPr>
        <w:t xml:space="preserve">Разрабатываемые системы будут размещены во всех офисах компании-заказчика и в офисе компании </w:t>
      </w:r>
      <w:proofErr w:type="spellStart"/>
      <w:r>
        <w:rPr>
          <w:snapToGrid w:val="0"/>
          <w:lang w:val="en-US"/>
        </w:rPr>
        <w:t>BestSoft</w:t>
      </w:r>
      <w:proofErr w:type="spellEnd"/>
      <w:r w:rsidRPr="00BF19BC">
        <w:rPr>
          <w:snapToGrid w:val="0"/>
          <w:lang w:val="ru-RU"/>
        </w:rPr>
        <w:t xml:space="preserve">. </w:t>
      </w:r>
      <w:r>
        <w:rPr>
          <w:snapToGrid w:val="0"/>
          <w:lang w:val="ru-RU"/>
        </w:rPr>
        <w:t>Ожидается, что число пользователей системы будет составлять примерно 20 человек.</w:t>
      </w:r>
    </w:p>
    <w:p w:rsidR="005D466B" w:rsidRPr="005D466B" w:rsidRDefault="003844C5" w:rsidP="00422448">
      <w:pPr>
        <w:pStyle w:val="Paragraph2"/>
        <w:rPr>
          <w:lang w:val="ru-RU"/>
        </w:rPr>
      </w:pPr>
      <w:r>
        <w:rPr>
          <w:snapToGrid w:val="0"/>
          <w:lang w:val="ru-RU"/>
        </w:rPr>
        <w:t xml:space="preserve">Система поддерживает операционные системы семейства </w:t>
      </w:r>
      <w:r>
        <w:rPr>
          <w:snapToGrid w:val="0"/>
          <w:lang w:val="en-US"/>
        </w:rPr>
        <w:t>Windows</w:t>
      </w:r>
      <w:r w:rsidR="00BC6EB4" w:rsidRPr="00BC6EB4">
        <w:rPr>
          <w:snapToGrid w:val="0"/>
          <w:lang w:val="ru-RU"/>
        </w:rPr>
        <w:t xml:space="preserve">, </w:t>
      </w:r>
      <w:r w:rsidR="00BC6EB4">
        <w:rPr>
          <w:snapToGrid w:val="0"/>
          <w:lang w:val="en-US"/>
        </w:rPr>
        <w:t>Mac</w:t>
      </w:r>
      <w:r w:rsidR="00BC6EB4" w:rsidRPr="00422448">
        <w:rPr>
          <w:snapToGrid w:val="0"/>
          <w:lang w:val="ru-RU"/>
        </w:rPr>
        <w:t xml:space="preserve"> </w:t>
      </w:r>
      <w:r w:rsidR="00BC6EB4">
        <w:rPr>
          <w:snapToGrid w:val="0"/>
          <w:lang w:val="en-US"/>
        </w:rPr>
        <w:t>OS</w:t>
      </w:r>
      <w:r w:rsidR="00A51328">
        <w:rPr>
          <w:snapToGrid w:val="0"/>
          <w:lang w:val="ru-RU"/>
        </w:rPr>
        <w:t xml:space="preserve"> </w:t>
      </w:r>
      <w:r w:rsidR="00A51328">
        <w:rPr>
          <w:snapToGrid w:val="0"/>
          <w:lang w:val="en-US"/>
        </w:rPr>
        <w:t>X</w:t>
      </w:r>
      <w:r>
        <w:rPr>
          <w:snapToGrid w:val="0"/>
          <w:lang w:val="ru-RU"/>
        </w:rPr>
        <w:t xml:space="preserve"> и </w:t>
      </w:r>
      <w:r>
        <w:rPr>
          <w:snapToGrid w:val="0"/>
          <w:lang w:val="en-US"/>
        </w:rPr>
        <w:t>Linux</w:t>
      </w:r>
      <w:r w:rsidRPr="003844C5">
        <w:rPr>
          <w:snapToGrid w:val="0"/>
          <w:lang w:val="ru-RU"/>
        </w:rPr>
        <w:t>.</w:t>
      </w:r>
    </w:p>
    <w:p w:rsidR="00C67DCD" w:rsidRDefault="00BD21D8">
      <w:pPr>
        <w:pStyle w:val="2"/>
      </w:pPr>
      <w:bookmarkStart w:id="21" w:name="_Toc452813588"/>
      <w:bookmarkStart w:id="22" w:name="_Toc456662675"/>
      <w:bookmarkStart w:id="23" w:name="_Toc482529887"/>
      <w:bookmarkStart w:id="24" w:name="_Toc381213813"/>
      <w:r>
        <w:rPr>
          <w:lang w:val="ru-RU"/>
        </w:rPr>
        <w:t>Ключевые потребности совладельца</w:t>
      </w:r>
      <w:r>
        <w:t>/</w:t>
      </w:r>
      <w:r>
        <w:rPr>
          <w:lang w:val="ru-RU"/>
        </w:rPr>
        <w:t>пользователя</w:t>
      </w:r>
      <w:bookmarkEnd w:id="21"/>
      <w:bookmarkEnd w:id="22"/>
      <w:bookmarkEnd w:id="23"/>
      <w:bookmarkEnd w:id="2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1350"/>
        <w:gridCol w:w="1710"/>
        <w:gridCol w:w="1530"/>
        <w:gridCol w:w="90"/>
        <w:gridCol w:w="2430"/>
      </w:tblGrid>
      <w:tr w:rsidR="003D1D80" w:rsidTr="0034290F">
        <w:tc>
          <w:tcPr>
            <w:tcW w:w="2358" w:type="dxa"/>
            <w:shd w:val="solid" w:color="000000" w:fill="FFFFFF"/>
          </w:tcPr>
          <w:p w:rsidR="003D1D80" w:rsidRDefault="003D1D80" w:rsidP="00F274CB">
            <w:pPr>
              <w:pStyle w:val="aa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Потребность</w:t>
            </w:r>
          </w:p>
        </w:tc>
        <w:tc>
          <w:tcPr>
            <w:tcW w:w="1350" w:type="dxa"/>
            <w:shd w:val="solid" w:color="000000" w:fill="FFFFFF"/>
          </w:tcPr>
          <w:p w:rsidR="003D1D80" w:rsidRDefault="003D1D80" w:rsidP="00F274CB">
            <w:pPr>
              <w:pStyle w:val="aa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Приоритет</w:t>
            </w:r>
          </w:p>
        </w:tc>
        <w:tc>
          <w:tcPr>
            <w:tcW w:w="1710" w:type="dxa"/>
            <w:shd w:val="solid" w:color="000000" w:fill="FFFFFF"/>
          </w:tcPr>
          <w:p w:rsidR="003D1D80" w:rsidRDefault="003D1D80" w:rsidP="00F274CB">
            <w:pPr>
              <w:pStyle w:val="aa"/>
              <w:ind w:left="0"/>
              <w:rPr>
                <w:b/>
              </w:rPr>
            </w:pPr>
            <w:r>
              <w:rPr>
                <w:b/>
                <w:lang w:val="ru-RU"/>
              </w:rPr>
              <w:t>Важность</w:t>
            </w:r>
          </w:p>
        </w:tc>
        <w:tc>
          <w:tcPr>
            <w:tcW w:w="1530" w:type="dxa"/>
            <w:shd w:val="solid" w:color="000000" w:fill="FFFFFF"/>
          </w:tcPr>
          <w:p w:rsidR="003D1D80" w:rsidRDefault="003D1D80" w:rsidP="00F274CB">
            <w:pPr>
              <w:pStyle w:val="aa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Текущее решение</w:t>
            </w:r>
          </w:p>
        </w:tc>
        <w:tc>
          <w:tcPr>
            <w:tcW w:w="2520" w:type="dxa"/>
            <w:gridSpan w:val="2"/>
            <w:shd w:val="solid" w:color="000000" w:fill="FFFFFF"/>
          </w:tcPr>
          <w:p w:rsidR="003D1D80" w:rsidRDefault="003D1D80" w:rsidP="00F274CB">
            <w:pPr>
              <w:pStyle w:val="aa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Предлагаемое решение</w:t>
            </w:r>
          </w:p>
        </w:tc>
      </w:tr>
      <w:tr w:rsidR="00C67DCD" w:rsidRPr="00E20070" w:rsidTr="0034290F">
        <w:tc>
          <w:tcPr>
            <w:tcW w:w="2358" w:type="dxa"/>
          </w:tcPr>
          <w:p w:rsidR="00C67DCD" w:rsidRPr="003D1D80" w:rsidRDefault="003D1D80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Легкость использования</w:t>
            </w:r>
          </w:p>
        </w:tc>
        <w:tc>
          <w:tcPr>
            <w:tcW w:w="1350" w:type="dxa"/>
          </w:tcPr>
          <w:p w:rsidR="00C67DCD" w:rsidRPr="00197CCB" w:rsidRDefault="00197CCB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1710" w:type="dxa"/>
          </w:tcPr>
          <w:p w:rsidR="00C67DCD" w:rsidRPr="007A282E" w:rsidRDefault="007A282E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Легкость ввода информации для анализа</w:t>
            </w:r>
          </w:p>
        </w:tc>
        <w:tc>
          <w:tcPr>
            <w:tcW w:w="1620" w:type="dxa"/>
            <w:gridSpan w:val="2"/>
          </w:tcPr>
          <w:p w:rsidR="00C67DCD" w:rsidRPr="00961CAD" w:rsidRDefault="00961CAD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430" w:type="dxa"/>
          </w:tcPr>
          <w:p w:rsidR="00C67DCD" w:rsidRPr="00332AC2" w:rsidRDefault="00332AC2" w:rsidP="00332AC2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Обеспечить понятный пользователю, интуитивный интерфейс, а также навигацию, обеспеченную соответствующей справочной информацией</w:t>
            </w:r>
          </w:p>
        </w:tc>
      </w:tr>
      <w:tr w:rsidR="00332AC2" w:rsidRPr="00E20070" w:rsidTr="0034290F">
        <w:tc>
          <w:tcPr>
            <w:tcW w:w="2358" w:type="dxa"/>
          </w:tcPr>
          <w:p w:rsidR="00332AC2" w:rsidRDefault="0034290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Диаграмма распределения ресурсов</w:t>
            </w:r>
          </w:p>
        </w:tc>
        <w:tc>
          <w:tcPr>
            <w:tcW w:w="1350" w:type="dxa"/>
          </w:tcPr>
          <w:p w:rsidR="00332AC2" w:rsidRDefault="0034290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1710" w:type="dxa"/>
          </w:tcPr>
          <w:p w:rsidR="00332AC2" w:rsidRPr="00332AC2" w:rsidRDefault="00592E35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Визуальное отображение результатов анализа</w:t>
            </w:r>
          </w:p>
        </w:tc>
        <w:tc>
          <w:tcPr>
            <w:tcW w:w="1620" w:type="dxa"/>
            <w:gridSpan w:val="2"/>
          </w:tcPr>
          <w:p w:rsidR="00332AC2" w:rsidRDefault="0034290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430" w:type="dxa"/>
          </w:tcPr>
          <w:p w:rsidR="00332AC2" w:rsidRPr="00332AC2" w:rsidRDefault="0034290F" w:rsidP="0034290F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Изображать отношения между моделируемыми разработчиками и ресурсами в виде двудольного графа</w:t>
            </w:r>
          </w:p>
        </w:tc>
      </w:tr>
      <w:tr w:rsidR="000926CC" w:rsidRPr="00E20070" w:rsidTr="0034290F">
        <w:tc>
          <w:tcPr>
            <w:tcW w:w="2358" w:type="dxa"/>
          </w:tcPr>
          <w:p w:rsidR="000926CC" w:rsidRDefault="00BF6564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Готовые профили анализируемых элементов</w:t>
            </w:r>
          </w:p>
        </w:tc>
        <w:tc>
          <w:tcPr>
            <w:tcW w:w="1350" w:type="dxa"/>
          </w:tcPr>
          <w:p w:rsidR="000926CC" w:rsidRDefault="00104333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1710" w:type="dxa"/>
          </w:tcPr>
          <w:p w:rsidR="000926CC" w:rsidRPr="007A282E" w:rsidRDefault="000926CC" w:rsidP="00F274CB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Легкость ввода информации для анализа</w:t>
            </w:r>
          </w:p>
        </w:tc>
        <w:tc>
          <w:tcPr>
            <w:tcW w:w="1620" w:type="dxa"/>
            <w:gridSpan w:val="2"/>
          </w:tcPr>
          <w:p w:rsidR="000926CC" w:rsidRDefault="00104333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430" w:type="dxa"/>
          </w:tcPr>
          <w:p w:rsidR="000926CC" w:rsidRDefault="00BD1B68" w:rsidP="00BD1B68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Предоставлять, помимо ручной конфигурации, уже готовые элементы для анализа (разработчики и ресурсы)</w:t>
            </w:r>
          </w:p>
        </w:tc>
      </w:tr>
      <w:tr w:rsidR="00BB7B9B" w:rsidRPr="00E20070" w:rsidTr="0034290F">
        <w:tc>
          <w:tcPr>
            <w:tcW w:w="2358" w:type="dxa"/>
          </w:tcPr>
          <w:p w:rsidR="00BB7B9B" w:rsidRDefault="00BB7B9B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Формирование отчетов с проанализированной информацией</w:t>
            </w:r>
          </w:p>
        </w:tc>
        <w:tc>
          <w:tcPr>
            <w:tcW w:w="1350" w:type="dxa"/>
          </w:tcPr>
          <w:p w:rsidR="00BB7B9B" w:rsidRDefault="008E58DE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1710" w:type="dxa"/>
          </w:tcPr>
          <w:p w:rsidR="00BB7B9B" w:rsidRDefault="008E58DE" w:rsidP="008E58DE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Использование полученных данных анализа в другой документации</w:t>
            </w:r>
          </w:p>
        </w:tc>
        <w:tc>
          <w:tcPr>
            <w:tcW w:w="1620" w:type="dxa"/>
            <w:gridSpan w:val="2"/>
          </w:tcPr>
          <w:p w:rsidR="00BB7B9B" w:rsidRDefault="008E58DE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430" w:type="dxa"/>
          </w:tcPr>
          <w:p w:rsidR="00BB7B9B" w:rsidRDefault="00453B6E" w:rsidP="00BD1B68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Предоставлять создание отчетов с информацией о пользователях и ресурсах в стандартных форматах (</w:t>
            </w:r>
            <w:r>
              <w:t>CSV</w:t>
            </w:r>
            <w:r w:rsidRPr="00825204">
              <w:rPr>
                <w:lang w:val="ru-RU"/>
              </w:rPr>
              <w:t xml:space="preserve">, </w:t>
            </w:r>
            <w:r>
              <w:t>XML</w:t>
            </w:r>
            <w:r w:rsidRPr="00825204">
              <w:rPr>
                <w:lang w:val="ru-RU"/>
              </w:rPr>
              <w:t xml:space="preserve">, </w:t>
            </w:r>
            <w:r>
              <w:t>Text</w:t>
            </w:r>
            <w:r>
              <w:rPr>
                <w:lang w:val="ru-RU"/>
              </w:rPr>
              <w:t>)</w:t>
            </w:r>
          </w:p>
        </w:tc>
      </w:tr>
    </w:tbl>
    <w:p w:rsidR="00C67DCD" w:rsidRPr="00332AC2" w:rsidRDefault="00C67DCD">
      <w:pPr>
        <w:pStyle w:val="aa"/>
        <w:rPr>
          <w:lang w:val="ru-RU"/>
        </w:rPr>
      </w:pPr>
    </w:p>
    <w:p w:rsidR="00C67DCD" w:rsidRDefault="00484604">
      <w:pPr>
        <w:pStyle w:val="2"/>
      </w:pPr>
      <w:bookmarkStart w:id="25" w:name="_Toc482529888"/>
      <w:bookmarkStart w:id="26" w:name="_Toc381213814"/>
      <w:r>
        <w:rPr>
          <w:lang w:val="ru-RU"/>
        </w:rPr>
        <w:lastRenderedPageBreak/>
        <w:t>Альтернативы и конкуренция</w:t>
      </w:r>
      <w:bookmarkEnd w:id="25"/>
      <w:bookmarkEnd w:id="26"/>
    </w:p>
    <w:p w:rsidR="0077729B" w:rsidRPr="006873A1" w:rsidRDefault="0077729B" w:rsidP="0077729B">
      <w:pPr>
        <w:pStyle w:val="Paragraph2"/>
        <w:rPr>
          <w:snapToGrid w:val="0"/>
          <w:lang w:val="ru-RU"/>
        </w:rPr>
      </w:pPr>
      <w:r>
        <w:rPr>
          <w:snapToGrid w:val="0"/>
          <w:lang w:val="ru-RU"/>
        </w:rPr>
        <w:t xml:space="preserve">Альтернативой разработке этой системы для фирмы была бы покупка имеющихся в продаже программ. Имеющиеся на рынке на сегодняшний день программы требуют дополнительной настройки для использования в соответствии с требованиями, предъявляемыми к разрабатываемой системе. Кроме того, </w:t>
      </w:r>
      <w:proofErr w:type="spellStart"/>
      <w:r>
        <w:rPr>
          <w:snapToGrid w:val="0"/>
          <w:lang w:val="ru-RU"/>
        </w:rPr>
        <w:t>существующиеся</w:t>
      </w:r>
      <w:proofErr w:type="spellEnd"/>
      <w:r>
        <w:rPr>
          <w:snapToGrid w:val="0"/>
          <w:lang w:val="ru-RU"/>
        </w:rPr>
        <w:t xml:space="preserve"> решения не являются узкоспециализированными для задачи </w:t>
      </w:r>
      <w:r w:rsidR="0062374B">
        <w:rPr>
          <w:snapToGrid w:val="0"/>
          <w:lang w:val="ru-RU"/>
        </w:rPr>
        <w:t xml:space="preserve">анализа </w:t>
      </w:r>
      <w:r>
        <w:rPr>
          <w:snapToGrid w:val="0"/>
          <w:lang w:val="ru-RU"/>
        </w:rPr>
        <w:t>распределения ресурсов.</w:t>
      </w:r>
    </w:p>
    <w:p w:rsidR="00825204" w:rsidRPr="006873A1" w:rsidRDefault="00825204" w:rsidP="0077729B">
      <w:pPr>
        <w:pStyle w:val="Paragraph2"/>
        <w:rPr>
          <w:snapToGrid w:val="0"/>
          <w:lang w:val="ru-RU"/>
        </w:rPr>
      </w:pPr>
    </w:p>
    <w:p w:rsidR="00C67DCD" w:rsidRDefault="009255DA">
      <w:pPr>
        <w:pStyle w:val="1"/>
      </w:pPr>
      <w:bookmarkStart w:id="27" w:name="_Toc381213815"/>
      <w:bookmarkEnd w:id="13"/>
      <w:r>
        <w:rPr>
          <w:lang w:val="ru-RU"/>
        </w:rPr>
        <w:t>Краткий обзор изделия</w:t>
      </w:r>
      <w:bookmarkEnd w:id="27"/>
    </w:p>
    <w:p w:rsidR="00C67DCD" w:rsidRDefault="00FB7ED8">
      <w:pPr>
        <w:pStyle w:val="2"/>
      </w:pPr>
      <w:bookmarkStart w:id="28" w:name="_Toc482529892"/>
      <w:bookmarkStart w:id="29" w:name="_Toc381213816"/>
      <w:r>
        <w:rPr>
          <w:lang w:val="ru-RU" w:eastAsia="ru-RU"/>
        </w:rPr>
        <w:t>Перспектива изделия</w:t>
      </w:r>
      <w:bookmarkEnd w:id="28"/>
      <w:bookmarkEnd w:id="29"/>
    </w:p>
    <w:p w:rsidR="0026777A" w:rsidRPr="00F7365A" w:rsidRDefault="00F7365A" w:rsidP="00F7365A">
      <w:pPr>
        <w:pStyle w:val="aa"/>
        <w:jc w:val="both"/>
        <w:rPr>
          <w:lang w:val="ru-RU"/>
        </w:rPr>
      </w:pPr>
      <w:r>
        <w:rPr>
          <w:lang w:val="ru-RU"/>
        </w:rPr>
        <w:t>Разрабатываемая с</w:t>
      </w:r>
      <w:r w:rsidR="005047F0">
        <w:rPr>
          <w:lang w:val="ru-RU"/>
        </w:rPr>
        <w:t xml:space="preserve">истема </w:t>
      </w:r>
      <w:r>
        <w:rPr>
          <w:lang w:val="ru-RU"/>
        </w:rPr>
        <w:t xml:space="preserve">будет помогать менеджерам компаний </w:t>
      </w:r>
      <w:proofErr w:type="spellStart"/>
      <w:r>
        <w:t>BestSoft</w:t>
      </w:r>
      <w:proofErr w:type="spellEnd"/>
      <w:r w:rsidRPr="00F7365A">
        <w:rPr>
          <w:lang w:val="ru-RU"/>
        </w:rPr>
        <w:t xml:space="preserve"> </w:t>
      </w:r>
      <w:r>
        <w:rPr>
          <w:lang w:val="ru-RU"/>
        </w:rPr>
        <w:t xml:space="preserve">и компании-заказчика </w:t>
      </w:r>
      <w:proofErr w:type="spellStart"/>
      <w:r>
        <w:rPr>
          <w:lang w:val="ru-RU"/>
        </w:rPr>
        <w:t>автоматизированно</w:t>
      </w:r>
      <w:proofErr w:type="spellEnd"/>
      <w:r>
        <w:rPr>
          <w:lang w:val="ru-RU"/>
        </w:rPr>
        <w:t xml:space="preserve"> решать проблему эффективного распределения ресурсов и технологий между участниками программных проектов. </w:t>
      </w:r>
      <w:r w:rsidR="00FF2B9C">
        <w:rPr>
          <w:lang w:val="ru-RU"/>
        </w:rPr>
        <w:t xml:space="preserve">Изделие является независимым и узкоспециализированным. Его </w:t>
      </w:r>
      <w:r>
        <w:rPr>
          <w:lang w:val="ru-RU"/>
        </w:rPr>
        <w:t>использование будет производиться совместно с другими инструментами управления и планирования.</w:t>
      </w:r>
    </w:p>
    <w:p w:rsidR="00C67DCD" w:rsidRDefault="00FB7ED8">
      <w:pPr>
        <w:pStyle w:val="2"/>
      </w:pPr>
      <w:bookmarkStart w:id="30" w:name="_Toc482529894"/>
      <w:bookmarkStart w:id="31" w:name="_Toc381213817"/>
      <w:r>
        <w:rPr>
          <w:lang w:val="ru-RU"/>
        </w:rPr>
        <w:t>Предположения и зависимости</w:t>
      </w:r>
      <w:bookmarkEnd w:id="30"/>
      <w:bookmarkEnd w:id="31"/>
    </w:p>
    <w:p w:rsidR="00A7608F" w:rsidRPr="006873A1" w:rsidRDefault="00A7608F" w:rsidP="00A7608F">
      <w:pPr>
        <w:pStyle w:val="aa"/>
        <w:rPr>
          <w:snapToGrid w:val="0"/>
          <w:lang w:val="ru-RU"/>
        </w:rPr>
      </w:pPr>
      <w:r>
        <w:rPr>
          <w:snapToGrid w:val="0"/>
          <w:lang w:val="ru-RU"/>
        </w:rPr>
        <w:t>Система</w:t>
      </w:r>
      <w:r w:rsidRPr="00F61B7D">
        <w:rPr>
          <w:snapToGrid w:val="0"/>
          <w:lang w:val="ru-RU"/>
        </w:rPr>
        <w:t xml:space="preserve"> будет </w:t>
      </w:r>
      <w:r>
        <w:rPr>
          <w:snapToGrid w:val="0"/>
          <w:lang w:val="ru-RU"/>
        </w:rPr>
        <w:t>функционировать</w:t>
      </w:r>
      <w:r w:rsidRPr="00F61B7D">
        <w:rPr>
          <w:snapToGrid w:val="0"/>
          <w:lang w:val="ru-RU"/>
        </w:rPr>
        <w:t xml:space="preserve"> на </w:t>
      </w:r>
      <w:r>
        <w:rPr>
          <w:snapToGrid w:val="0"/>
          <w:lang w:val="ru-RU"/>
        </w:rPr>
        <w:t>ОС</w:t>
      </w:r>
      <w:r w:rsidRPr="00F61B7D">
        <w:rPr>
          <w:snapToGrid w:val="0"/>
          <w:lang w:val="ru-RU"/>
        </w:rPr>
        <w:t xml:space="preserve"> </w:t>
      </w:r>
      <w:r>
        <w:rPr>
          <w:snapToGrid w:val="0"/>
          <w:lang w:val="ru-RU"/>
        </w:rPr>
        <w:t>семейства</w:t>
      </w:r>
      <w:r w:rsidRPr="00F61B7D">
        <w:rPr>
          <w:snapToGrid w:val="0"/>
          <w:lang w:val="ru-RU"/>
        </w:rPr>
        <w:t xml:space="preserve"> </w:t>
      </w:r>
      <w:r>
        <w:rPr>
          <w:snapToGrid w:val="0"/>
        </w:rPr>
        <w:t>Windows</w:t>
      </w:r>
      <w:r w:rsidR="00DB2C69">
        <w:rPr>
          <w:snapToGrid w:val="0"/>
          <w:lang w:val="ru-RU"/>
        </w:rPr>
        <w:t xml:space="preserve"> (</w:t>
      </w:r>
      <w:r>
        <w:rPr>
          <w:snapToGrid w:val="0"/>
        </w:rPr>
        <w:t>Windows</w:t>
      </w:r>
      <w:r w:rsidRPr="00F61B7D">
        <w:rPr>
          <w:snapToGrid w:val="0"/>
          <w:lang w:val="ru-RU"/>
        </w:rPr>
        <w:t xml:space="preserve"> </w:t>
      </w:r>
      <w:r>
        <w:rPr>
          <w:snapToGrid w:val="0"/>
          <w:lang w:val="ru-RU"/>
        </w:rPr>
        <w:t>7</w:t>
      </w:r>
      <w:r w:rsidR="00DB2C69">
        <w:rPr>
          <w:snapToGrid w:val="0"/>
          <w:lang w:val="ru-RU"/>
        </w:rPr>
        <w:t xml:space="preserve">) и </w:t>
      </w:r>
      <w:r w:rsidR="00DB2C69">
        <w:rPr>
          <w:snapToGrid w:val="0"/>
        </w:rPr>
        <w:t>Linux</w:t>
      </w:r>
      <w:r w:rsidR="00DB2C69" w:rsidRPr="00DB2C69">
        <w:rPr>
          <w:snapToGrid w:val="0"/>
          <w:lang w:val="ru-RU"/>
        </w:rPr>
        <w:t xml:space="preserve"> (</w:t>
      </w:r>
      <w:r w:rsidR="00DB2C69">
        <w:rPr>
          <w:snapToGrid w:val="0"/>
        </w:rPr>
        <w:t>Ubuntu</w:t>
      </w:r>
      <w:r w:rsidR="00DB2C69" w:rsidRPr="00DB2C69">
        <w:rPr>
          <w:snapToGrid w:val="0"/>
          <w:lang w:val="ru-RU"/>
        </w:rPr>
        <w:t>)</w:t>
      </w:r>
      <w:r w:rsidRPr="00F61B7D">
        <w:rPr>
          <w:snapToGrid w:val="0"/>
          <w:lang w:val="ru-RU"/>
        </w:rPr>
        <w:t>.</w:t>
      </w:r>
    </w:p>
    <w:p w:rsidR="006C6105" w:rsidRPr="006873A1" w:rsidRDefault="006C6105" w:rsidP="00A7608F">
      <w:pPr>
        <w:pStyle w:val="aa"/>
        <w:rPr>
          <w:lang w:val="ru-RU"/>
        </w:rPr>
      </w:pPr>
    </w:p>
    <w:p w:rsidR="00C67DCD" w:rsidRDefault="00FB7ED8">
      <w:pPr>
        <w:pStyle w:val="1"/>
      </w:pPr>
      <w:bookmarkStart w:id="32" w:name="_Toc482529897"/>
      <w:bookmarkStart w:id="33" w:name="_Toc381213818"/>
      <w:r>
        <w:rPr>
          <w:lang w:val="ru-RU"/>
        </w:rPr>
        <w:t>Возможности продукта</w:t>
      </w:r>
      <w:bookmarkEnd w:id="32"/>
      <w:bookmarkEnd w:id="33"/>
    </w:p>
    <w:p w:rsidR="003454EB" w:rsidRPr="00DF5C2D" w:rsidRDefault="003454EB" w:rsidP="00E90949">
      <w:pPr>
        <w:pStyle w:val="2"/>
        <w:rPr>
          <w:lang w:val="ru-RU"/>
        </w:rPr>
      </w:pPr>
      <w:bookmarkStart w:id="34" w:name="_Toc286886272"/>
      <w:bookmarkStart w:id="35" w:name="_Toc381213819"/>
      <w:r w:rsidRPr="00DF5C2D">
        <w:rPr>
          <w:lang w:val="ru-RU"/>
        </w:rPr>
        <w:t>Ввод информации для анализа</w:t>
      </w:r>
      <w:bookmarkEnd w:id="34"/>
      <w:bookmarkEnd w:id="35"/>
    </w:p>
    <w:p w:rsidR="00E90949" w:rsidRDefault="00E90949" w:rsidP="00E90949">
      <w:pPr>
        <w:pStyle w:val="aa"/>
        <w:rPr>
          <w:lang w:val="ru-RU"/>
        </w:rPr>
      </w:pPr>
      <w:r>
        <w:rPr>
          <w:lang w:val="ru-RU"/>
        </w:rPr>
        <w:t>Пользователь системы при анализе задачи распределения указывает следующую обязательную информацию:</w:t>
      </w:r>
    </w:p>
    <w:p w:rsidR="00E90949" w:rsidRDefault="001037CD" w:rsidP="00E90949">
      <w:pPr>
        <w:pStyle w:val="Paragraph2"/>
        <w:widowControl/>
        <w:numPr>
          <w:ilvl w:val="0"/>
          <w:numId w:val="33"/>
        </w:numPr>
        <w:rPr>
          <w:lang w:val="ru-RU"/>
        </w:rPr>
      </w:pPr>
      <w:r>
        <w:rPr>
          <w:lang w:val="ru-RU"/>
        </w:rPr>
        <w:t>М</w:t>
      </w:r>
      <w:r w:rsidR="00E90949">
        <w:rPr>
          <w:lang w:val="ru-RU"/>
        </w:rPr>
        <w:t xml:space="preserve">ножество </w:t>
      </w:r>
      <w:r>
        <w:rPr>
          <w:lang w:val="ru-RU"/>
        </w:rPr>
        <w:t xml:space="preserve">лиц, потребляющих ресурсы, </w:t>
      </w:r>
      <w:r w:rsidR="00E90949">
        <w:rPr>
          <w:lang w:val="ru-RU"/>
        </w:rPr>
        <w:t>(</w:t>
      </w:r>
      <w:r>
        <w:rPr>
          <w:lang w:val="ru-RU"/>
        </w:rPr>
        <w:t xml:space="preserve">разработчики, </w:t>
      </w:r>
      <w:proofErr w:type="spellStart"/>
      <w:r w:rsidR="00E90949">
        <w:rPr>
          <w:lang w:val="ru-RU"/>
        </w:rPr>
        <w:t>тестировщик</w:t>
      </w:r>
      <w:r>
        <w:rPr>
          <w:lang w:val="ru-RU"/>
        </w:rPr>
        <w:t>и</w:t>
      </w:r>
      <w:proofErr w:type="spellEnd"/>
      <w:r w:rsidR="00E90949">
        <w:rPr>
          <w:lang w:val="ru-RU"/>
        </w:rPr>
        <w:t xml:space="preserve"> и т.п.);</w:t>
      </w:r>
    </w:p>
    <w:p w:rsidR="00E90949" w:rsidRDefault="001037CD" w:rsidP="00E90949">
      <w:pPr>
        <w:pStyle w:val="Paragraph2"/>
        <w:widowControl/>
        <w:numPr>
          <w:ilvl w:val="0"/>
          <w:numId w:val="33"/>
        </w:numPr>
        <w:rPr>
          <w:lang w:val="ru-RU"/>
        </w:rPr>
      </w:pPr>
      <w:r>
        <w:rPr>
          <w:lang w:val="ru-RU"/>
        </w:rPr>
        <w:t>Множество ресурсов (технологий, задач и т.п.)</w:t>
      </w:r>
      <w:r w:rsidR="00E90949" w:rsidRPr="001037CD">
        <w:rPr>
          <w:lang w:val="ru-RU"/>
        </w:rPr>
        <w:t>;</w:t>
      </w:r>
    </w:p>
    <w:p w:rsidR="00E90949" w:rsidRPr="003454EB" w:rsidRDefault="001037CD" w:rsidP="00E90949">
      <w:pPr>
        <w:pStyle w:val="Paragraph2"/>
        <w:widowControl/>
        <w:numPr>
          <w:ilvl w:val="0"/>
          <w:numId w:val="33"/>
        </w:numPr>
        <w:rPr>
          <w:lang w:val="ru-RU"/>
        </w:rPr>
      </w:pPr>
      <w:r>
        <w:rPr>
          <w:lang w:val="ru-RU"/>
        </w:rPr>
        <w:t>Уров</w:t>
      </w:r>
      <w:r w:rsidR="00360D6D">
        <w:rPr>
          <w:lang w:val="ru-RU"/>
        </w:rPr>
        <w:t>ень</w:t>
      </w:r>
      <w:r>
        <w:rPr>
          <w:lang w:val="ru-RU"/>
        </w:rPr>
        <w:t xml:space="preserve"> владения каждого из выбранных потребителей выбранным ресурсом</w:t>
      </w:r>
      <w:r w:rsidR="00E90949">
        <w:rPr>
          <w:lang w:val="ru-RU"/>
        </w:rPr>
        <w:t>.</w:t>
      </w:r>
    </w:p>
    <w:p w:rsidR="001D5E93" w:rsidRDefault="001D5E93" w:rsidP="001D5E93">
      <w:pPr>
        <w:pStyle w:val="2"/>
        <w:rPr>
          <w:lang w:val="ru-RU"/>
        </w:rPr>
      </w:pPr>
      <w:bookmarkStart w:id="36" w:name="_Toc381213820"/>
      <w:r>
        <w:rPr>
          <w:lang w:val="ru-RU"/>
        </w:rPr>
        <w:t>Распределение ресурсов между потребителями наилучшим способом</w:t>
      </w:r>
      <w:bookmarkEnd w:id="36"/>
    </w:p>
    <w:p w:rsidR="00225322" w:rsidRDefault="00B7184A" w:rsidP="00225322">
      <w:pPr>
        <w:pStyle w:val="Paragraph2"/>
        <w:widowControl/>
        <w:rPr>
          <w:snapToGrid w:val="0"/>
          <w:lang w:val="ru-RU"/>
        </w:rPr>
      </w:pPr>
      <w:r>
        <w:rPr>
          <w:snapToGrid w:val="0"/>
          <w:lang w:val="ru-RU"/>
        </w:rPr>
        <w:t>На основе полученной информации о</w:t>
      </w:r>
      <w:r w:rsidR="00225322">
        <w:rPr>
          <w:snapToGrid w:val="0"/>
          <w:lang w:val="ru-RU"/>
        </w:rPr>
        <w:t xml:space="preserve"> потребителях и ресурсах система распределяет возможные ресурсы между пользователями максимально эффективным способом. Критерием эффективности в данном случае является то, что:</w:t>
      </w:r>
    </w:p>
    <w:p w:rsidR="00225322" w:rsidRDefault="00225322" w:rsidP="00225322">
      <w:pPr>
        <w:pStyle w:val="Paragraph2"/>
        <w:widowControl/>
        <w:numPr>
          <w:ilvl w:val="0"/>
          <w:numId w:val="33"/>
        </w:numPr>
        <w:rPr>
          <w:lang w:val="ru-RU"/>
        </w:rPr>
      </w:pPr>
      <w:r>
        <w:rPr>
          <w:lang w:val="ru-RU"/>
        </w:rPr>
        <w:t>Задействовано максимальное количество связей между разработчиками и ресурсами;</w:t>
      </w:r>
    </w:p>
    <w:p w:rsidR="00225322" w:rsidRDefault="0059598B" w:rsidP="00225322">
      <w:pPr>
        <w:pStyle w:val="Paragraph2"/>
        <w:widowControl/>
        <w:numPr>
          <w:ilvl w:val="0"/>
          <w:numId w:val="33"/>
        </w:numPr>
        <w:rPr>
          <w:lang w:val="ru-RU"/>
        </w:rPr>
      </w:pPr>
      <w:r w:rsidRPr="007E2113">
        <w:rPr>
          <w:lang w:val="ru-RU"/>
        </w:rPr>
        <w:t>Сумма компетенций задействованных связей разработчик-технология должна быть максимальна;</w:t>
      </w:r>
    </w:p>
    <w:p w:rsidR="00CA4B25" w:rsidRDefault="005F0B96" w:rsidP="00CA4B25">
      <w:pPr>
        <w:pStyle w:val="2"/>
        <w:rPr>
          <w:lang w:val="ru-RU"/>
        </w:rPr>
      </w:pPr>
      <w:bookmarkStart w:id="37" w:name="_Toc381213821"/>
      <w:r>
        <w:rPr>
          <w:lang w:val="ru-RU"/>
        </w:rPr>
        <w:t>Диаграмма распределения</w:t>
      </w:r>
      <w:bookmarkEnd w:id="37"/>
    </w:p>
    <w:p w:rsidR="00CA4B25" w:rsidRDefault="00280945" w:rsidP="005F0B96">
      <w:pPr>
        <w:pStyle w:val="Paragraph2"/>
        <w:widowControl/>
        <w:rPr>
          <w:snapToGrid w:val="0"/>
          <w:lang w:val="ru-RU"/>
        </w:rPr>
      </w:pPr>
      <w:r>
        <w:rPr>
          <w:snapToGrid w:val="0"/>
          <w:lang w:val="ru-RU"/>
        </w:rPr>
        <w:t>Вся полученная информация отображается в виде двудольного графа. Вершинами слева являются разработчики, вершинами справа – технологии. Ребра графа указывают на владение заданного разработчика заданной технологией, веса рёбер – уровень компетенции.</w:t>
      </w:r>
    </w:p>
    <w:p w:rsidR="00FC5F22" w:rsidRDefault="00FC5F22" w:rsidP="00FC5F22">
      <w:pPr>
        <w:pStyle w:val="2"/>
        <w:rPr>
          <w:lang w:val="ru-RU"/>
        </w:rPr>
      </w:pPr>
      <w:bookmarkStart w:id="38" w:name="_Toc381213822"/>
      <w:r>
        <w:rPr>
          <w:lang w:val="ru-RU"/>
        </w:rPr>
        <w:t>Отчеты</w:t>
      </w:r>
      <w:bookmarkEnd w:id="38"/>
    </w:p>
    <w:p w:rsidR="00AF5EC5" w:rsidRDefault="00AF5EC5" w:rsidP="00AF5EC5">
      <w:pPr>
        <w:pStyle w:val="Paragraph2"/>
        <w:widowControl/>
        <w:rPr>
          <w:snapToGrid w:val="0"/>
          <w:lang w:val="ru-RU"/>
        </w:rPr>
      </w:pPr>
      <w:r>
        <w:rPr>
          <w:snapToGrid w:val="0"/>
          <w:lang w:val="ru-RU"/>
        </w:rPr>
        <w:t>Полученная информация может быть сохранена в файлы стандартных форматов (</w:t>
      </w:r>
      <w:r>
        <w:rPr>
          <w:snapToGrid w:val="0"/>
          <w:lang w:val="en-US"/>
        </w:rPr>
        <w:t>CSV</w:t>
      </w:r>
      <w:r w:rsidRPr="00AF5EC5">
        <w:rPr>
          <w:snapToGrid w:val="0"/>
          <w:lang w:val="ru-RU"/>
        </w:rPr>
        <w:t xml:space="preserve">, </w:t>
      </w:r>
      <w:r>
        <w:rPr>
          <w:snapToGrid w:val="0"/>
          <w:lang w:val="en-US"/>
        </w:rPr>
        <w:t>XML</w:t>
      </w:r>
      <w:r w:rsidRPr="00AF5EC5">
        <w:rPr>
          <w:snapToGrid w:val="0"/>
          <w:lang w:val="ru-RU"/>
        </w:rPr>
        <w:t xml:space="preserve">, </w:t>
      </w:r>
      <w:r>
        <w:rPr>
          <w:snapToGrid w:val="0"/>
          <w:lang w:val="en-US"/>
        </w:rPr>
        <w:t>Text</w:t>
      </w:r>
      <w:r>
        <w:rPr>
          <w:snapToGrid w:val="0"/>
          <w:lang w:val="ru-RU"/>
        </w:rPr>
        <w:t>)</w:t>
      </w:r>
      <w:r w:rsidRPr="00AF5EC5">
        <w:rPr>
          <w:snapToGrid w:val="0"/>
          <w:lang w:val="ru-RU"/>
        </w:rPr>
        <w:t xml:space="preserve">. </w:t>
      </w:r>
      <w:r>
        <w:rPr>
          <w:snapToGrid w:val="0"/>
          <w:lang w:val="ru-RU"/>
        </w:rPr>
        <w:t>В сохраняемую информацию входит:</w:t>
      </w:r>
    </w:p>
    <w:p w:rsidR="00AF5EC5" w:rsidRDefault="007C3B54" w:rsidP="00AF5EC5">
      <w:pPr>
        <w:pStyle w:val="Paragraph2"/>
        <w:widowControl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Информация </w:t>
      </w:r>
      <w:proofErr w:type="gramStart"/>
      <w:r>
        <w:rPr>
          <w:lang w:val="ru-RU"/>
        </w:rPr>
        <w:t>о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разработчики</w:t>
      </w:r>
      <w:proofErr w:type="gramEnd"/>
      <w:r>
        <w:rPr>
          <w:lang w:val="ru-RU"/>
        </w:rPr>
        <w:t>;</w:t>
      </w:r>
    </w:p>
    <w:p w:rsidR="00AF5EC5" w:rsidRDefault="007C3B54" w:rsidP="00AF5EC5">
      <w:pPr>
        <w:pStyle w:val="Paragraph2"/>
        <w:widowControl/>
        <w:numPr>
          <w:ilvl w:val="0"/>
          <w:numId w:val="33"/>
        </w:numPr>
        <w:rPr>
          <w:lang w:val="ru-RU"/>
        </w:rPr>
      </w:pPr>
      <w:r>
        <w:rPr>
          <w:lang w:val="ru-RU"/>
        </w:rPr>
        <w:lastRenderedPageBreak/>
        <w:t>Информация о технологиях и ресурсах;</w:t>
      </w:r>
    </w:p>
    <w:p w:rsidR="007C3B54" w:rsidRDefault="007C3B54" w:rsidP="00AF5EC5">
      <w:pPr>
        <w:pStyle w:val="Paragraph2"/>
        <w:widowControl/>
        <w:numPr>
          <w:ilvl w:val="0"/>
          <w:numId w:val="33"/>
        </w:numPr>
        <w:rPr>
          <w:lang w:val="ru-RU"/>
        </w:rPr>
      </w:pPr>
      <w:r>
        <w:rPr>
          <w:lang w:val="ru-RU"/>
        </w:rPr>
        <w:t>Информация о степенях владения ресурсами.</w:t>
      </w:r>
    </w:p>
    <w:p w:rsidR="00AF5EC5" w:rsidRPr="00AF5EC5" w:rsidRDefault="00AF5EC5" w:rsidP="00AF5EC5">
      <w:pPr>
        <w:pStyle w:val="Paragraph2"/>
        <w:widowControl/>
        <w:rPr>
          <w:snapToGrid w:val="0"/>
          <w:lang w:val="ru-RU"/>
        </w:rPr>
      </w:pPr>
    </w:p>
    <w:p w:rsidR="00C67DCD" w:rsidRDefault="00FB7ED8">
      <w:pPr>
        <w:pStyle w:val="1"/>
      </w:pPr>
      <w:bookmarkStart w:id="39" w:name="_Toc482529903"/>
      <w:bookmarkStart w:id="40" w:name="_Toc381213823"/>
      <w:r>
        <w:rPr>
          <w:lang w:val="ru-RU"/>
        </w:rPr>
        <w:t>Другие требования к изделию</w:t>
      </w:r>
      <w:bookmarkEnd w:id="39"/>
      <w:bookmarkEnd w:id="40"/>
    </w:p>
    <w:p w:rsidR="0053355E" w:rsidRPr="00F22B11" w:rsidRDefault="0053355E" w:rsidP="0053355E">
      <w:pPr>
        <w:pStyle w:val="2"/>
        <w:rPr>
          <w:lang w:val="ru-RU"/>
        </w:rPr>
      </w:pPr>
      <w:bookmarkStart w:id="41" w:name="_Toc286886276"/>
      <w:bookmarkStart w:id="42" w:name="_Toc381213824"/>
      <w:r>
        <w:rPr>
          <w:lang w:val="ru-RU"/>
        </w:rPr>
        <w:t>Применяемые стандарты</w:t>
      </w:r>
      <w:bookmarkEnd w:id="41"/>
      <w:bookmarkEnd w:id="42"/>
    </w:p>
    <w:p w:rsidR="0053355E" w:rsidRDefault="0053355E" w:rsidP="00E20070">
      <w:pPr>
        <w:pStyle w:val="aa"/>
        <w:jc w:val="both"/>
        <w:rPr>
          <w:lang w:val="ru-RU"/>
        </w:rPr>
      </w:pPr>
      <w:r>
        <w:rPr>
          <w:lang w:val="ru-RU"/>
        </w:rPr>
        <w:t xml:space="preserve">Разрабатываемая система должна соответствовать стандартам интерфейса пользователя </w:t>
      </w:r>
      <w:r>
        <w:t>Microsoft</w:t>
      </w:r>
      <w:r w:rsidRPr="0053355E">
        <w:rPr>
          <w:lang w:val="ru-RU"/>
        </w:rPr>
        <w:t xml:space="preserve"> </w:t>
      </w:r>
      <w:r>
        <w:t>Windows</w:t>
      </w:r>
      <w:r w:rsidRPr="0053355E">
        <w:rPr>
          <w:lang w:val="ru-RU"/>
        </w:rPr>
        <w:t>.</w:t>
      </w:r>
    </w:p>
    <w:p w:rsidR="0021236E" w:rsidRDefault="0021236E" w:rsidP="0021236E">
      <w:pPr>
        <w:pStyle w:val="2"/>
        <w:widowControl/>
      </w:pPr>
      <w:bookmarkStart w:id="43" w:name="_Toc381213825"/>
      <w:r>
        <w:rPr>
          <w:snapToGrid w:val="0"/>
          <w:lang w:val="ru-RU"/>
        </w:rPr>
        <w:t>Дополнительные  требования</w:t>
      </w:r>
      <w:bookmarkEnd w:id="43"/>
    </w:p>
    <w:p w:rsidR="0021236E" w:rsidRPr="00230481" w:rsidRDefault="00D417A3" w:rsidP="0021236E">
      <w:pPr>
        <w:pStyle w:val="Paragraph2"/>
        <w:numPr>
          <w:ilvl w:val="0"/>
          <w:numId w:val="32"/>
        </w:numPr>
        <w:tabs>
          <w:tab w:val="left" w:pos="1134"/>
        </w:tabs>
        <w:ind w:left="709" w:firstLine="142"/>
        <w:rPr>
          <w:snapToGrid w:val="0"/>
          <w:lang w:val="ru-RU"/>
        </w:rPr>
      </w:pPr>
      <w:r>
        <w:rPr>
          <w:snapToGrid w:val="0"/>
          <w:lang w:val="ru-RU"/>
        </w:rPr>
        <w:t>В</w:t>
      </w:r>
      <w:r w:rsidR="0021236E">
        <w:rPr>
          <w:snapToGrid w:val="0"/>
          <w:lang w:val="ru-RU"/>
        </w:rPr>
        <w:t xml:space="preserve">ариант задания это шаблон полиморфного контейнера, построенного на основе </w:t>
      </w:r>
      <w:r w:rsidR="0021236E">
        <w:rPr>
          <w:snapToGrid w:val="0"/>
          <w:lang w:val="en-US"/>
        </w:rPr>
        <w:t>STL</w:t>
      </w:r>
      <w:r w:rsidR="0021236E" w:rsidRPr="00230481">
        <w:rPr>
          <w:snapToGrid w:val="0"/>
          <w:lang w:val="ru-RU"/>
        </w:rPr>
        <w:t xml:space="preserve"> </w:t>
      </w:r>
      <w:r w:rsidR="0021236E">
        <w:rPr>
          <w:snapToGrid w:val="0"/>
          <w:lang w:val="ru-RU"/>
        </w:rPr>
        <w:t>контейнера, внешний итератор и хотя бы один алгоритм</w:t>
      </w:r>
      <w:r w:rsidR="0021236E" w:rsidRPr="00230481">
        <w:rPr>
          <w:snapToGrid w:val="0"/>
          <w:lang w:val="ru-RU"/>
        </w:rPr>
        <w:t>;</w:t>
      </w:r>
    </w:p>
    <w:p w:rsidR="0021236E" w:rsidRDefault="00D417A3" w:rsidP="0021236E">
      <w:pPr>
        <w:pStyle w:val="Paragraph2"/>
        <w:numPr>
          <w:ilvl w:val="0"/>
          <w:numId w:val="32"/>
        </w:numPr>
        <w:tabs>
          <w:tab w:val="left" w:pos="1134"/>
        </w:tabs>
        <w:ind w:left="709" w:firstLine="142"/>
        <w:rPr>
          <w:snapToGrid w:val="0"/>
          <w:lang w:val="ru-RU"/>
        </w:rPr>
      </w:pPr>
      <w:r>
        <w:rPr>
          <w:snapToGrid w:val="0"/>
          <w:lang w:val="ru-RU"/>
        </w:rPr>
        <w:t>Д</w:t>
      </w:r>
      <w:r w:rsidR="0021236E">
        <w:rPr>
          <w:snapToGrid w:val="0"/>
          <w:lang w:val="ru-RU"/>
        </w:rPr>
        <w:t>олжна быть реализована система классов исключительных ситуаций и продуманная стратегия контроля аномального поведения программы;</w:t>
      </w:r>
    </w:p>
    <w:p w:rsidR="0021236E" w:rsidRDefault="00052FD7" w:rsidP="0021236E">
      <w:pPr>
        <w:pStyle w:val="Paragraph2"/>
        <w:numPr>
          <w:ilvl w:val="0"/>
          <w:numId w:val="32"/>
        </w:numPr>
        <w:tabs>
          <w:tab w:val="left" w:pos="1134"/>
        </w:tabs>
        <w:ind w:left="709" w:firstLine="142"/>
        <w:rPr>
          <w:snapToGrid w:val="0"/>
          <w:lang w:val="ru-RU"/>
        </w:rPr>
      </w:pPr>
      <w:r>
        <w:rPr>
          <w:snapToGrid w:val="0"/>
          <w:lang w:val="ru-RU"/>
        </w:rPr>
        <w:t>Д</w:t>
      </w:r>
      <w:r w:rsidR="0021236E">
        <w:rPr>
          <w:snapToGrid w:val="0"/>
          <w:lang w:val="ru-RU"/>
        </w:rPr>
        <w:t>олжна быть реализована сериализация данных в контейнере и свой манипулятор;</w:t>
      </w:r>
    </w:p>
    <w:p w:rsidR="0021236E" w:rsidRDefault="00E20070" w:rsidP="0021236E">
      <w:pPr>
        <w:pStyle w:val="Paragraph2"/>
        <w:numPr>
          <w:ilvl w:val="0"/>
          <w:numId w:val="32"/>
        </w:numPr>
        <w:tabs>
          <w:tab w:val="left" w:pos="1134"/>
        </w:tabs>
        <w:ind w:left="709" w:firstLine="142"/>
        <w:rPr>
          <w:snapToGrid w:val="0"/>
          <w:lang w:val="ru-RU"/>
        </w:rPr>
      </w:pPr>
      <w:r>
        <w:rPr>
          <w:snapToGrid w:val="0"/>
          <w:lang w:val="ru-RU"/>
        </w:rPr>
        <w:t>Д</w:t>
      </w:r>
      <w:bookmarkStart w:id="44" w:name="_GoBack"/>
      <w:bookmarkEnd w:id="44"/>
      <w:r w:rsidR="0021236E">
        <w:rPr>
          <w:snapToGrid w:val="0"/>
          <w:lang w:val="ru-RU"/>
        </w:rPr>
        <w:t xml:space="preserve">ля контейнера должны быть сформулированы и реализованы проверки инварианта, </w:t>
      </w:r>
      <w:proofErr w:type="gramStart"/>
      <w:r w:rsidR="0021236E">
        <w:rPr>
          <w:snapToGrid w:val="0"/>
          <w:lang w:val="ru-RU"/>
        </w:rPr>
        <w:t>пред</w:t>
      </w:r>
      <w:proofErr w:type="gramEnd"/>
      <w:r w:rsidR="0021236E">
        <w:rPr>
          <w:snapToGrid w:val="0"/>
          <w:lang w:val="ru-RU"/>
        </w:rPr>
        <w:t>/постусловий;</w:t>
      </w:r>
    </w:p>
    <w:p w:rsidR="0021236E" w:rsidRDefault="00870D03" w:rsidP="0021236E">
      <w:pPr>
        <w:pStyle w:val="Paragraph2"/>
        <w:numPr>
          <w:ilvl w:val="0"/>
          <w:numId w:val="32"/>
        </w:numPr>
        <w:tabs>
          <w:tab w:val="left" w:pos="1134"/>
        </w:tabs>
        <w:ind w:left="709" w:firstLine="142"/>
        <w:rPr>
          <w:snapToGrid w:val="0"/>
          <w:lang w:val="ru-RU"/>
        </w:rPr>
      </w:pPr>
      <w:r>
        <w:rPr>
          <w:snapToGrid w:val="0"/>
          <w:lang w:val="ru-RU"/>
        </w:rPr>
        <w:t>Д</w:t>
      </w:r>
      <w:r w:rsidR="0021236E">
        <w:rPr>
          <w:snapToGrid w:val="0"/>
          <w:lang w:val="ru-RU"/>
        </w:rPr>
        <w:t>олжен быть написан свой аллокатор;</w:t>
      </w:r>
    </w:p>
    <w:p w:rsidR="0021236E" w:rsidRDefault="008C7DCD" w:rsidP="0021236E">
      <w:pPr>
        <w:pStyle w:val="Paragraph2"/>
        <w:numPr>
          <w:ilvl w:val="0"/>
          <w:numId w:val="32"/>
        </w:numPr>
        <w:tabs>
          <w:tab w:val="left" w:pos="1134"/>
        </w:tabs>
        <w:ind w:left="709" w:firstLine="142"/>
        <w:rPr>
          <w:snapToGrid w:val="0"/>
          <w:lang w:val="ru-RU"/>
        </w:rPr>
      </w:pPr>
      <w:r>
        <w:rPr>
          <w:snapToGrid w:val="0"/>
          <w:lang w:val="ru-RU"/>
        </w:rPr>
        <w:t>Д</w:t>
      </w:r>
      <w:r w:rsidR="0021236E">
        <w:rPr>
          <w:snapToGrid w:val="0"/>
          <w:lang w:val="ru-RU"/>
        </w:rPr>
        <w:t>олжны использоваться свои пространства имен и спецификации возбуждаемых исключительных ситуаций;</w:t>
      </w:r>
    </w:p>
    <w:p w:rsidR="0021236E" w:rsidRPr="00230481" w:rsidRDefault="00BF2DC7" w:rsidP="0021236E">
      <w:pPr>
        <w:pStyle w:val="Paragraph2"/>
        <w:numPr>
          <w:ilvl w:val="0"/>
          <w:numId w:val="32"/>
        </w:numPr>
        <w:tabs>
          <w:tab w:val="left" w:pos="1134"/>
        </w:tabs>
        <w:ind w:left="709" w:firstLine="142"/>
        <w:rPr>
          <w:snapToGrid w:val="0"/>
          <w:lang w:val="ru-RU"/>
        </w:rPr>
      </w:pPr>
      <w:r>
        <w:rPr>
          <w:snapToGrid w:val="0"/>
          <w:lang w:val="ru-RU"/>
        </w:rPr>
        <w:t>В</w:t>
      </w:r>
      <w:r w:rsidR="0021236E">
        <w:rPr>
          <w:snapToGrid w:val="0"/>
          <w:lang w:val="ru-RU"/>
        </w:rPr>
        <w:t xml:space="preserve"> процессе выполнения работы должен проводиться контроль рефакторингов с </w:t>
      </w:r>
      <w:r w:rsidR="00987619">
        <w:rPr>
          <w:snapToGrid w:val="0"/>
          <w:lang w:val="ru-RU"/>
        </w:rPr>
        <w:t xml:space="preserve">их </w:t>
      </w:r>
      <w:r w:rsidR="0021236E">
        <w:rPr>
          <w:snapToGrid w:val="0"/>
          <w:lang w:val="ru-RU"/>
        </w:rPr>
        <w:t xml:space="preserve">фиксацией в отчете, и должны быть представлены все виды диаграммы </w:t>
      </w:r>
      <w:r w:rsidR="0021236E">
        <w:rPr>
          <w:snapToGrid w:val="0"/>
          <w:lang w:val="en-US"/>
        </w:rPr>
        <w:t>UML</w:t>
      </w:r>
      <w:r w:rsidR="0021236E" w:rsidRPr="00230481">
        <w:rPr>
          <w:snapToGrid w:val="0"/>
          <w:lang w:val="ru-RU"/>
        </w:rPr>
        <w:t xml:space="preserve"> (</w:t>
      </w:r>
      <w:r w:rsidR="0021236E" w:rsidRPr="00A35AD8">
        <w:rPr>
          <w:snapToGrid w:val="0"/>
          <w:lang w:val="ru-RU"/>
        </w:rPr>
        <w:t xml:space="preserve">4 </w:t>
      </w:r>
      <w:r w:rsidR="0021236E">
        <w:rPr>
          <w:snapToGrid w:val="0"/>
          <w:lang w:val="ru-RU"/>
        </w:rPr>
        <w:t>типа динамических диаграмм</w:t>
      </w:r>
      <w:r w:rsidR="0021236E" w:rsidRPr="00230481">
        <w:rPr>
          <w:snapToGrid w:val="0"/>
          <w:lang w:val="ru-RU"/>
        </w:rPr>
        <w:t>).</w:t>
      </w:r>
    </w:p>
    <w:p w:rsidR="0021236E" w:rsidRPr="0021236E" w:rsidRDefault="0021236E" w:rsidP="0053355E">
      <w:pPr>
        <w:pStyle w:val="aa"/>
        <w:rPr>
          <w:lang w:val="ru-RU"/>
        </w:rPr>
      </w:pPr>
    </w:p>
    <w:sectPr w:rsidR="0021236E" w:rsidRPr="0021236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87A" w:rsidRDefault="00BE487A">
      <w:pPr>
        <w:spacing w:line="240" w:lineRule="auto"/>
      </w:pPr>
      <w:r>
        <w:separator/>
      </w:r>
    </w:p>
  </w:endnote>
  <w:endnote w:type="continuationSeparator" w:id="0">
    <w:p w:rsidR="00BE487A" w:rsidRDefault="00BE4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7DC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7DCD" w:rsidRDefault="00ED15CE">
          <w:pPr>
            <w:ind w:right="360"/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7DCD" w:rsidRDefault="00ED15CE">
          <w:pPr>
            <w:jc w:val="center"/>
          </w:pPr>
          <w:r>
            <w:t>@</w:t>
          </w:r>
          <w:proofErr w:type="spellStart"/>
          <w:r>
            <w:t>BestSoft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E20070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67DCD" w:rsidRDefault="002566A4">
          <w:pPr>
            <w:jc w:val="right"/>
          </w:pPr>
          <w: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E20070">
            <w:rPr>
              <w:rStyle w:val="a9"/>
              <w:noProof/>
            </w:rPr>
            <w:t>8</w:t>
          </w:r>
          <w:r>
            <w:rPr>
              <w:rStyle w:val="a9"/>
            </w:rPr>
            <w:fldChar w:fldCharType="end"/>
          </w:r>
        </w:p>
      </w:tc>
    </w:tr>
  </w:tbl>
  <w:p w:rsidR="00C67DCD" w:rsidRDefault="00C67DC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87A" w:rsidRDefault="00BE487A">
      <w:pPr>
        <w:spacing w:line="240" w:lineRule="auto"/>
      </w:pPr>
      <w:r>
        <w:separator/>
      </w:r>
    </w:p>
  </w:footnote>
  <w:footnote w:type="continuationSeparator" w:id="0">
    <w:p w:rsidR="00BE487A" w:rsidRDefault="00BE48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DCD" w:rsidRDefault="00C67DCD">
    <w:pPr>
      <w:rPr>
        <w:sz w:val="24"/>
      </w:rPr>
    </w:pPr>
  </w:p>
  <w:p w:rsidR="00C67DCD" w:rsidRDefault="00C67DCD">
    <w:pPr>
      <w:pBdr>
        <w:top w:val="single" w:sz="6" w:space="1" w:color="auto"/>
      </w:pBdr>
      <w:rPr>
        <w:sz w:val="24"/>
      </w:rPr>
    </w:pPr>
  </w:p>
  <w:p w:rsidR="00C67DCD" w:rsidRDefault="002566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BestSoft</w:t>
    </w:r>
    <w:proofErr w:type="spellEnd"/>
    <w:r>
      <w:rPr>
        <w:rFonts w:ascii="Arial" w:hAnsi="Arial"/>
        <w:b/>
        <w:sz w:val="36"/>
      </w:rPr>
      <w:t xml:space="preserve">, </w:t>
    </w:r>
    <w:proofErr w:type="spellStart"/>
    <w:r>
      <w:rPr>
        <w:rFonts w:ascii="Arial" w:hAnsi="Arial"/>
        <w:b/>
        <w:sz w:val="36"/>
      </w:rPr>
      <w:t>Inc</w:t>
    </w:r>
    <w:proofErr w:type="spellEnd"/>
  </w:p>
  <w:p w:rsidR="00C67DCD" w:rsidRDefault="00C67DCD">
    <w:pPr>
      <w:pBdr>
        <w:bottom w:val="single" w:sz="6" w:space="1" w:color="auto"/>
      </w:pBdr>
      <w:jc w:val="right"/>
      <w:rPr>
        <w:sz w:val="24"/>
      </w:rPr>
    </w:pPr>
  </w:p>
  <w:p w:rsidR="00C67DCD" w:rsidRDefault="00C67DCD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0A81">
      <w:tc>
        <w:tcPr>
          <w:tcW w:w="6379" w:type="dxa"/>
        </w:tcPr>
        <w:p w:rsidR="00770A81" w:rsidRPr="00207DE6" w:rsidRDefault="00770A81" w:rsidP="00F274CB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770A81" w:rsidRDefault="00770A81" w:rsidP="00F274CB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770A81">
      <w:tc>
        <w:tcPr>
          <w:tcW w:w="6379" w:type="dxa"/>
        </w:tcPr>
        <w:p w:rsidR="00770A81" w:rsidRDefault="00770A81" w:rsidP="00F274CB">
          <w:pPr>
            <w:pStyle w:val="DefaultStyle"/>
          </w:pPr>
          <w:r>
            <w:rPr>
              <w:lang w:val="ru-RU"/>
            </w:rPr>
            <w:t>Видение</w:t>
          </w:r>
        </w:p>
      </w:tc>
      <w:tc>
        <w:tcPr>
          <w:tcW w:w="3179" w:type="dxa"/>
        </w:tcPr>
        <w:p w:rsidR="00770A81" w:rsidRDefault="00770A81" w:rsidP="00F274CB">
          <w:pPr>
            <w:pStyle w:val="DefaultStyle"/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>
            <w:rPr>
              <w:lang w:val="ru-RU"/>
            </w:rPr>
            <w:t>25</w:t>
          </w:r>
          <w:r>
            <w:t>/</w:t>
          </w:r>
          <w:r>
            <w:rPr>
              <w:lang w:val="ru-RU"/>
            </w:rPr>
            <w:t>02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770A81">
      <w:tc>
        <w:tcPr>
          <w:tcW w:w="9558" w:type="dxa"/>
          <w:gridSpan w:val="2"/>
        </w:tcPr>
        <w:p w:rsidR="00770A81" w:rsidRDefault="00770A81" w:rsidP="003F20D9">
          <w:pPr>
            <w:pStyle w:val="DefaultStyle"/>
          </w:pPr>
          <w:proofErr w:type="spellStart"/>
          <w:r>
            <w:t>Best</w:t>
          </w:r>
          <w:r w:rsidR="003F20D9">
            <w:t>A</w:t>
          </w:r>
          <w:r>
            <w:t>lloc</w:t>
          </w:r>
          <w:proofErr w:type="spellEnd"/>
          <w:r>
            <w:rPr>
              <w:lang w:val="ru-RU"/>
            </w:rPr>
            <w:t xml:space="preserve"> </w:t>
          </w:r>
          <w:r>
            <w:t>Vision</w:t>
          </w:r>
        </w:p>
      </w:tc>
    </w:tr>
  </w:tbl>
  <w:p w:rsidR="00C67DCD" w:rsidRDefault="00C67DC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3"/>
    <w:multiLevelType w:val="singleLevel"/>
    <w:tmpl w:val="E6A4AF9E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623D77"/>
    <w:multiLevelType w:val="hybridMultilevel"/>
    <w:tmpl w:val="7BF0092E"/>
    <w:lvl w:ilvl="0" w:tplc="E6A4AF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E756DB9"/>
    <w:multiLevelType w:val="hybridMultilevel"/>
    <w:tmpl w:val="41D03BEC"/>
    <w:lvl w:ilvl="0" w:tplc="E6A4AF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5"/>
  </w:num>
  <w:num w:numId="5">
    <w:abstractNumId w:val="30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3"/>
  </w:num>
  <w:num w:numId="10">
    <w:abstractNumId w:val="29"/>
  </w:num>
  <w:num w:numId="11">
    <w:abstractNumId w:val="5"/>
  </w:num>
  <w:num w:numId="12">
    <w:abstractNumId w:val="16"/>
  </w:num>
  <w:num w:numId="13">
    <w:abstractNumId w:val="14"/>
  </w:num>
  <w:num w:numId="14">
    <w:abstractNumId w:val="28"/>
  </w:num>
  <w:num w:numId="15">
    <w:abstractNumId w:val="13"/>
  </w:num>
  <w:num w:numId="16">
    <w:abstractNumId w:val="6"/>
  </w:num>
  <w:num w:numId="17">
    <w:abstractNumId w:val="27"/>
  </w:num>
  <w:num w:numId="18">
    <w:abstractNumId w:val="20"/>
  </w:num>
  <w:num w:numId="19">
    <w:abstractNumId w:val="7"/>
  </w:num>
  <w:num w:numId="20">
    <w:abstractNumId w:val="19"/>
  </w:num>
  <w:num w:numId="21">
    <w:abstractNumId w:val="11"/>
  </w:num>
  <w:num w:numId="22">
    <w:abstractNumId w:val="26"/>
  </w:num>
  <w:num w:numId="23">
    <w:abstractNumId w:val="10"/>
  </w:num>
  <w:num w:numId="24">
    <w:abstractNumId w:val="9"/>
  </w:num>
  <w:num w:numId="25">
    <w:abstractNumId w:val="8"/>
  </w:num>
  <w:num w:numId="26">
    <w:abstractNumId w:val="23"/>
  </w:num>
  <w:num w:numId="27">
    <w:abstractNumId w:val="25"/>
  </w:num>
  <w:num w:numId="28">
    <w:abstractNumId w:val="31"/>
  </w:num>
  <w:num w:numId="29">
    <w:abstractNumId w:val="18"/>
  </w:num>
  <w:num w:numId="30">
    <w:abstractNumId w:val="17"/>
  </w:num>
  <w:num w:numId="31">
    <w:abstractNumId w:val="2"/>
  </w:num>
  <w:num w:numId="32">
    <w:abstractNumId w:val="24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6F50"/>
    <w:rsid w:val="0003615C"/>
    <w:rsid w:val="00052FD7"/>
    <w:rsid w:val="00056B09"/>
    <w:rsid w:val="00067540"/>
    <w:rsid w:val="000926CC"/>
    <w:rsid w:val="000A541B"/>
    <w:rsid w:val="000C3115"/>
    <w:rsid w:val="000C68FD"/>
    <w:rsid w:val="000D6D93"/>
    <w:rsid w:val="000E06AE"/>
    <w:rsid w:val="000F3C07"/>
    <w:rsid w:val="001037CD"/>
    <w:rsid w:val="00104333"/>
    <w:rsid w:val="00110328"/>
    <w:rsid w:val="00197CCB"/>
    <w:rsid w:val="001B7915"/>
    <w:rsid w:val="001D5E93"/>
    <w:rsid w:val="0021236E"/>
    <w:rsid w:val="00225322"/>
    <w:rsid w:val="002566A4"/>
    <w:rsid w:val="00260321"/>
    <w:rsid w:val="0026777A"/>
    <w:rsid w:val="00280945"/>
    <w:rsid w:val="00294028"/>
    <w:rsid w:val="00305598"/>
    <w:rsid w:val="00332AC2"/>
    <w:rsid w:val="0034290F"/>
    <w:rsid w:val="003454EB"/>
    <w:rsid w:val="003505E4"/>
    <w:rsid w:val="00360A00"/>
    <w:rsid w:val="00360D6D"/>
    <w:rsid w:val="003707FC"/>
    <w:rsid w:val="003844C5"/>
    <w:rsid w:val="00387497"/>
    <w:rsid w:val="0039451A"/>
    <w:rsid w:val="003D1D80"/>
    <w:rsid w:val="003D1D82"/>
    <w:rsid w:val="003E6FB7"/>
    <w:rsid w:val="003F20D9"/>
    <w:rsid w:val="003F6574"/>
    <w:rsid w:val="00422448"/>
    <w:rsid w:val="00437916"/>
    <w:rsid w:val="0044432C"/>
    <w:rsid w:val="00453B6E"/>
    <w:rsid w:val="004541BF"/>
    <w:rsid w:val="00457D1F"/>
    <w:rsid w:val="00484604"/>
    <w:rsid w:val="004938BF"/>
    <w:rsid w:val="004B7F0D"/>
    <w:rsid w:val="004C28F6"/>
    <w:rsid w:val="004C41C6"/>
    <w:rsid w:val="004C4D84"/>
    <w:rsid w:val="00501E59"/>
    <w:rsid w:val="005047F0"/>
    <w:rsid w:val="0053355E"/>
    <w:rsid w:val="00575BAA"/>
    <w:rsid w:val="00584A84"/>
    <w:rsid w:val="005853F4"/>
    <w:rsid w:val="00592E35"/>
    <w:rsid w:val="0059598B"/>
    <w:rsid w:val="005C51B9"/>
    <w:rsid w:val="005C60BE"/>
    <w:rsid w:val="005D466B"/>
    <w:rsid w:val="005E7F90"/>
    <w:rsid w:val="005F0B96"/>
    <w:rsid w:val="0062374B"/>
    <w:rsid w:val="00625231"/>
    <w:rsid w:val="00655586"/>
    <w:rsid w:val="00683D62"/>
    <w:rsid w:val="006873A1"/>
    <w:rsid w:val="006C6105"/>
    <w:rsid w:val="006D40F5"/>
    <w:rsid w:val="0071753F"/>
    <w:rsid w:val="00770A81"/>
    <w:rsid w:val="0077729B"/>
    <w:rsid w:val="00785EB9"/>
    <w:rsid w:val="00787993"/>
    <w:rsid w:val="007A282E"/>
    <w:rsid w:val="007C3B54"/>
    <w:rsid w:val="007D7D77"/>
    <w:rsid w:val="007E2113"/>
    <w:rsid w:val="0080003A"/>
    <w:rsid w:val="008217C6"/>
    <w:rsid w:val="00825204"/>
    <w:rsid w:val="00827F1A"/>
    <w:rsid w:val="00837E6F"/>
    <w:rsid w:val="008438DA"/>
    <w:rsid w:val="00846F85"/>
    <w:rsid w:val="008615C9"/>
    <w:rsid w:val="00867C80"/>
    <w:rsid w:val="00870D03"/>
    <w:rsid w:val="00875F3A"/>
    <w:rsid w:val="0089448E"/>
    <w:rsid w:val="00895F9E"/>
    <w:rsid w:val="008C7DCD"/>
    <w:rsid w:val="008E2244"/>
    <w:rsid w:val="008E58DE"/>
    <w:rsid w:val="009255DA"/>
    <w:rsid w:val="00961CAD"/>
    <w:rsid w:val="00962983"/>
    <w:rsid w:val="00985508"/>
    <w:rsid w:val="00987619"/>
    <w:rsid w:val="00A45F04"/>
    <w:rsid w:val="00A51328"/>
    <w:rsid w:val="00A7608F"/>
    <w:rsid w:val="00A8027E"/>
    <w:rsid w:val="00A906C7"/>
    <w:rsid w:val="00AC0579"/>
    <w:rsid w:val="00AE7CC3"/>
    <w:rsid w:val="00AF5EC5"/>
    <w:rsid w:val="00AF6264"/>
    <w:rsid w:val="00AF6976"/>
    <w:rsid w:val="00B31239"/>
    <w:rsid w:val="00B44055"/>
    <w:rsid w:val="00B638B1"/>
    <w:rsid w:val="00B7184A"/>
    <w:rsid w:val="00B81733"/>
    <w:rsid w:val="00BB7B9B"/>
    <w:rsid w:val="00BC6D3B"/>
    <w:rsid w:val="00BC6EB4"/>
    <w:rsid w:val="00BD1B68"/>
    <w:rsid w:val="00BD21D8"/>
    <w:rsid w:val="00BE487A"/>
    <w:rsid w:val="00BF19BC"/>
    <w:rsid w:val="00BF2691"/>
    <w:rsid w:val="00BF2DC7"/>
    <w:rsid w:val="00BF6564"/>
    <w:rsid w:val="00C0441A"/>
    <w:rsid w:val="00C1543D"/>
    <w:rsid w:val="00C21750"/>
    <w:rsid w:val="00C67DCD"/>
    <w:rsid w:val="00C76ED9"/>
    <w:rsid w:val="00CA4B25"/>
    <w:rsid w:val="00CB0972"/>
    <w:rsid w:val="00CB7FBA"/>
    <w:rsid w:val="00CC58E6"/>
    <w:rsid w:val="00CD4E3B"/>
    <w:rsid w:val="00CD7950"/>
    <w:rsid w:val="00CF1EE4"/>
    <w:rsid w:val="00CF5164"/>
    <w:rsid w:val="00D00C02"/>
    <w:rsid w:val="00D054C7"/>
    <w:rsid w:val="00D156E5"/>
    <w:rsid w:val="00D20C64"/>
    <w:rsid w:val="00D417A3"/>
    <w:rsid w:val="00D663C0"/>
    <w:rsid w:val="00D669D4"/>
    <w:rsid w:val="00D67605"/>
    <w:rsid w:val="00D77A19"/>
    <w:rsid w:val="00DB2C69"/>
    <w:rsid w:val="00DD6965"/>
    <w:rsid w:val="00DE389A"/>
    <w:rsid w:val="00DF5C2D"/>
    <w:rsid w:val="00E17559"/>
    <w:rsid w:val="00E20070"/>
    <w:rsid w:val="00E47E84"/>
    <w:rsid w:val="00E50283"/>
    <w:rsid w:val="00E54BB1"/>
    <w:rsid w:val="00E6376D"/>
    <w:rsid w:val="00E90949"/>
    <w:rsid w:val="00E96CEE"/>
    <w:rsid w:val="00EA3131"/>
    <w:rsid w:val="00EC7F54"/>
    <w:rsid w:val="00ED15CE"/>
    <w:rsid w:val="00ED3ACF"/>
    <w:rsid w:val="00ED6F52"/>
    <w:rsid w:val="00F02121"/>
    <w:rsid w:val="00F169D3"/>
    <w:rsid w:val="00F65C8D"/>
    <w:rsid w:val="00F6790A"/>
    <w:rsid w:val="00F7365A"/>
    <w:rsid w:val="00F75CDD"/>
    <w:rsid w:val="00FB605D"/>
    <w:rsid w:val="00FB6A1F"/>
    <w:rsid w:val="00FB7ED8"/>
    <w:rsid w:val="00FC5F22"/>
    <w:rsid w:val="00FD20AC"/>
    <w:rsid w:val="00FD7358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3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147</TotalTime>
  <Pages>8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&lt;Company Name&gt;</Company>
  <LinksUpToDate>false</LinksUpToDate>
  <CharactersWithSpaces>9658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Edward</cp:lastModifiedBy>
  <cp:revision>173</cp:revision>
  <cp:lastPrinted>2001-03-15T10:26:00Z</cp:lastPrinted>
  <dcterms:created xsi:type="dcterms:W3CDTF">2014-02-26T14:06:00Z</dcterms:created>
  <dcterms:modified xsi:type="dcterms:W3CDTF">2014-02-27T18:10:00Z</dcterms:modified>
</cp:coreProperties>
</file>