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4212D3" w14:textId="1DA67032" w:rsidR="00335FB0" w:rsidRPr="002226DB" w:rsidRDefault="00335FB0" w:rsidP="00335FB0">
      <w:pPr>
        <w:pStyle w:val="NormalWeb"/>
        <w:rPr>
          <w:rFonts w:ascii="Arial" w:hAnsi="Arial" w:cs="Arial"/>
          <w:b/>
          <w:bCs/>
          <w:sz w:val="22"/>
          <w:szCs w:val="22"/>
        </w:rPr>
      </w:pPr>
      <w:r w:rsidRPr="002226DB">
        <w:rPr>
          <w:rFonts w:ascii="Arial" w:hAnsi="Arial" w:cs="Arial"/>
          <w:b/>
          <w:bCs/>
          <w:sz w:val="22"/>
          <w:szCs w:val="22"/>
        </w:rPr>
        <w:t>Pima Indians Diabetes</w:t>
      </w:r>
      <w:r w:rsidR="00B01EA8">
        <w:rPr>
          <w:rFonts w:ascii="Arial" w:hAnsi="Arial" w:cs="Arial"/>
          <w:b/>
          <w:bCs/>
          <w:sz w:val="22"/>
          <w:szCs w:val="22"/>
        </w:rPr>
        <w:t xml:space="preserve"> Project</w:t>
      </w:r>
    </w:p>
    <w:p w14:paraId="63D8FAB2" w14:textId="77777777" w:rsidR="00335FB0" w:rsidRPr="00335FB0" w:rsidRDefault="00335FB0" w:rsidP="00335FB0">
      <w:pPr>
        <w:spacing w:before="100" w:beforeAutospacing="1" w:after="100" w:afterAutospacing="1" w:line="240" w:lineRule="auto"/>
        <w:outlineLvl w:val="2"/>
        <w:rPr>
          <w:rFonts w:eastAsia="Times New Roman" w:cs="Arial"/>
        </w:rPr>
      </w:pPr>
      <w:r w:rsidRPr="00335FB0">
        <w:rPr>
          <w:rFonts w:eastAsia="Times New Roman" w:cs="Arial"/>
        </w:rPr>
        <w:t>Metadata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Dataset metadata"/>
      </w:tblPr>
      <w:tblGrid>
        <w:gridCol w:w="2425"/>
        <w:gridCol w:w="6925"/>
      </w:tblGrid>
      <w:tr w:rsidR="00335FB0" w:rsidRPr="00335FB0" w14:paraId="723622F8" w14:textId="77777777" w:rsidTr="00335FB0">
        <w:trPr>
          <w:tblCellSpacing w:w="15" w:type="dxa"/>
        </w:trPr>
        <w:tc>
          <w:tcPr>
            <w:tcW w:w="2380" w:type="dxa"/>
            <w:shd w:val="clear" w:color="auto" w:fill="FFFFFF"/>
            <w:vAlign w:val="center"/>
            <w:hideMark/>
          </w:tcPr>
          <w:p w14:paraId="16167AE6" w14:textId="77777777" w:rsidR="00335FB0" w:rsidRPr="00335FB0" w:rsidRDefault="00335FB0" w:rsidP="00335FB0">
            <w:pPr>
              <w:spacing w:after="0" w:line="240" w:lineRule="auto"/>
              <w:rPr>
                <w:rFonts w:eastAsia="Times New Roman" w:cs="Arial"/>
              </w:rPr>
            </w:pPr>
            <w:r w:rsidRPr="00335FB0">
              <w:rPr>
                <w:rFonts w:eastAsia="Times New Roman" w:cs="Arial"/>
              </w:rPr>
              <w:t>Name</w:t>
            </w:r>
          </w:p>
        </w:tc>
        <w:tc>
          <w:tcPr>
            <w:tcW w:w="6880" w:type="dxa"/>
            <w:shd w:val="clear" w:color="auto" w:fill="FFFFFF"/>
            <w:vAlign w:val="center"/>
            <w:hideMark/>
          </w:tcPr>
          <w:p w14:paraId="7775832C" w14:textId="77777777" w:rsidR="00335FB0" w:rsidRPr="00335FB0" w:rsidRDefault="00335FB0" w:rsidP="00335FB0">
            <w:pPr>
              <w:spacing w:after="0" w:line="240" w:lineRule="auto"/>
              <w:rPr>
                <w:rFonts w:eastAsia="Times New Roman" w:cs="Arial"/>
              </w:rPr>
            </w:pPr>
            <w:r w:rsidRPr="00335FB0">
              <w:rPr>
                <w:rFonts w:eastAsia="Times New Roman" w:cs="Arial"/>
              </w:rPr>
              <w:t>Pima Indians Diabetes</w:t>
            </w:r>
          </w:p>
        </w:tc>
      </w:tr>
      <w:tr w:rsidR="00335FB0" w:rsidRPr="00335FB0" w14:paraId="7115765B" w14:textId="77777777" w:rsidTr="00335FB0">
        <w:trPr>
          <w:tblCellSpacing w:w="15" w:type="dxa"/>
        </w:trPr>
        <w:tc>
          <w:tcPr>
            <w:tcW w:w="2380" w:type="dxa"/>
            <w:shd w:val="clear" w:color="auto" w:fill="FFFFFF"/>
            <w:vAlign w:val="center"/>
            <w:hideMark/>
          </w:tcPr>
          <w:p w14:paraId="21E88B31" w14:textId="77777777" w:rsidR="00335FB0" w:rsidRPr="00335FB0" w:rsidRDefault="00335FB0" w:rsidP="00335FB0">
            <w:pPr>
              <w:spacing w:after="0" w:line="240" w:lineRule="auto"/>
              <w:rPr>
                <w:rFonts w:eastAsia="Times New Roman" w:cs="Arial"/>
              </w:rPr>
            </w:pPr>
            <w:r w:rsidRPr="00335FB0">
              <w:rPr>
                <w:rFonts w:eastAsia="Times New Roman" w:cs="Arial"/>
              </w:rPr>
              <w:t>Data types</w:t>
            </w:r>
          </w:p>
        </w:tc>
        <w:tc>
          <w:tcPr>
            <w:tcW w:w="6880" w:type="dxa"/>
            <w:shd w:val="clear" w:color="auto" w:fill="FFFFFF"/>
            <w:vAlign w:val="center"/>
            <w:hideMark/>
          </w:tcPr>
          <w:p w14:paraId="71309D75" w14:textId="77777777" w:rsidR="00335FB0" w:rsidRPr="00335FB0" w:rsidRDefault="00335FB0" w:rsidP="00335FB0">
            <w:pPr>
              <w:spacing w:after="0" w:line="240" w:lineRule="auto"/>
              <w:rPr>
                <w:rFonts w:eastAsia="Times New Roman" w:cs="Arial"/>
              </w:rPr>
            </w:pPr>
            <w:r w:rsidRPr="00335FB0">
              <w:rPr>
                <w:rFonts w:eastAsia="Times New Roman" w:cs="Arial"/>
              </w:rPr>
              <w:t>Multivariate</w:t>
            </w:r>
          </w:p>
        </w:tc>
      </w:tr>
      <w:tr w:rsidR="00335FB0" w:rsidRPr="00335FB0" w14:paraId="225ED5C8" w14:textId="77777777" w:rsidTr="00335FB0">
        <w:trPr>
          <w:tblCellSpacing w:w="15" w:type="dxa"/>
        </w:trPr>
        <w:tc>
          <w:tcPr>
            <w:tcW w:w="2380" w:type="dxa"/>
            <w:shd w:val="clear" w:color="auto" w:fill="FFFFFF"/>
            <w:vAlign w:val="center"/>
            <w:hideMark/>
          </w:tcPr>
          <w:p w14:paraId="5F6A6DC7" w14:textId="77777777" w:rsidR="00335FB0" w:rsidRPr="00335FB0" w:rsidRDefault="00335FB0" w:rsidP="00335FB0">
            <w:pPr>
              <w:spacing w:after="0" w:line="240" w:lineRule="auto"/>
              <w:rPr>
                <w:rFonts w:eastAsia="Times New Roman" w:cs="Arial"/>
              </w:rPr>
            </w:pPr>
            <w:r w:rsidRPr="00335FB0">
              <w:rPr>
                <w:rFonts w:eastAsia="Times New Roman" w:cs="Arial"/>
              </w:rPr>
              <w:t>Data task</w:t>
            </w:r>
          </w:p>
        </w:tc>
        <w:tc>
          <w:tcPr>
            <w:tcW w:w="6880" w:type="dxa"/>
            <w:shd w:val="clear" w:color="auto" w:fill="FFFFFF"/>
            <w:vAlign w:val="center"/>
            <w:hideMark/>
          </w:tcPr>
          <w:p w14:paraId="11025AB7" w14:textId="77777777" w:rsidR="00335FB0" w:rsidRPr="00335FB0" w:rsidRDefault="00335FB0" w:rsidP="00335FB0">
            <w:pPr>
              <w:spacing w:after="0" w:line="240" w:lineRule="auto"/>
              <w:rPr>
                <w:rFonts w:eastAsia="Times New Roman" w:cs="Arial"/>
              </w:rPr>
            </w:pPr>
            <w:r w:rsidRPr="00335FB0">
              <w:rPr>
                <w:rFonts w:eastAsia="Times New Roman" w:cs="Arial"/>
              </w:rPr>
              <w:t>Classification</w:t>
            </w:r>
          </w:p>
        </w:tc>
      </w:tr>
      <w:tr w:rsidR="00335FB0" w:rsidRPr="00335FB0" w14:paraId="4731B7BA" w14:textId="77777777" w:rsidTr="00335FB0">
        <w:trPr>
          <w:tblCellSpacing w:w="15" w:type="dxa"/>
        </w:trPr>
        <w:tc>
          <w:tcPr>
            <w:tcW w:w="2380" w:type="dxa"/>
            <w:shd w:val="clear" w:color="auto" w:fill="FFFFFF"/>
            <w:vAlign w:val="center"/>
            <w:hideMark/>
          </w:tcPr>
          <w:p w14:paraId="2B3C0F15" w14:textId="77777777" w:rsidR="00335FB0" w:rsidRPr="00335FB0" w:rsidRDefault="00335FB0" w:rsidP="00335FB0">
            <w:pPr>
              <w:spacing w:after="0" w:line="240" w:lineRule="auto"/>
              <w:rPr>
                <w:rFonts w:eastAsia="Times New Roman" w:cs="Arial"/>
              </w:rPr>
            </w:pPr>
            <w:r w:rsidRPr="00335FB0">
              <w:rPr>
                <w:rFonts w:eastAsia="Times New Roman" w:cs="Arial"/>
              </w:rPr>
              <w:t>Attribute types</w:t>
            </w:r>
          </w:p>
        </w:tc>
        <w:tc>
          <w:tcPr>
            <w:tcW w:w="6880" w:type="dxa"/>
            <w:shd w:val="clear" w:color="auto" w:fill="FFFFFF"/>
            <w:vAlign w:val="center"/>
            <w:hideMark/>
          </w:tcPr>
          <w:p w14:paraId="3A1B5FA9" w14:textId="77777777" w:rsidR="00335FB0" w:rsidRPr="00335FB0" w:rsidRDefault="00335FB0" w:rsidP="00335FB0">
            <w:pPr>
              <w:spacing w:after="0" w:line="240" w:lineRule="auto"/>
              <w:rPr>
                <w:rFonts w:eastAsia="Times New Roman" w:cs="Arial"/>
              </w:rPr>
            </w:pPr>
            <w:r w:rsidRPr="00335FB0">
              <w:rPr>
                <w:rFonts w:eastAsia="Times New Roman" w:cs="Arial"/>
              </w:rPr>
              <w:t>Integer, Real</w:t>
            </w:r>
          </w:p>
        </w:tc>
      </w:tr>
      <w:tr w:rsidR="00335FB0" w:rsidRPr="00335FB0" w14:paraId="6717E10C" w14:textId="77777777" w:rsidTr="00335FB0">
        <w:trPr>
          <w:tblCellSpacing w:w="15" w:type="dxa"/>
        </w:trPr>
        <w:tc>
          <w:tcPr>
            <w:tcW w:w="2380" w:type="dxa"/>
            <w:shd w:val="clear" w:color="auto" w:fill="FFFFFF"/>
            <w:vAlign w:val="center"/>
            <w:hideMark/>
          </w:tcPr>
          <w:p w14:paraId="59623289" w14:textId="77777777" w:rsidR="00335FB0" w:rsidRPr="00335FB0" w:rsidRDefault="00335FB0" w:rsidP="00335FB0">
            <w:pPr>
              <w:spacing w:after="0" w:line="240" w:lineRule="auto"/>
              <w:rPr>
                <w:rFonts w:eastAsia="Times New Roman" w:cs="Arial"/>
              </w:rPr>
            </w:pPr>
            <w:r w:rsidRPr="00335FB0">
              <w:rPr>
                <w:rFonts w:eastAsia="Times New Roman" w:cs="Arial"/>
              </w:rPr>
              <w:t>Instances</w:t>
            </w:r>
          </w:p>
        </w:tc>
        <w:tc>
          <w:tcPr>
            <w:tcW w:w="6880" w:type="dxa"/>
            <w:shd w:val="clear" w:color="auto" w:fill="FFFFFF"/>
            <w:vAlign w:val="center"/>
            <w:hideMark/>
          </w:tcPr>
          <w:p w14:paraId="2739950D" w14:textId="77777777" w:rsidR="00335FB0" w:rsidRPr="00335FB0" w:rsidRDefault="00335FB0" w:rsidP="00335FB0">
            <w:pPr>
              <w:spacing w:after="0" w:line="240" w:lineRule="auto"/>
              <w:rPr>
                <w:rFonts w:eastAsia="Times New Roman" w:cs="Arial"/>
              </w:rPr>
            </w:pPr>
            <w:r w:rsidRPr="00335FB0">
              <w:rPr>
                <w:rFonts w:eastAsia="Times New Roman" w:cs="Arial"/>
              </w:rPr>
              <w:t>768</w:t>
            </w:r>
          </w:p>
        </w:tc>
      </w:tr>
      <w:tr w:rsidR="00335FB0" w:rsidRPr="00335FB0" w14:paraId="72250D8C" w14:textId="77777777" w:rsidTr="00335FB0">
        <w:trPr>
          <w:tblCellSpacing w:w="15" w:type="dxa"/>
        </w:trPr>
        <w:tc>
          <w:tcPr>
            <w:tcW w:w="2380" w:type="dxa"/>
            <w:shd w:val="clear" w:color="auto" w:fill="FFFFFF"/>
            <w:vAlign w:val="center"/>
            <w:hideMark/>
          </w:tcPr>
          <w:p w14:paraId="1A217496" w14:textId="77777777" w:rsidR="00335FB0" w:rsidRPr="00335FB0" w:rsidRDefault="00335FB0" w:rsidP="00335FB0">
            <w:pPr>
              <w:spacing w:after="0" w:line="240" w:lineRule="auto"/>
              <w:rPr>
                <w:rFonts w:eastAsia="Times New Roman" w:cs="Arial"/>
              </w:rPr>
            </w:pPr>
            <w:r w:rsidRPr="00335FB0">
              <w:rPr>
                <w:rFonts w:eastAsia="Times New Roman" w:cs="Arial"/>
              </w:rPr>
              <w:t>Attributes</w:t>
            </w:r>
          </w:p>
        </w:tc>
        <w:tc>
          <w:tcPr>
            <w:tcW w:w="6880" w:type="dxa"/>
            <w:shd w:val="clear" w:color="auto" w:fill="FFFFFF"/>
            <w:vAlign w:val="center"/>
            <w:hideMark/>
          </w:tcPr>
          <w:p w14:paraId="10824F33" w14:textId="77777777" w:rsidR="00335FB0" w:rsidRPr="00335FB0" w:rsidRDefault="00335FB0" w:rsidP="00335FB0">
            <w:pPr>
              <w:spacing w:after="0" w:line="240" w:lineRule="auto"/>
              <w:rPr>
                <w:rFonts w:eastAsia="Times New Roman" w:cs="Arial"/>
              </w:rPr>
            </w:pPr>
            <w:r w:rsidRPr="00335FB0">
              <w:rPr>
                <w:rFonts w:eastAsia="Times New Roman" w:cs="Arial"/>
              </w:rPr>
              <w:t>8</w:t>
            </w:r>
          </w:p>
        </w:tc>
      </w:tr>
      <w:tr w:rsidR="00335FB0" w:rsidRPr="00335FB0" w14:paraId="0F74E184" w14:textId="77777777" w:rsidTr="00335FB0">
        <w:trPr>
          <w:tblCellSpacing w:w="15" w:type="dxa"/>
        </w:trPr>
        <w:tc>
          <w:tcPr>
            <w:tcW w:w="2380" w:type="dxa"/>
            <w:shd w:val="clear" w:color="auto" w:fill="FFFFFF"/>
            <w:vAlign w:val="center"/>
            <w:hideMark/>
          </w:tcPr>
          <w:p w14:paraId="1285B2A4" w14:textId="77777777" w:rsidR="00335FB0" w:rsidRPr="00335FB0" w:rsidRDefault="00335FB0" w:rsidP="00335FB0">
            <w:pPr>
              <w:spacing w:after="0" w:line="240" w:lineRule="auto"/>
              <w:rPr>
                <w:rFonts w:eastAsia="Times New Roman" w:cs="Arial"/>
              </w:rPr>
            </w:pPr>
            <w:r w:rsidRPr="00335FB0">
              <w:rPr>
                <w:rFonts w:eastAsia="Times New Roman" w:cs="Arial"/>
              </w:rPr>
              <w:t>Year</w:t>
            </w:r>
          </w:p>
        </w:tc>
        <w:tc>
          <w:tcPr>
            <w:tcW w:w="6880" w:type="dxa"/>
            <w:shd w:val="clear" w:color="auto" w:fill="FFFFFF"/>
            <w:vAlign w:val="center"/>
            <w:hideMark/>
          </w:tcPr>
          <w:p w14:paraId="2E22FDF1" w14:textId="77777777" w:rsidR="00335FB0" w:rsidRPr="00335FB0" w:rsidRDefault="00335FB0" w:rsidP="00335FB0">
            <w:pPr>
              <w:spacing w:after="0" w:line="240" w:lineRule="auto"/>
              <w:rPr>
                <w:rFonts w:eastAsia="Times New Roman" w:cs="Arial"/>
              </w:rPr>
            </w:pPr>
            <w:r w:rsidRPr="00335FB0">
              <w:rPr>
                <w:rFonts w:eastAsia="Times New Roman" w:cs="Arial"/>
              </w:rPr>
              <w:t>1990</w:t>
            </w:r>
          </w:p>
        </w:tc>
      </w:tr>
      <w:tr w:rsidR="00335FB0" w:rsidRPr="00335FB0" w14:paraId="46A87098" w14:textId="77777777" w:rsidTr="00335FB0">
        <w:trPr>
          <w:tblCellSpacing w:w="15" w:type="dxa"/>
        </w:trPr>
        <w:tc>
          <w:tcPr>
            <w:tcW w:w="2380" w:type="dxa"/>
            <w:shd w:val="clear" w:color="auto" w:fill="FFFFFF"/>
            <w:vAlign w:val="center"/>
            <w:hideMark/>
          </w:tcPr>
          <w:p w14:paraId="11FC4C10" w14:textId="77777777" w:rsidR="00335FB0" w:rsidRPr="00335FB0" w:rsidRDefault="00335FB0" w:rsidP="00335FB0">
            <w:pPr>
              <w:spacing w:after="0" w:line="240" w:lineRule="auto"/>
              <w:rPr>
                <w:rFonts w:eastAsia="Times New Roman" w:cs="Arial"/>
              </w:rPr>
            </w:pPr>
            <w:r w:rsidRPr="00335FB0">
              <w:rPr>
                <w:rFonts w:eastAsia="Times New Roman" w:cs="Arial"/>
              </w:rPr>
              <w:t>Area</w:t>
            </w:r>
          </w:p>
        </w:tc>
        <w:tc>
          <w:tcPr>
            <w:tcW w:w="6880" w:type="dxa"/>
            <w:shd w:val="clear" w:color="auto" w:fill="FFFFFF"/>
            <w:vAlign w:val="center"/>
            <w:hideMark/>
          </w:tcPr>
          <w:p w14:paraId="16FEC3C1" w14:textId="77777777" w:rsidR="00335FB0" w:rsidRPr="00335FB0" w:rsidRDefault="00335FB0" w:rsidP="00335FB0">
            <w:pPr>
              <w:spacing w:after="0" w:line="240" w:lineRule="auto"/>
              <w:rPr>
                <w:rFonts w:eastAsia="Times New Roman" w:cs="Arial"/>
              </w:rPr>
            </w:pPr>
            <w:r w:rsidRPr="00335FB0">
              <w:rPr>
                <w:rFonts w:eastAsia="Times New Roman" w:cs="Arial"/>
              </w:rPr>
              <w:t>Life</w:t>
            </w:r>
          </w:p>
        </w:tc>
      </w:tr>
      <w:tr w:rsidR="00335FB0" w:rsidRPr="00335FB0" w14:paraId="1EB97455" w14:textId="77777777" w:rsidTr="00335FB0">
        <w:trPr>
          <w:tblCellSpacing w:w="15" w:type="dxa"/>
        </w:trPr>
        <w:tc>
          <w:tcPr>
            <w:tcW w:w="2380" w:type="dxa"/>
            <w:shd w:val="clear" w:color="auto" w:fill="FFFFFF"/>
            <w:vAlign w:val="center"/>
            <w:hideMark/>
          </w:tcPr>
          <w:p w14:paraId="46F45AE0" w14:textId="77777777" w:rsidR="00335FB0" w:rsidRPr="00335FB0" w:rsidRDefault="00335FB0" w:rsidP="00335FB0">
            <w:pPr>
              <w:spacing w:after="0" w:line="240" w:lineRule="auto"/>
              <w:rPr>
                <w:rFonts w:eastAsia="Times New Roman" w:cs="Arial"/>
              </w:rPr>
            </w:pPr>
            <w:r w:rsidRPr="00335FB0">
              <w:rPr>
                <w:rFonts w:eastAsia="Times New Roman" w:cs="Arial"/>
              </w:rPr>
              <w:t>Description</w:t>
            </w:r>
          </w:p>
        </w:tc>
        <w:tc>
          <w:tcPr>
            <w:tcW w:w="6880" w:type="dxa"/>
            <w:shd w:val="clear" w:color="auto" w:fill="FFFFFF"/>
            <w:vAlign w:val="center"/>
            <w:hideMark/>
          </w:tcPr>
          <w:p w14:paraId="274F0D2E" w14:textId="77777777" w:rsidR="00335FB0" w:rsidRPr="00335FB0" w:rsidRDefault="00335FB0" w:rsidP="00335FB0">
            <w:pPr>
              <w:spacing w:after="0" w:line="240" w:lineRule="auto"/>
              <w:rPr>
                <w:rFonts w:eastAsia="Times New Roman" w:cs="Arial"/>
              </w:rPr>
            </w:pPr>
            <w:r w:rsidRPr="00335FB0">
              <w:rPr>
                <w:rFonts w:eastAsia="Times New Roman" w:cs="Arial"/>
              </w:rPr>
              <w:t>From National Institute of Diabetes and Digestive and Kidney Diseases; Includes cost data (donated by Peter Turney)</w:t>
            </w:r>
          </w:p>
        </w:tc>
      </w:tr>
    </w:tbl>
    <w:p w14:paraId="4BB09375" w14:textId="053356DA" w:rsidR="002226DB" w:rsidRDefault="00335FB0" w:rsidP="00335FB0">
      <w:pPr>
        <w:pStyle w:val="NormalWeb"/>
        <w:rPr>
          <w:rFonts w:ascii="Arial" w:hAnsi="Arial" w:cs="Arial"/>
          <w:sz w:val="22"/>
          <w:szCs w:val="22"/>
        </w:rPr>
      </w:pPr>
      <w:r w:rsidRPr="002226DB">
        <w:rPr>
          <w:rFonts w:ascii="Arial" w:hAnsi="Arial" w:cs="Arial"/>
          <w:sz w:val="22"/>
          <w:szCs w:val="22"/>
        </w:rPr>
        <w:t xml:space="preserve">This dataset describes the medical records for Pima Indians and whether or not each patient will have an onset of diabetes within </w:t>
      </w:r>
      <w:r w:rsidR="00AB0129">
        <w:rPr>
          <w:rFonts w:ascii="Arial" w:hAnsi="Arial" w:cs="Arial"/>
          <w:sz w:val="22"/>
          <w:szCs w:val="22"/>
        </w:rPr>
        <w:t>th</w:t>
      </w:r>
      <w:r w:rsidRPr="002226DB">
        <w:rPr>
          <w:rFonts w:ascii="Arial" w:hAnsi="Arial" w:cs="Arial"/>
          <w:sz w:val="22"/>
          <w:szCs w:val="22"/>
        </w:rPr>
        <w:t>e years.</w:t>
      </w:r>
    </w:p>
    <w:p w14:paraId="5015BA48" w14:textId="77777777" w:rsidR="00335FB0" w:rsidRPr="002226DB" w:rsidRDefault="002226DB" w:rsidP="00335FB0">
      <w:pPr>
        <w:pStyle w:val="NormalWeb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Features</w:t>
      </w:r>
      <w:r w:rsidR="00335FB0" w:rsidRPr="002226DB">
        <w:rPr>
          <w:rFonts w:ascii="Arial" w:hAnsi="Arial" w:cs="Arial"/>
          <w:sz w:val="22"/>
          <w:szCs w:val="22"/>
        </w:rPr>
        <w:t>:</w:t>
      </w:r>
      <w:bookmarkStart w:id="0" w:name="_GoBack"/>
      <w:bookmarkEnd w:id="0"/>
    </w:p>
    <w:p w14:paraId="6C9840A2" w14:textId="77777777" w:rsidR="00335FB0" w:rsidRPr="002226DB" w:rsidRDefault="00335FB0" w:rsidP="002226DB">
      <w:pPr>
        <w:pStyle w:val="NormalWeb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2226DB">
        <w:rPr>
          <w:rFonts w:ascii="Arial" w:hAnsi="Arial" w:cs="Arial"/>
          <w:color w:val="000000"/>
          <w:sz w:val="22"/>
          <w:szCs w:val="22"/>
        </w:rPr>
        <w:t>Pregnancies</w:t>
      </w:r>
      <w:r w:rsidRPr="002226DB">
        <w:rPr>
          <w:rFonts w:ascii="Arial" w:hAnsi="Arial" w:cs="Arial"/>
          <w:sz w:val="22"/>
          <w:szCs w:val="22"/>
        </w:rPr>
        <w:t xml:space="preserve"> = Number of times pregnant</w:t>
      </w:r>
    </w:p>
    <w:p w14:paraId="27F476F2" w14:textId="77777777" w:rsidR="00335FB0" w:rsidRPr="002226DB" w:rsidRDefault="00335FB0" w:rsidP="002226DB">
      <w:pPr>
        <w:pStyle w:val="NormalWeb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2226DB">
        <w:rPr>
          <w:rFonts w:ascii="Arial" w:hAnsi="Arial" w:cs="Arial"/>
          <w:color w:val="000000"/>
          <w:sz w:val="22"/>
          <w:szCs w:val="22"/>
        </w:rPr>
        <w:t>Glucose</w:t>
      </w:r>
      <w:r w:rsidRPr="002226DB">
        <w:rPr>
          <w:rFonts w:ascii="Arial" w:hAnsi="Arial" w:cs="Arial"/>
          <w:sz w:val="22"/>
          <w:szCs w:val="22"/>
        </w:rPr>
        <w:t xml:space="preserve"> = Plasma glucose concentration </w:t>
      </w:r>
      <w:r w:rsidR="002226DB" w:rsidRPr="002226DB">
        <w:rPr>
          <w:rFonts w:ascii="Arial" w:hAnsi="Arial" w:cs="Arial"/>
          <w:sz w:val="22"/>
          <w:szCs w:val="22"/>
        </w:rPr>
        <w:t>2 hours</w:t>
      </w:r>
      <w:r w:rsidRPr="002226DB">
        <w:rPr>
          <w:rFonts w:ascii="Arial" w:hAnsi="Arial" w:cs="Arial"/>
          <w:sz w:val="22"/>
          <w:szCs w:val="22"/>
        </w:rPr>
        <w:t xml:space="preserve"> in an oral glucose tolerance test</w:t>
      </w:r>
    </w:p>
    <w:p w14:paraId="6883F190" w14:textId="77777777" w:rsidR="00335FB0" w:rsidRPr="002226DB" w:rsidRDefault="00335FB0" w:rsidP="002226DB">
      <w:pPr>
        <w:pStyle w:val="NormalWeb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2226DB">
        <w:rPr>
          <w:rFonts w:ascii="Arial" w:hAnsi="Arial" w:cs="Arial"/>
          <w:color w:val="000000"/>
          <w:sz w:val="22"/>
          <w:szCs w:val="22"/>
        </w:rPr>
        <w:t>Blood</w:t>
      </w:r>
      <w:r w:rsidR="002226DB">
        <w:rPr>
          <w:rFonts w:ascii="Arial" w:hAnsi="Arial" w:cs="Arial"/>
          <w:color w:val="000000"/>
          <w:sz w:val="22"/>
          <w:szCs w:val="22"/>
        </w:rPr>
        <w:t xml:space="preserve"> </w:t>
      </w:r>
      <w:r w:rsidRPr="002226DB">
        <w:rPr>
          <w:rFonts w:ascii="Arial" w:hAnsi="Arial" w:cs="Arial"/>
          <w:color w:val="000000"/>
          <w:sz w:val="22"/>
          <w:szCs w:val="22"/>
        </w:rPr>
        <w:t>Pressure</w:t>
      </w:r>
      <w:r w:rsidRPr="002226DB">
        <w:rPr>
          <w:rFonts w:ascii="Arial" w:hAnsi="Arial" w:cs="Arial"/>
          <w:sz w:val="22"/>
          <w:szCs w:val="22"/>
        </w:rPr>
        <w:t xml:space="preserve"> = Diastolic blood pressure (mm Hg)</w:t>
      </w:r>
    </w:p>
    <w:p w14:paraId="28D6FE60" w14:textId="77777777" w:rsidR="00335FB0" w:rsidRPr="002226DB" w:rsidRDefault="00335FB0" w:rsidP="002226DB">
      <w:pPr>
        <w:pStyle w:val="NormalWeb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2226DB">
        <w:rPr>
          <w:rFonts w:ascii="Arial" w:hAnsi="Arial" w:cs="Arial"/>
          <w:color w:val="000000"/>
          <w:sz w:val="22"/>
          <w:szCs w:val="22"/>
        </w:rPr>
        <w:t>Skin</w:t>
      </w:r>
      <w:r w:rsidR="002226DB">
        <w:rPr>
          <w:rFonts w:ascii="Arial" w:hAnsi="Arial" w:cs="Arial"/>
          <w:color w:val="000000"/>
          <w:sz w:val="22"/>
          <w:szCs w:val="22"/>
        </w:rPr>
        <w:t xml:space="preserve"> </w:t>
      </w:r>
      <w:r w:rsidRPr="002226DB">
        <w:rPr>
          <w:rFonts w:ascii="Arial" w:hAnsi="Arial" w:cs="Arial"/>
          <w:color w:val="000000"/>
          <w:sz w:val="22"/>
          <w:szCs w:val="22"/>
        </w:rPr>
        <w:t>Thickness</w:t>
      </w:r>
      <w:r w:rsidRPr="002226DB">
        <w:rPr>
          <w:rFonts w:ascii="Arial" w:hAnsi="Arial" w:cs="Arial"/>
          <w:sz w:val="22"/>
          <w:szCs w:val="22"/>
        </w:rPr>
        <w:t xml:space="preserve"> = Triceps skin fold thickness (mm)</w:t>
      </w:r>
    </w:p>
    <w:p w14:paraId="5AE97347" w14:textId="77777777" w:rsidR="00335FB0" w:rsidRPr="002226DB" w:rsidRDefault="002226DB" w:rsidP="002226DB">
      <w:pPr>
        <w:pStyle w:val="NormalWeb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2226DB">
        <w:rPr>
          <w:rFonts w:ascii="Arial" w:hAnsi="Arial" w:cs="Arial"/>
          <w:color w:val="000000"/>
          <w:sz w:val="22"/>
          <w:szCs w:val="22"/>
        </w:rPr>
        <w:t>Insulin</w:t>
      </w:r>
      <w:r w:rsidRPr="002226DB">
        <w:rPr>
          <w:rFonts w:ascii="Arial" w:hAnsi="Arial" w:cs="Arial"/>
          <w:sz w:val="22"/>
          <w:szCs w:val="22"/>
        </w:rPr>
        <w:t xml:space="preserve"> </w:t>
      </w:r>
      <w:r w:rsidR="00335FB0" w:rsidRPr="002226DB">
        <w:rPr>
          <w:rFonts w:ascii="Arial" w:hAnsi="Arial" w:cs="Arial"/>
          <w:sz w:val="22"/>
          <w:szCs w:val="22"/>
        </w:rPr>
        <w:t>= 2-Hour serum insulin (mu U/ml)</w:t>
      </w:r>
    </w:p>
    <w:p w14:paraId="48F852CB" w14:textId="77777777" w:rsidR="00335FB0" w:rsidRPr="002226DB" w:rsidRDefault="002226DB" w:rsidP="002226DB">
      <w:pPr>
        <w:pStyle w:val="NormalWeb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2226DB">
        <w:rPr>
          <w:rFonts w:ascii="Arial" w:hAnsi="Arial" w:cs="Arial"/>
          <w:color w:val="000000"/>
          <w:sz w:val="22"/>
          <w:szCs w:val="22"/>
        </w:rPr>
        <w:t>BMI</w:t>
      </w:r>
      <w:r w:rsidRPr="002226DB">
        <w:rPr>
          <w:rFonts w:ascii="Arial" w:hAnsi="Arial" w:cs="Arial"/>
          <w:sz w:val="22"/>
          <w:szCs w:val="22"/>
        </w:rPr>
        <w:t xml:space="preserve"> </w:t>
      </w:r>
      <w:r w:rsidR="00335FB0" w:rsidRPr="002226DB">
        <w:rPr>
          <w:rFonts w:ascii="Arial" w:hAnsi="Arial" w:cs="Arial"/>
          <w:sz w:val="22"/>
          <w:szCs w:val="22"/>
        </w:rPr>
        <w:t>= Body mass index (weight in kg</w:t>
      </w:r>
      <w:proofErr w:type="gramStart"/>
      <w:r w:rsidR="00335FB0" w:rsidRPr="002226DB">
        <w:rPr>
          <w:rFonts w:ascii="Arial" w:hAnsi="Arial" w:cs="Arial"/>
          <w:sz w:val="22"/>
          <w:szCs w:val="22"/>
        </w:rPr>
        <w:t>/(</w:t>
      </w:r>
      <w:proofErr w:type="gramEnd"/>
      <w:r w:rsidR="00335FB0" w:rsidRPr="002226DB">
        <w:rPr>
          <w:rFonts w:ascii="Arial" w:hAnsi="Arial" w:cs="Arial"/>
          <w:sz w:val="22"/>
          <w:szCs w:val="22"/>
        </w:rPr>
        <w:t>height in m)^2)</w:t>
      </w:r>
    </w:p>
    <w:p w14:paraId="798D1414" w14:textId="77777777" w:rsidR="00335FB0" w:rsidRPr="002226DB" w:rsidRDefault="002226DB" w:rsidP="002226DB">
      <w:pPr>
        <w:pStyle w:val="NormalWeb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2226DB">
        <w:rPr>
          <w:rFonts w:ascii="Arial" w:hAnsi="Arial" w:cs="Arial"/>
          <w:color w:val="000000"/>
          <w:sz w:val="22"/>
          <w:szCs w:val="22"/>
        </w:rPr>
        <w:t>Diabetes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2226DB">
        <w:rPr>
          <w:rFonts w:ascii="Arial" w:hAnsi="Arial" w:cs="Arial"/>
          <w:color w:val="000000"/>
          <w:sz w:val="22"/>
          <w:szCs w:val="22"/>
        </w:rPr>
        <w:t>Pedigree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2226DB">
        <w:rPr>
          <w:rFonts w:ascii="Arial" w:hAnsi="Arial" w:cs="Arial"/>
          <w:color w:val="000000"/>
          <w:sz w:val="22"/>
          <w:szCs w:val="22"/>
        </w:rPr>
        <w:t>Function</w:t>
      </w:r>
      <w:r w:rsidRPr="002226DB">
        <w:rPr>
          <w:rFonts w:ascii="Arial" w:hAnsi="Arial" w:cs="Arial"/>
          <w:sz w:val="22"/>
          <w:szCs w:val="22"/>
        </w:rPr>
        <w:t xml:space="preserve"> </w:t>
      </w:r>
      <w:r w:rsidR="00335FB0" w:rsidRPr="002226DB">
        <w:rPr>
          <w:rFonts w:ascii="Arial" w:hAnsi="Arial" w:cs="Arial"/>
          <w:sz w:val="22"/>
          <w:szCs w:val="22"/>
        </w:rPr>
        <w:t>= Diabetes pedigree function</w:t>
      </w:r>
    </w:p>
    <w:p w14:paraId="34483768" w14:textId="77777777" w:rsidR="00335FB0" w:rsidRPr="002226DB" w:rsidRDefault="002226DB" w:rsidP="002226DB">
      <w:pPr>
        <w:pStyle w:val="NormalWeb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2226DB">
        <w:rPr>
          <w:rFonts w:ascii="Arial" w:hAnsi="Arial" w:cs="Arial"/>
          <w:color w:val="000000"/>
          <w:sz w:val="22"/>
          <w:szCs w:val="22"/>
        </w:rPr>
        <w:t>Age</w:t>
      </w:r>
      <w:r w:rsidRPr="002226DB">
        <w:rPr>
          <w:rFonts w:ascii="Arial" w:hAnsi="Arial" w:cs="Arial"/>
          <w:sz w:val="22"/>
          <w:szCs w:val="22"/>
        </w:rPr>
        <w:t xml:space="preserve"> </w:t>
      </w:r>
      <w:r w:rsidR="00335FB0" w:rsidRPr="002226DB">
        <w:rPr>
          <w:rFonts w:ascii="Arial" w:hAnsi="Arial" w:cs="Arial"/>
          <w:sz w:val="22"/>
          <w:szCs w:val="22"/>
        </w:rPr>
        <w:t>= Age (years)</w:t>
      </w:r>
    </w:p>
    <w:p w14:paraId="5182593C" w14:textId="77777777" w:rsidR="002226DB" w:rsidRDefault="002226DB" w:rsidP="00335FB0">
      <w:pPr>
        <w:pStyle w:val="NormalWeb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Label:</w:t>
      </w:r>
    </w:p>
    <w:p w14:paraId="10A64571" w14:textId="2B50640C" w:rsidR="00335FB0" w:rsidRPr="002226DB" w:rsidRDefault="00335FB0" w:rsidP="002226DB">
      <w:pPr>
        <w:pStyle w:val="NormalWeb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2226DB">
        <w:rPr>
          <w:rFonts w:ascii="Arial" w:hAnsi="Arial" w:cs="Arial"/>
          <w:sz w:val="22"/>
          <w:szCs w:val="22"/>
        </w:rPr>
        <w:t>Class (1:</w:t>
      </w:r>
      <w:r w:rsidR="002226DB">
        <w:rPr>
          <w:rFonts w:ascii="Arial" w:hAnsi="Arial" w:cs="Arial"/>
          <w:sz w:val="22"/>
          <w:szCs w:val="22"/>
        </w:rPr>
        <w:t xml:space="preserve"> </w:t>
      </w:r>
      <w:r w:rsidRPr="002226DB">
        <w:rPr>
          <w:rFonts w:ascii="Arial" w:hAnsi="Arial" w:cs="Arial"/>
          <w:sz w:val="22"/>
          <w:szCs w:val="22"/>
        </w:rPr>
        <w:t>tested positive for diabetes, 0: tested negative for diabetes)</w:t>
      </w:r>
    </w:p>
    <w:p w14:paraId="55C2B014" w14:textId="77777777" w:rsidR="00AE0B23" w:rsidRPr="002226DB" w:rsidRDefault="002226DB">
      <w:pPr>
        <w:rPr>
          <w:rFonts w:cs="Arial"/>
          <w:b/>
          <w:bCs/>
        </w:rPr>
      </w:pPr>
      <w:r w:rsidRPr="002226DB">
        <w:rPr>
          <w:rFonts w:cs="Arial"/>
          <w:b/>
          <w:bCs/>
        </w:rPr>
        <w:t xml:space="preserve">Binary Classification Project </w:t>
      </w:r>
    </w:p>
    <w:p w14:paraId="28E9D9AA" w14:textId="77777777" w:rsidR="002226DB" w:rsidRPr="002226DB" w:rsidRDefault="002226DB">
      <w:pPr>
        <w:rPr>
          <w:rFonts w:cs="Arial"/>
        </w:rPr>
      </w:pPr>
      <w:r w:rsidRPr="002226DB">
        <w:rPr>
          <w:rFonts w:cs="Arial"/>
        </w:rPr>
        <w:t xml:space="preserve">Requirement: </w:t>
      </w:r>
      <w:r w:rsidRPr="002226DB">
        <w:rPr>
          <w:rFonts w:cs="Arial"/>
          <w:b/>
          <w:bCs/>
        </w:rPr>
        <w:t>Classification Accuracy Score &gt; 90%</w:t>
      </w:r>
    </w:p>
    <w:sectPr w:rsidR="002226DB" w:rsidRPr="002226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D92A67"/>
    <w:multiLevelType w:val="hybridMultilevel"/>
    <w:tmpl w:val="E4C867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1D35E9"/>
    <w:multiLevelType w:val="hybridMultilevel"/>
    <w:tmpl w:val="D60049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DB47EC"/>
    <w:multiLevelType w:val="hybridMultilevel"/>
    <w:tmpl w:val="BCCA4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FB0"/>
    <w:rsid w:val="002226DB"/>
    <w:rsid w:val="00335FB0"/>
    <w:rsid w:val="00483BEC"/>
    <w:rsid w:val="005F7643"/>
    <w:rsid w:val="00AB0129"/>
    <w:rsid w:val="00AE0B23"/>
    <w:rsid w:val="00B01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ACBE9"/>
  <w15:chartTrackingRefBased/>
  <w15:docId w15:val="{7D9F4057-9E93-4998-B9DE-991E5FF53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35F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5F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335FB0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83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52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5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7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16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99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2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6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</dc:creator>
  <cp:keywords/>
  <dc:description/>
  <cp:lastModifiedBy>ernest</cp:lastModifiedBy>
  <cp:revision>4</cp:revision>
  <dcterms:created xsi:type="dcterms:W3CDTF">2019-11-26T22:19:00Z</dcterms:created>
  <dcterms:modified xsi:type="dcterms:W3CDTF">2019-11-27T04:17:00Z</dcterms:modified>
</cp:coreProperties>
</file>