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Agent Persona Positioning and Hierarchy</w:t>
      </w:r>
    </w:p>
    <w:p>
      <w:pPr>
        <w:pStyle w:val="Heading1"/>
      </w:pPr>
      <w:r>
        <w:t>Table of Contents</w:t>
      </w:r>
    </w:p>
    <w:p/>
    <w:p>
      <w:r>
        <w:rPr>
          <w:color w:val="0000FF"/>
          <w:sz w:val="22"/>
        </w:rPr>
        <w:t>Executive Summary</w:t>
      </w:r>
      <w:r>
        <w:rPr>
          <w:sz w:val="22"/>
        </w:rPr>
        <w:t xml:space="preserve"> </w:t>
      </w:r>
      <w:r>
        <w:rPr>
          <w:sz w:val="22"/>
        </w:rPr>
        <w:t>............................... 2</w:t>
      </w:r>
    </w:p>
    <w:p>
      <w:r>
        <w:rPr>
          <w:b/>
          <w:color w:val="0000FF"/>
          <w:sz w:val="22"/>
        </w:rPr>
        <w:t>Part 1: Understanding Positional Bias</w:t>
      </w:r>
      <w:r>
        <w:rPr>
          <w:sz w:val="22"/>
        </w:rPr>
        <w:t xml:space="preserve"> </w:t>
      </w:r>
      <w:r>
        <w:rPr>
          <w:sz w:val="22"/>
        </w:rPr>
        <w:t>................. 3</w:t>
      </w:r>
    </w:p>
    <w:p>
      <w:pPr>
        <w:pStyle w:val="ListBullet"/>
      </w:pPr>
      <w:r>
        <w:rPr>
          <w:sz w:val="20"/>
        </w:rPr>
        <w:t>Core Principle: Positional Bias in LLM Processing</w:t>
      </w:r>
    </w:p>
    <w:p>
      <w:pPr>
        <w:pStyle w:val="ListBullet"/>
      </w:pPr>
      <w:r>
        <w:rPr>
          <w:sz w:val="20"/>
        </w:rPr>
        <w:t xml:space="preserve">    - Primacy Effect</w:t>
      </w:r>
    </w:p>
    <w:p>
      <w:pPr>
        <w:pStyle w:val="ListBullet"/>
      </w:pPr>
      <w:r>
        <w:rPr>
          <w:sz w:val="20"/>
        </w:rPr>
        <w:t xml:space="preserve">    - Recency Effect</w:t>
      </w:r>
    </w:p>
    <w:p>
      <w:pPr>
        <w:pStyle w:val="ListBullet"/>
      </w:pPr>
      <w:r>
        <w:rPr>
          <w:sz w:val="20"/>
        </w:rPr>
        <w:t xml:space="preserve">    - Middle Dilution</w:t>
      </w:r>
    </w:p>
    <w:p>
      <w:pPr>
        <w:pStyle w:val="ListBullet"/>
      </w:pPr>
      <w:r>
        <w:rPr>
          <w:sz w:val="20"/>
        </w:rPr>
        <w:t>Evidence from BOKF Agents</w:t>
      </w:r>
    </w:p>
    <w:p/>
    <w:p>
      <w:r>
        <w:rPr>
          <w:b/>
          <w:color w:val="0000FF"/>
          <w:sz w:val="22"/>
        </w:rPr>
        <w:t>Part 2: Best Practices and Patterns</w:t>
      </w:r>
      <w:r>
        <w:rPr>
          <w:sz w:val="22"/>
        </w:rPr>
        <w:t xml:space="preserve"> </w:t>
      </w:r>
      <w:r>
        <w:rPr>
          <w:sz w:val="22"/>
        </w:rPr>
        <w:t>.................. 4</w:t>
      </w:r>
    </w:p>
    <w:p>
      <w:pPr>
        <w:pStyle w:val="ListBullet"/>
      </w:pPr>
      <w:r>
        <w:rPr>
          <w:sz w:val="20"/>
        </w:rPr>
        <w:t>Positioning Best Practices</w:t>
      </w:r>
    </w:p>
    <w:p>
      <w:pPr>
        <w:pStyle w:val="ListBullet"/>
      </w:pPr>
      <w:r>
        <w:rPr>
          <w:sz w:val="20"/>
        </w:rPr>
        <w:t xml:space="preserve">    - Tier 1: Top Position (Highest Priority)</w:t>
      </w:r>
    </w:p>
    <w:p>
      <w:pPr>
        <w:pStyle w:val="ListBullet"/>
      </w:pPr>
      <w:r>
        <w:rPr>
          <w:sz w:val="20"/>
        </w:rPr>
        <w:t xml:space="preserve">    - Tier 2: Early Position (High Priority)</w:t>
      </w:r>
    </w:p>
    <w:p>
      <w:pPr>
        <w:pStyle w:val="ListBullet"/>
      </w:pPr>
      <w:r>
        <w:rPr>
          <w:sz w:val="20"/>
        </w:rPr>
        <w:t xml:space="preserve">    - Tier 3: Middle Position (Standard Priority)</w:t>
      </w:r>
    </w:p>
    <w:p>
      <w:pPr>
        <w:pStyle w:val="ListBullet"/>
      </w:pPr>
      <w:r>
        <w:rPr>
          <w:sz w:val="20"/>
        </w:rPr>
        <w:t xml:space="preserve">    - Tier 4: Late Position (Reinforcement)</w:t>
      </w:r>
    </w:p>
    <w:p>
      <w:pPr>
        <w:pStyle w:val="ListBullet"/>
      </w:pPr>
      <w:r>
        <w:rPr>
          <w:sz w:val="20"/>
        </w:rPr>
        <w:t>Hierarchy Patterns</w:t>
      </w:r>
    </w:p>
    <w:p>
      <w:pPr>
        <w:pStyle w:val="ListBullet"/>
      </w:pPr>
      <w:r>
        <w:rPr>
          <w:sz w:val="20"/>
        </w:rPr>
        <w:t>Emphasis Techniques</w:t>
      </w:r>
    </w:p>
    <w:p/>
    <w:p>
      <w:r>
        <w:rPr>
          <w:b/>
          <w:color w:val="0000FF"/>
          <w:sz w:val="22"/>
        </w:rPr>
        <w:t>Part 3: What to Avoid</w:t>
      </w:r>
      <w:r>
        <w:rPr>
          <w:sz w:val="22"/>
        </w:rPr>
        <w:t xml:space="preserve"> </w:t>
      </w:r>
      <w:r>
        <w:rPr>
          <w:sz w:val="22"/>
        </w:rPr>
        <w:t>....................................... 5</w:t>
      </w:r>
    </w:p>
    <w:p>
      <w:pPr>
        <w:pStyle w:val="ListBullet"/>
      </w:pPr>
      <w:r>
        <w:rPr>
          <w:sz w:val="20"/>
        </w:rPr>
        <w:t>Common Anti-Patterns</w:t>
      </w:r>
    </w:p>
    <w:p>
      <w:pPr>
        <w:pStyle w:val="ListBullet"/>
      </w:pPr>
      <w:r>
        <w:rPr>
          <w:sz w:val="20"/>
        </w:rPr>
        <w:t xml:space="preserve">    - Anti-Pattern 1: Buried Critical Constraints</w:t>
      </w:r>
    </w:p>
    <w:p>
      <w:pPr>
        <w:pStyle w:val="ListBullet"/>
      </w:pPr>
      <w:r>
        <w:rPr>
          <w:sz w:val="20"/>
        </w:rPr>
        <w:t xml:space="preserve">    - Anti-Pattern 2: Wall of Text</w:t>
      </w:r>
    </w:p>
    <w:p>
      <w:pPr>
        <w:pStyle w:val="ListBullet"/>
      </w:pPr>
      <w:r>
        <w:rPr>
          <w:sz w:val="20"/>
        </w:rPr>
        <w:t xml:space="preserve">    - Anti-Pattern 3: Contradictory Positioning</w:t>
      </w:r>
    </w:p>
    <w:p>
      <w:pPr>
        <w:pStyle w:val="ListBullet"/>
      </w:pPr>
      <w:r>
        <w:rPr>
          <w:sz w:val="20"/>
        </w:rPr>
        <w:t xml:space="preserve">    - Anti-Pattern 4: Weak Final Position</w:t>
      </w:r>
    </w:p>
    <w:p>
      <w:pPr>
        <w:pStyle w:val="ListBullet"/>
      </w:pPr>
      <w:r>
        <w:rPr>
          <w:sz w:val="20"/>
        </w:rPr>
        <w:t xml:space="preserve">    - Anti-Pattern 5: Critical Rules Only in Middle</w:t>
      </w:r>
    </w:p>
    <w:p/>
    <w:p>
      <w:r>
        <w:rPr>
          <w:b/>
          <w:color w:val="0000FF"/>
          <w:sz w:val="22"/>
        </w:rPr>
        <w:t>Part 4: Application Guide</w:t>
      </w:r>
      <w:r>
        <w:rPr>
          <w:sz w:val="22"/>
        </w:rPr>
        <w:t xml:space="preserve"> </w:t>
      </w:r>
      <w:r>
        <w:rPr>
          <w:sz w:val="22"/>
        </w:rPr>
        <w:t>.................................... 6</w:t>
      </w:r>
    </w:p>
    <w:p>
      <w:pPr>
        <w:pStyle w:val="ListBullet"/>
      </w:pPr>
      <w:r>
        <w:rPr>
          <w:sz w:val="20"/>
        </w:rPr>
        <w:t>Positioning Strategy by Agent Type</w:t>
      </w:r>
    </w:p>
    <w:p>
      <w:pPr>
        <w:pStyle w:val="ListBullet"/>
      </w:pPr>
      <w:r>
        <w:rPr>
          <w:sz w:val="20"/>
        </w:rPr>
        <w:t xml:space="preserve">    - Orchestrator Agents</w:t>
      </w:r>
    </w:p>
    <w:p>
      <w:pPr>
        <w:pStyle w:val="ListBullet"/>
      </w:pPr>
      <w:r>
        <w:rPr>
          <w:sz w:val="20"/>
        </w:rPr>
        <w:t xml:space="preserve">    - Specialist Agents</w:t>
      </w:r>
    </w:p>
    <w:p>
      <w:pPr>
        <w:pStyle w:val="ListBullet"/>
      </w:pPr>
      <w:r>
        <w:rPr>
          <w:sz w:val="20"/>
        </w:rPr>
        <w:t xml:space="preserve">    - Validator/Reviewer Agents</w:t>
      </w:r>
    </w:p>
    <w:p>
      <w:pPr>
        <w:pStyle w:val="ListBullet"/>
      </w:pPr>
      <w:r>
        <w:rPr>
          <w:sz w:val="20"/>
        </w:rPr>
        <w:t xml:space="preserve">    - Domain/Sequential Processing Agents</w:t>
      </w:r>
    </w:p>
    <w:p>
      <w:pPr>
        <w:pStyle w:val="ListBullet"/>
      </w:pPr>
      <w:r>
        <w:rPr>
          <w:sz w:val="20"/>
        </w:rPr>
        <w:t>Practical Checklist</w:t>
      </w:r>
    </w:p>
    <w:p>
      <w:pPr>
        <w:pStyle w:val="ListBullet"/>
      </w:pPr>
      <w:r>
        <w:rPr>
          <w:sz w:val="20"/>
        </w:rPr>
        <w:t>Conclusion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rPr>
          <w:b/>
        </w:rPr>
        <w:t xml:space="preserve">YES, positioning matters significantly. </w:t>
      </w:r>
    </w:p>
    <w:p>
      <w:r>
        <w:t>The order of content in agent persona YAML files affects how LLMs interpret and prioritize information through positional bias, emphasis patterns, and cognitive load management.</w:t>
      </w:r>
    </w:p>
    <w:p>
      <w:r>
        <w:br w:type="page"/>
      </w:r>
    </w:p>
    <w:p>
      <w:pPr>
        <w:pStyle w:val="Heading1"/>
      </w:pPr>
      <w:r>
        <w:t>Part 1: Understanding Positional Bias</w:t>
      </w:r>
    </w:p>
    <w:p>
      <w:pPr>
        <w:pStyle w:val="Heading2"/>
      </w:pPr>
      <w:r>
        <w:t>Core Principle: Positional Bias in LLM Processing</w:t>
      </w:r>
    </w:p>
    <w:p>
      <w:pPr>
        <w:pStyle w:val="Heading3"/>
      </w:pPr>
      <w:r>
        <w:t>Primacy Effect</w:t>
      </w:r>
    </w:p>
    <w:p>
      <w:r>
        <w:rPr>
          <w:b/>
        </w:rPr>
        <w:t>What appears FIRST has outsized influence</w:t>
      </w:r>
    </w:p>
    <w:p/>
    <w:p>
      <w:pPr>
        <w:pStyle w:val="Heading4"/>
      </w:pPr>
      <w:r>
        <w:t>Mechanism:</w:t>
      </w:r>
    </w:p>
    <w:p>
      <w:pPr>
        <w:pStyle w:val="ListBullet"/>
      </w:pPr>
      <w:r>
        <w:t>LLMs pay strong attention to early content in prompts</w:t>
      </w:r>
    </w:p>
    <w:p>
      <w:pPr>
        <w:pStyle w:val="ListBullet"/>
      </w:pPr>
      <w:r>
        <w:t>First impressions establish context and framing</w:t>
      </w:r>
    </w:p>
    <w:p>
      <w:pPr>
        <w:pStyle w:val="ListBullet"/>
      </w:pPr>
      <w:r>
        <w:t>Early rules create "mental model" for subsequent interpretation</w:t>
      </w:r>
    </w:p>
    <w:p>
      <w:pPr>
        <w:pStyle w:val="ListBullet"/>
      </w:pPr>
      <w:r>
        <w:t>First-mentioned constraints often override later ones in conflict situations</w:t>
      </w:r>
    </w:p>
    <w:p/>
    <w:p>
      <w:pPr>
        <w:pStyle w:val="Heading4"/>
      </w:pPr>
      <w:r>
        <w:t>Application:</w:t>
      </w:r>
    </w:p>
    <w:p>
      <w:pPr>
        <w:pStyle w:val="ListBullet"/>
      </w:pPr>
      <w:r>
        <w:t>Critical constraints should appear early</w:t>
      </w:r>
    </w:p>
    <w:p>
      <w:pPr>
        <w:pStyle w:val="ListBullet"/>
      </w:pPr>
      <w:r>
        <w:t>Mission/role statements benefit from top placement</w:t>
      </w:r>
    </w:p>
    <w:p>
      <w:pPr>
        <w:pStyle w:val="ListBullet"/>
      </w:pPr>
      <w:r>
        <w:t>Non-negotiable rules belong near the beginning</w:t>
      </w:r>
    </w:p>
    <w:p>
      <w:pPr>
        <w:pStyle w:val="Heading3"/>
      </w:pPr>
      <w:r>
        <w:t>Recency Effect</w:t>
      </w:r>
    </w:p>
    <w:p>
      <w:r>
        <w:rPr>
          <w:b/>
        </w:rPr>
        <w:t>What appears LAST also has strong influence</w:t>
      </w:r>
    </w:p>
    <w:p/>
    <w:p>
      <w:pPr>
        <w:pStyle w:val="Heading4"/>
      </w:pPr>
      <w:r>
        <w:t>Mechanism:</w:t>
      </w:r>
    </w:p>
    <w:p>
      <w:pPr>
        <w:pStyle w:val="ListBullet"/>
      </w:pPr>
      <w:r>
        <w:t>Final instructions are "fresh" when LLM begins reasoning</w:t>
      </w:r>
    </w:p>
    <w:p>
      <w:pPr>
        <w:pStyle w:val="ListBullet"/>
      </w:pPr>
      <w:r>
        <w:t>Last-stated rules often win in ambiguous situations</w:t>
      </w:r>
    </w:p>
    <w:p>
      <w:pPr>
        <w:pStyle w:val="ListBullet"/>
      </w:pPr>
      <w:r>
        <w:t>Concluding statements reinforce earlier content</w:t>
      </w:r>
    </w:p>
    <w:p>
      <w:pPr>
        <w:pStyle w:val="ListBullet"/>
      </w:pPr>
      <w:r>
        <w:t>"Remember:" statements at end have high impact</w:t>
      </w:r>
    </w:p>
    <w:p/>
    <w:p>
      <w:pPr>
        <w:pStyle w:val="Heading4"/>
      </w:pPr>
      <w:r>
        <w:t>Application:</w:t>
      </w:r>
    </w:p>
    <w:p>
      <w:pPr>
        <w:pStyle w:val="ListBullet"/>
      </w:pPr>
      <w:r>
        <w:t>Repeat critical constraints at the end</w:t>
      </w:r>
    </w:p>
    <w:p>
      <w:pPr>
        <w:pStyle w:val="ListBullet"/>
      </w:pPr>
      <w:r>
        <w:t>Final reminders of most important rules</w:t>
      </w:r>
    </w:p>
    <w:p>
      <w:pPr>
        <w:pStyle w:val="ListBullet"/>
      </w:pPr>
      <w:r>
        <w:t>Closing emphasis on mission-critical behaviors</w:t>
      </w:r>
    </w:p>
    <w:p>
      <w:pPr>
        <w:pStyle w:val="Heading3"/>
      </w:pPr>
      <w:r>
        <w:t>Middle Dilution</w:t>
      </w:r>
    </w:p>
    <w:p>
      <w:r>
        <w:rPr>
          <w:b/>
        </w:rPr>
        <w:t>Middle content can be less influential</w:t>
      </w:r>
    </w:p>
    <w:p/>
    <w:p>
      <w:pPr>
        <w:pStyle w:val="Heading4"/>
      </w:pPr>
      <w:r>
        <w:t>Mechanism:</w:t>
      </w:r>
    </w:p>
    <w:p>
      <w:pPr>
        <w:pStyle w:val="ListBullet"/>
      </w:pPr>
      <w:r>
        <w:t>Detailed procedures in middle can blur together</w:t>
      </w:r>
    </w:p>
    <w:p>
      <w:pPr>
        <w:pStyle w:val="ListBullet"/>
      </w:pPr>
      <w:r>
        <w:t>Long sections reduce attention per item</w:t>
      </w:r>
    </w:p>
    <w:p>
      <w:pPr>
        <w:pStyle w:val="ListBullet"/>
      </w:pPr>
      <w:r>
        <w:t>Context switching between topics reduces retention</w:t>
      </w:r>
    </w:p>
    <w:p>
      <w:pPr>
        <w:pStyle w:val="ListBullet"/>
      </w:pPr>
      <w:r>
        <w:t>Procedural details compete for attention</w:t>
      </w:r>
    </w:p>
    <w:p/>
    <w:p>
      <w:pPr>
        <w:pStyle w:val="Heading4"/>
      </w:pPr>
      <w:r>
        <w:t>Mitigation:</w:t>
      </w:r>
    </w:p>
    <w:p>
      <w:pPr>
        <w:pStyle w:val="ListBullet"/>
      </w:pPr>
      <w:r>
        <w:t>Use clear section headers for middle content</w:t>
      </w:r>
    </w:p>
    <w:p>
      <w:pPr>
        <w:pStyle w:val="ListBullet"/>
      </w:pPr>
      <w:r>
        <w:t>Bold/capitalize critical items even in middle</w:t>
      </w:r>
    </w:p>
    <w:p>
      <w:pPr>
        <w:pStyle w:val="ListBullet"/>
      </w:pPr>
      <w:r>
        <w:t>Break long middle sections into digestible chunks</w:t>
      </w:r>
    </w:p>
    <w:p>
      <w:pPr>
        <w:pStyle w:val="ListBullet"/>
      </w:pPr>
      <w:r>
        <w:t>Repeat critical rules if appearing in middle</w:t>
      </w:r>
    </w:p>
    <w:p>
      <w:r>
        <w:br w:type="page"/>
      </w:r>
    </w:p>
    <w:p>
      <w:pPr>
        <w:pStyle w:val="Heading1"/>
      </w:pPr>
      <w:r>
        <w:t>Part 2: Best Practices and Patterns</w:t>
      </w:r>
    </w:p>
    <w:p>
      <w:pPr>
        <w:pStyle w:val="Heading2"/>
      </w:pPr>
      <w:r>
        <w:t>Positioning Best Practices</w:t>
      </w:r>
    </w:p>
    <w:p>
      <w:pPr>
        <w:pStyle w:val="Heading3"/>
      </w:pPr>
      <w:r>
        <w:t>Tier 1: Top Position (Highest Priority)</w:t>
      </w:r>
    </w:p>
    <w:p>
      <w:pPr>
        <w:pStyle w:val="Heading4"/>
      </w:pPr>
      <w:r>
        <w:t>What Goes Here:</w:t>
      </w:r>
    </w:p>
    <w:p>
      <w:pPr>
        <w:pStyle w:val="ListBullet"/>
      </w:pPr>
      <w:r>
        <w:t>Critical stop rules ("STOP if X")</w:t>
      </w:r>
    </w:p>
    <w:p>
      <w:pPr>
        <w:pStyle w:val="ListBullet"/>
      </w:pPr>
      <w:r>
        <w:t>Absolute constraints that override everything</w:t>
      </w:r>
    </w:p>
    <w:p>
      <w:pPr>
        <w:pStyle w:val="ListBullet"/>
      </w:pPr>
      <w:r>
        <w:t>Emergency protocols</w:t>
      </w:r>
    </w:p>
    <w:p>
      <w:pPr>
        <w:pStyle w:val="ListBullet"/>
      </w:pPr>
      <w:r>
        <w:t>Highest-priority behavioral rules</w:t>
      </w:r>
    </w:p>
    <w:p>
      <w:pPr>
        <w:pStyle w:val="Heading3"/>
      </w:pPr>
      <w:r>
        <w:t>Tier 2: Early Position (High Priority)</w:t>
      </w:r>
    </w:p>
    <w:p>
      <w:pPr>
        <w:pStyle w:val="Heading4"/>
      </w:pPr>
      <w:r>
        <w:t>What Goes Here:</w:t>
      </w:r>
    </w:p>
    <w:p>
      <w:pPr>
        <w:pStyle w:val="ListBullet"/>
      </w:pPr>
      <w:r>
        <w:t>Role and mission statement</w:t>
      </w:r>
    </w:p>
    <w:p>
      <w:pPr>
        <w:pStyle w:val="ListBullet"/>
      </w:pPr>
      <w:r>
        <w:t>Authority relationships and signoff requirements</w:t>
      </w:r>
    </w:p>
    <w:p>
      <w:pPr>
        <w:pStyle w:val="ListBullet"/>
      </w:pPr>
      <w:r>
        <w:t>Non-negotiable scope boundaries</w:t>
      </w:r>
    </w:p>
    <w:p>
      <w:pPr>
        <w:pStyle w:val="ListBullet"/>
      </w:pPr>
      <w:r>
        <w:t>Critical coordination protocols</w:t>
      </w:r>
    </w:p>
    <w:p>
      <w:pPr>
        <w:pStyle w:val="Heading3"/>
      </w:pPr>
      <w:r>
        <w:t>Tier 3: Middle Position (Standard Priority)</w:t>
      </w:r>
    </w:p>
    <w:p>
      <w:pPr>
        <w:pStyle w:val="Heading4"/>
      </w:pPr>
      <w:r>
        <w:t>What Goes Here:</w:t>
      </w:r>
    </w:p>
    <w:p>
      <w:pPr>
        <w:pStyle w:val="ListBullet"/>
      </w:pPr>
      <w:r>
        <w:t>Detailed workflows and procedures</w:t>
      </w:r>
    </w:p>
    <w:p>
      <w:pPr>
        <w:pStyle w:val="ListBullet"/>
      </w:pPr>
      <w:r>
        <w:t>Team coordination specifics</w:t>
      </w:r>
    </w:p>
    <w:p>
      <w:pPr>
        <w:pStyle w:val="ListBullet"/>
      </w:pPr>
      <w:r>
        <w:t>Tool usage instructions</w:t>
      </w:r>
    </w:p>
    <w:p>
      <w:pPr>
        <w:pStyle w:val="ListBullet"/>
      </w:pPr>
      <w:r>
        <w:t>Context management strategies</w:t>
      </w:r>
    </w:p>
    <w:p>
      <w:pPr>
        <w:pStyle w:val="ListBullet"/>
      </w:pPr>
      <w:r>
        <w:t>Clone delegation details</w:t>
      </w:r>
    </w:p>
    <w:p>
      <w:pPr>
        <w:pStyle w:val="Heading3"/>
      </w:pPr>
      <w:r>
        <w:t>Tier 4: Late Position (Reinforcement)</w:t>
      </w:r>
    </w:p>
    <w:p>
      <w:pPr>
        <w:pStyle w:val="Heading4"/>
      </w:pPr>
      <w:r>
        <w:t>What Goes Here:</w:t>
      </w:r>
    </w:p>
    <w:p>
      <w:pPr>
        <w:pStyle w:val="ListBullet"/>
      </w:pPr>
      <w:r>
        <w:t>Success metrics</w:t>
      </w:r>
    </w:p>
    <w:p>
      <w:pPr>
        <w:pStyle w:val="ListBullet"/>
      </w:pPr>
      <w:r>
        <w:t>Quality standards</w:t>
      </w:r>
    </w:p>
    <w:p>
      <w:pPr>
        <w:pStyle w:val="ListBullet"/>
      </w:pPr>
      <w:r>
        <w:t>Final mission reminders</w:t>
      </w:r>
    </w:p>
    <w:p>
      <w:pPr>
        <w:pStyle w:val="ListBullet"/>
      </w:pPr>
      <w:r>
        <w:t>Key principle repetition</w:t>
      </w:r>
    </w:p>
    <w:p>
      <w:r>
        <w:br w:type="page"/>
      </w:r>
    </w:p>
    <w:p>
      <w:pPr>
        <w:pStyle w:val="Heading1"/>
      </w:pPr>
      <w:r>
        <w:t>Part 3: What to Avoid</w:t>
      </w:r>
    </w:p>
    <w:p>
      <w:pPr>
        <w:pStyle w:val="Heading2"/>
      </w:pPr>
      <w:r>
        <w:t>Common Anti-Patterns</w:t>
      </w:r>
    </w:p>
    <w:p>
      <w:pPr>
        <w:pStyle w:val="Heading3"/>
      </w:pPr>
      <w:r>
        <w:t>Anti-Pattern 1: Buried Critical Constraints</w:t>
      </w:r>
    </w:p>
    <w:p>
      <w:r>
        <w:rPr>
          <w:b/>
        </w:rPr>
        <w:t xml:space="preserve">Problem: </w:t>
      </w:r>
      <w:r>
        <w:t>Critical constraint appears too late, after agent has internalized complex workflows</w:t>
      </w:r>
    </w:p>
    <w:p/>
    <w:p>
      <w:r>
        <w:rPr>
          <w:b/>
        </w:rPr>
        <w:t xml:space="preserve">Solution: </w:t>
      </w:r>
      <w:r>
        <w:t>Move constraint to top or early position</w:t>
      </w:r>
    </w:p>
    <w:p>
      <w:pPr>
        <w:pStyle w:val="Heading3"/>
      </w:pPr>
      <w:r>
        <w:t>Anti-Pattern 2: Wall of Text (No Hierarchy)</w:t>
      </w:r>
    </w:p>
    <w:p>
      <w:r>
        <w:rPr>
          <w:b/>
        </w:rPr>
        <w:t xml:space="preserve">Problem: </w:t>
      </w:r>
      <w:r>
        <w:t>No visual breaks, everything equal priority, cognitive overload</w:t>
      </w:r>
    </w:p>
    <w:p/>
    <w:p>
      <w:r>
        <w:rPr>
          <w:b/>
        </w:rPr>
        <w:t xml:space="preserve">Solution: </w:t>
      </w:r>
      <w:r>
        <w:t>Use headers, bullets, emphasis to create hierarchy</w:t>
      </w:r>
    </w:p>
    <w:p>
      <w:pPr>
        <w:pStyle w:val="Heading3"/>
      </w:pPr>
      <w:r>
        <w:t>Anti-Pattern 3: Contradictory Positioning</w:t>
      </w:r>
    </w:p>
    <w:p>
      <w:r>
        <w:rPr>
          <w:b/>
        </w:rPr>
        <w:t xml:space="preserve">Problem: </w:t>
      </w:r>
      <w:r>
        <w:t>Primacy effect means early instruction wins, conflicts with later rule</w:t>
      </w:r>
    </w:p>
    <w:p/>
    <w:p>
      <w:r>
        <w:rPr>
          <w:b/>
        </w:rPr>
        <w:t xml:space="preserve">Solution: </w:t>
      </w:r>
      <w:r>
        <w:t>Ensure critical rules don't contradict, position critical rule first</w:t>
      </w:r>
    </w:p>
    <w:p>
      <w:pPr>
        <w:pStyle w:val="Heading3"/>
      </w:pPr>
      <w:r>
        <w:t>Anti-Pattern 4: Weak Final Position</w:t>
      </w:r>
    </w:p>
    <w:p>
      <w:r>
        <w:rPr>
          <w:b/>
        </w:rPr>
        <w:t xml:space="preserve">Problem: </w:t>
      </w:r>
      <w:r>
        <w:t>Wastes recency effect on structural information instead of mission reminder</w:t>
      </w:r>
    </w:p>
    <w:p/>
    <w:p>
      <w:r>
        <w:rPr>
          <w:b/>
        </w:rPr>
        <w:t xml:space="preserve">Solution: </w:t>
      </w:r>
      <w:r>
        <w:t>End with mission reminder or critical constraint repetition</w:t>
      </w:r>
    </w:p>
    <w:p>
      <w:pPr>
        <w:pStyle w:val="Heading3"/>
      </w:pPr>
      <w:r>
        <w:t>Anti-Pattern 5: Critical Rules Only in Middle</w:t>
      </w:r>
    </w:p>
    <w:p>
      <w:r>
        <w:rPr>
          <w:b/>
        </w:rPr>
        <w:t xml:space="preserve">Problem: </w:t>
      </w:r>
      <w:r>
        <w:t>Critical safety rule buried in middle dilution zone</w:t>
      </w:r>
    </w:p>
    <w:p/>
    <w:p>
      <w:r>
        <w:rPr>
          <w:b/>
        </w:rPr>
        <w:t xml:space="preserve">Solution: </w:t>
      </w:r>
      <w:r>
        <w:t>Move to top AND repeat at bottom</w:t>
      </w:r>
    </w:p>
    <w:p>
      <w:r>
        <w:br w:type="page"/>
      </w:r>
    </w:p>
    <w:p>
      <w:pPr>
        <w:pStyle w:val="Heading1"/>
      </w:pPr>
      <w:r>
        <w:t>Part 4: Application Guide</w:t>
      </w:r>
    </w:p>
    <w:p>
      <w:pPr>
        <w:pStyle w:val="Heading2"/>
      </w:pPr>
      <w:r>
        <w:t>Positioning Strategy by Agent Type</w:t>
      </w:r>
    </w:p>
    <w:p>
      <w:pPr>
        <w:pStyle w:val="Heading3"/>
      </w:pPr>
      <w:r>
        <w:t>Orchestrator Agents</w:t>
      </w:r>
    </w:p>
    <w:p>
      <w:pPr>
        <w:pStyle w:val="Heading4"/>
      </w:pPr>
      <w:r>
        <w:t>Priority Order:</w:t>
      </w:r>
    </w:p>
    <w:p>
      <w:pPr>
        <w:pStyle w:val="ListNumber"/>
      </w:pPr>
      <w:r>
        <w:t>1. Stop rules and critical constraints (TOP)</w:t>
      </w:r>
    </w:p>
    <w:p>
      <w:pPr>
        <w:pStyle w:val="ListNumber"/>
      </w:pPr>
      <w:r>
        <w:t>2. Mission and team composition (EARLY)</w:t>
      </w:r>
    </w:p>
    <w:p>
      <w:pPr>
        <w:pStyle w:val="ListNumber"/>
      </w:pPr>
      <w:r>
        <w:t>3. Authority relationships (EARLY)</w:t>
      </w:r>
    </w:p>
    <w:p>
      <w:pPr>
        <w:pStyle w:val="ListNumber"/>
      </w:pPr>
      <w:r>
        <w:t>4. Sequential workflow phases (MIDDLE)</w:t>
      </w:r>
    </w:p>
    <w:p>
      <w:pPr>
        <w:pStyle w:val="ListNumber"/>
      </w:pPr>
      <w:r>
        <w:t>5. Quality gates and coordination (MIDDLE)</w:t>
      </w:r>
    </w:p>
    <w:p>
      <w:pPr>
        <w:pStyle w:val="ListNumber"/>
      </w:pPr>
      <w:r>
        <w:t>6. Success metrics (LATE)</w:t>
      </w:r>
    </w:p>
    <w:p>
      <w:pPr>
        <w:pStyle w:val="ListNumber"/>
      </w:pPr>
      <w:r>
        <w:t>7. Mission reminder (BOTTOM)</w:t>
      </w:r>
    </w:p>
    <w:p/>
    <w:p>
      <w:r>
        <w:rPr>
          <w:b/>
        </w:rPr>
        <w:t xml:space="preserve">Rationale: </w:t>
      </w:r>
      <w:r>
        <w:t>Orchestrators need constraints first, then team coordination structure</w:t>
      </w:r>
    </w:p>
    <w:p>
      <w:pPr>
        <w:pStyle w:val="Heading3"/>
      </w:pPr>
      <w:r>
        <w:t>Specialist Agents</w:t>
      </w:r>
    </w:p>
    <w:p>
      <w:pPr>
        <w:pStyle w:val="Heading4"/>
      </w:pPr>
      <w:r>
        <w:t>Priority Order:</w:t>
      </w:r>
    </w:p>
    <w:p>
      <w:pPr>
        <w:pStyle w:val="ListNumber"/>
      </w:pPr>
      <w:r>
        <w:t>1. Role definition and focus (TOP)</w:t>
      </w:r>
    </w:p>
    <w:p>
      <w:pPr>
        <w:pStyle w:val="ListNumber"/>
      </w:pPr>
      <w:r>
        <w:t>2. Critical constraints (EARLY)</w:t>
      </w:r>
    </w:p>
    <w:p>
      <w:pPr>
        <w:pStyle w:val="ListNumber"/>
      </w:pPr>
      <w:r>
        <w:t>3. Deliverable requirements (EARLY)</w:t>
      </w:r>
    </w:p>
    <w:p>
      <w:pPr>
        <w:pStyle w:val="ListNumber"/>
      </w:pPr>
      <w:r>
        <w:t>4. Detailed procedures (MIDDLE)</w:t>
      </w:r>
    </w:p>
    <w:p>
      <w:pPr>
        <w:pStyle w:val="ListNumber"/>
      </w:pPr>
      <w:r>
        <w:t>5. Quality standards (MIDDLE)</w:t>
      </w:r>
    </w:p>
    <w:p>
      <w:pPr>
        <w:pStyle w:val="ListNumber"/>
      </w:pPr>
      <w:r>
        <w:t>6. Success criteria (LATE)</w:t>
      </w:r>
    </w:p>
    <w:p>
      <w:pPr>
        <w:pStyle w:val="ListNumber"/>
      </w:pPr>
      <w:r>
        <w:t>7. Role reminder (BOTTOM)</w:t>
      </w:r>
    </w:p>
    <w:p/>
    <w:p>
      <w:r>
        <w:rPr>
          <w:b/>
        </w:rPr>
        <w:t xml:space="preserve">Rationale: </w:t>
      </w:r>
      <w:r>
        <w:t>Specialists need clear focus area, then detailed execution guidance</w:t>
      </w:r>
    </w:p>
    <w:p>
      <w:pPr>
        <w:pStyle w:val="Heading3"/>
      </w:pPr>
      <w:r>
        <w:t>Validator/Reviewer Agents</w:t>
      </w:r>
    </w:p>
    <w:p>
      <w:pPr>
        <w:pStyle w:val="Heading4"/>
      </w:pPr>
      <w:r>
        <w:t>Priority Order:</w:t>
      </w:r>
    </w:p>
    <w:p>
      <w:pPr>
        <w:pStyle w:val="ListNumber"/>
      </w:pPr>
      <w:r>
        <w:t>1. Independence requirement (TOP) - "Do not rely on X"</w:t>
      </w:r>
    </w:p>
    <w:p>
      <w:pPr>
        <w:pStyle w:val="ListNumber"/>
      </w:pPr>
      <w:r>
        <w:t>2. Validation criteria (EARLY)</w:t>
      </w:r>
    </w:p>
    <w:p>
      <w:pPr>
        <w:pStyle w:val="ListNumber"/>
      </w:pPr>
      <w:r>
        <w:t>3. Critical accuracy thresholds (EARLY)</w:t>
      </w:r>
    </w:p>
    <w:p>
      <w:pPr>
        <w:pStyle w:val="ListNumber"/>
      </w:pPr>
      <w:r>
        <w:t>4. Validation procedures (MIDDLE)</w:t>
      </w:r>
    </w:p>
    <w:p>
      <w:pPr>
        <w:pStyle w:val="ListNumber"/>
      </w:pPr>
      <w:r>
        <w:t>5. Escalation protocols (MIDDLE)</w:t>
      </w:r>
    </w:p>
    <w:p>
      <w:pPr>
        <w:pStyle w:val="ListNumber"/>
      </w:pPr>
      <w:r>
        <w:t>6. Approval standards (LATE)</w:t>
      </w:r>
    </w:p>
    <w:p>
      <w:pPr>
        <w:pStyle w:val="ListNumber"/>
      </w:pPr>
      <w:r>
        <w:t>7. Quality reminder (BOTTOM)</w:t>
      </w:r>
    </w:p>
    <w:p/>
    <w:p>
      <w:r>
        <w:rPr>
          <w:b/>
        </w:rPr>
        <w:t xml:space="preserve">Rationale: </w:t>
      </w:r>
      <w:r>
        <w:t>Validators must establish independence first, then criteria</w:t>
      </w:r>
    </w:p>
    <w:p>
      <w:pPr>
        <w:pStyle w:val="Heading3"/>
      </w:pPr>
      <w:r>
        <w:t>Domain/Sequential Processing Agents</w:t>
      </w:r>
    </w:p>
    <w:p>
      <w:pPr>
        <w:pStyle w:val="Heading4"/>
      </w:pPr>
      <w:r>
        <w:t>Priority Order:</w:t>
      </w:r>
    </w:p>
    <w:p>
      <w:pPr>
        <w:pStyle w:val="ListNumber"/>
      </w:pPr>
      <w:r>
        <w:t>1. ONE at a time rule (TOP)</w:t>
      </w:r>
    </w:p>
    <w:p>
      <w:pPr>
        <w:pStyle w:val="ListNumber"/>
      </w:pPr>
      <w:r>
        <w:t>2. Sequential discipline (EARLY)</w:t>
      </w:r>
    </w:p>
    <w:p>
      <w:pPr>
        <w:pStyle w:val="ListNumber"/>
      </w:pPr>
      <w:r>
        <w:t>3. Assignment protocol (EARLY)</w:t>
      </w:r>
    </w:p>
    <w:p>
      <w:pPr>
        <w:pStyle w:val="ListNumber"/>
      </w:pPr>
      <w:r>
        <w:t>4. Per-unit workflow (MIDDLE)</w:t>
      </w:r>
    </w:p>
    <w:p>
      <w:pPr>
        <w:pStyle w:val="ListNumber"/>
      </w:pPr>
      <w:r>
        <w:t>5. Cross-unit tracking (MIDDLE)</w:t>
      </w:r>
    </w:p>
    <w:p>
      <w:pPr>
        <w:pStyle w:val="ListNumber"/>
      </w:pPr>
      <w:r>
        <w:t>6. Completion signaling (LATE)</w:t>
      </w:r>
    </w:p>
    <w:p>
      <w:pPr>
        <w:pStyle w:val="ListNumber"/>
      </w:pPr>
      <w:r>
        <w:t>7. Sequential reminder (BOTTOM)</w:t>
      </w:r>
    </w:p>
    <w:p/>
    <w:p>
      <w:r>
        <w:rPr>
          <w:b/>
        </w:rPr>
        <w:t xml:space="preserve">Rationale: </w:t>
      </w:r>
      <w:r>
        <w:t>Sequential discipline is paramount, must be established immediately</w:t>
      </w:r>
    </w:p>
    <w:p>
      <w:pPr>
        <w:pStyle w:val="Heading2"/>
      </w:pPr>
      <w:r>
        <w:t>Practical Checklist</w:t>
      </w:r>
    </w:p>
    <w:p>
      <w:pPr>
        <w:pStyle w:val="Heading4"/>
      </w:pPr>
      <w:r>
        <w:t>Top Section (Lines 1-50):</w:t>
      </w:r>
    </w:p>
    <w:p>
      <w:pPr>
        <w:pStyle w:val="ListBullet"/>
      </w:pPr>
      <w:r>
        <w:t>☐ Critical stop rules present?</w:t>
      </w:r>
    </w:p>
    <w:p>
      <w:pPr>
        <w:pStyle w:val="ListBullet"/>
      </w:pPr>
      <w:r>
        <w:t>☐ Absolute constraints clearly stated?</w:t>
      </w:r>
    </w:p>
    <w:p>
      <w:pPr>
        <w:pStyle w:val="ListBullet"/>
      </w:pPr>
      <w:r>
        <w:t>☐ Strong opening framing of mission/role?</w:t>
      </w:r>
    </w:p>
    <w:p>
      <w:pPr>
        <w:pStyle w:val="ListBullet"/>
      </w:pPr>
      <w:r>
        <w:t>☐ Authority relationships established if needed?</w:t>
      </w:r>
    </w:p>
    <w:p/>
    <w:p>
      <w:pPr>
        <w:pStyle w:val="Heading4"/>
      </w:pPr>
      <w:r>
        <w:t>Overall:</w:t>
      </w:r>
    </w:p>
    <w:p>
      <w:pPr>
        <w:pStyle w:val="ListBullet"/>
      </w:pPr>
      <w:r>
        <w:t>☐ No contradictions between sections?</w:t>
      </w:r>
    </w:p>
    <w:p>
      <w:pPr>
        <w:pStyle w:val="ListBullet"/>
      </w:pPr>
      <w:r>
        <w:t>☐ Critical rules appear early AND late?</w:t>
      </w:r>
    </w:p>
    <w:p>
      <w:pPr>
        <w:pStyle w:val="ListBullet"/>
      </w:pPr>
      <w:r>
        <w:t>☐ Visual hierarchy clear (headers, bullets, emphasis)?</w:t>
      </w:r>
    </w:p>
    <w:p>
      <w:pPr>
        <w:pStyle w:val="ListBullet"/>
      </w:pPr>
      <w:r>
        <w:t>☐ Most important rules not buried in middle?</w:t>
      </w:r>
    </w:p>
    <w:p>
      <w:pPr>
        <w:pStyle w:val="Heading2"/>
      </w:pPr>
      <w:r>
        <w:t>Conclusion</w:t>
      </w:r>
    </w:p>
    <w:p>
      <w:r>
        <w:rPr>
          <w:b/>
        </w:rPr>
        <w:t>Positioning is a critical design element, not an afterthought.</w:t>
      </w:r>
    </w:p>
    <w:p/>
    <w:p>
      <w:pPr>
        <w:pStyle w:val="Heading3"/>
      </w:pPr>
      <w:r>
        <w:t>Key Principles:</w:t>
      </w:r>
    </w:p>
    <w:p>
      <w:pPr>
        <w:pStyle w:val="ListBullet"/>
      </w:pPr>
      <w:r>
        <w:t>Primacy: Put critical constraints and stops FIRST</w:t>
      </w:r>
    </w:p>
    <w:p>
      <w:pPr>
        <w:pStyle w:val="ListBullet"/>
      </w:pPr>
      <w:r>
        <w:t>Recency: Reinforce mission and critical rules LAST</w:t>
      </w:r>
    </w:p>
    <w:p>
      <w:pPr>
        <w:pStyle w:val="ListBullet"/>
      </w:pPr>
      <w:r>
        <w:t>Emphasis: Use formatting to prevent middle dilution</w:t>
      </w:r>
    </w:p>
    <w:p>
      <w:pPr>
        <w:pStyle w:val="ListBullet"/>
      </w:pPr>
      <w:r>
        <w:t>Repetition: Repeat critical rules strategically</w:t>
      </w:r>
    </w:p>
    <w:p>
      <w:pPr>
        <w:pStyle w:val="ListBullet"/>
      </w:pPr>
      <w:r>
        <w:t>Hierarchy: Clear structure prevents cognitive overload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before="0" w:after="60" w:line="276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