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r>
        <w:t>Fibrocavitary disease – severe form of NTM infection that occurs when the MAC bacteria creates a cavity or hole in the lung tissue (this is the “classic” NTM infection, described principally as upper lobe fibrocavitary disease with underlying emphysema)</w:t>
      </w:r>
    </w:p>
    <w:p w14:paraId="29D31639" w14:textId="77777777" w:rsidR="00D07013" w:rsidRDefault="00D07013" w:rsidP="00D07013">
      <w:pPr>
        <w:pStyle w:val="ListParagraph"/>
        <w:numPr>
          <w:ilvl w:val="0"/>
          <w:numId w:val="1"/>
        </w:numPr>
      </w:pPr>
      <w:r>
        <w:t>However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r>
        <w:t>Microaspiration (from above – swallowing dysfunction, or below-GE reflux)</w:t>
      </w:r>
    </w:p>
    <w:p w14:paraId="40C3CFBB" w14:textId="77777777" w:rsidR="00D07013" w:rsidRDefault="00D07013" w:rsidP="00D07013">
      <w:pPr>
        <w:pStyle w:val="ListParagraph"/>
        <w:numPr>
          <w:ilvl w:val="0"/>
          <w:numId w:val="1"/>
        </w:numPr>
      </w:pPr>
      <w:r>
        <w:t>Why more apparent on right?</w:t>
      </w:r>
    </w:p>
    <w:p w14:paraId="330506C9" w14:textId="77777777" w:rsidR="00D07013" w:rsidRDefault="00D07013" w:rsidP="00D07013">
      <w:pPr>
        <w:pStyle w:val="ListParagraph"/>
        <w:numPr>
          <w:ilvl w:val="1"/>
          <w:numId w:val="1"/>
        </w:numPr>
      </w:pPr>
      <w:r>
        <w:t>In adults, right mainstem bronchus makes a less acute angle at its takeoff from the trachea, and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Secretions traveling down are more likely to go into these areas?</w:t>
      </w:r>
    </w:p>
    <w:p w14:paraId="7D712905" w14:textId="77777777" w:rsidR="00D07013" w:rsidRDefault="00D07013" w:rsidP="00D07013">
      <w:pPr>
        <w:pStyle w:val="ListParagraph"/>
        <w:numPr>
          <w:ilvl w:val="1"/>
          <w:numId w:val="1"/>
        </w:numPr>
      </w:pPr>
      <w:r>
        <w:t>RML bronchus is more narrow, might be harder to clear airway with forced exhalation</w:t>
      </w:r>
    </w:p>
    <w:p w14:paraId="793FB14E" w14:textId="77777777" w:rsidR="00D07013" w:rsidRDefault="00D07013" w:rsidP="00D07013">
      <w:pPr>
        <w:pStyle w:val="ListParagraph"/>
        <w:numPr>
          <w:ilvl w:val="1"/>
          <w:numId w:val="1"/>
        </w:numPr>
      </w:pPr>
      <w:r>
        <w:t>RML and lingula are near the heart, the constant beating might cause microatelectasis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The “tapping” from the heart beat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To account for 6 measures per subject, add random intercepts</w:t>
      </w:r>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r>
        <w:t>Take into account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Right df</w:t>
      </w:r>
    </w:p>
    <w:p w14:paraId="688C5AC7" w14:textId="77777777" w:rsidR="00D07013" w:rsidRDefault="00D07013" w:rsidP="00D07013">
      <w:pPr>
        <w:pStyle w:val="ListParagraph"/>
        <w:numPr>
          <w:ilvl w:val="0"/>
          <w:numId w:val="3"/>
        </w:numPr>
      </w:pPr>
      <w:r>
        <w:t>Two part model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Any other ways to account for correlation other than random intercept</w:t>
      </w:r>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Odds of having higher score for particular lobe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r>
        <w:t>When i fit model, go in and interpret each of the estimates</w:t>
      </w:r>
    </w:p>
    <w:p w14:paraId="5451C395" w14:textId="77777777" w:rsidR="00D07013" w:rsidRDefault="00D07013" w:rsidP="00D07013">
      <w:pPr>
        <w:pStyle w:val="ListParagraph"/>
        <w:numPr>
          <w:ilvl w:val="0"/>
          <w:numId w:val="3"/>
        </w:numPr>
      </w:pPr>
      <w:r>
        <w:t>ICC -&gt; these models not fitting error term, not really able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r>
        <w:t>Also the 2 (or 3) raters</w:t>
      </w:r>
    </w:p>
    <w:p w14:paraId="09FEBAFD" w14:textId="77777777" w:rsidR="00D07013" w:rsidRDefault="00D07013" w:rsidP="00D07013">
      <w:pPr>
        <w:pStyle w:val="ListParagraph"/>
        <w:numPr>
          <w:ilvl w:val="0"/>
          <w:numId w:val="5"/>
        </w:numPr>
      </w:pPr>
      <w:r>
        <w:t>Random intercept?</w:t>
      </w:r>
    </w:p>
    <w:p w14:paraId="0C582353" w14:textId="77777777" w:rsidR="00D07013" w:rsidRDefault="00D07013" w:rsidP="00D07013">
      <w:pPr>
        <w:pStyle w:val="ListParagraph"/>
        <w:numPr>
          <w:ilvl w:val="0"/>
          <w:numId w:val="5"/>
        </w:numPr>
      </w:pPr>
      <w:r>
        <w:t>Consider partial proportional odds if proportional odds fails</w:t>
      </w:r>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7B53DF83" w14:textId="4D31610D" w:rsidR="00D61D4E" w:rsidRDefault="00F12FC4" w:rsidP="00D61D4E">
      <w:r>
        <w:t xml:space="preserve">Meeting on </w:t>
      </w:r>
      <w:r w:rsidR="00A81B43">
        <w:t>2/21</w:t>
      </w:r>
    </w:p>
    <w:p w14:paraId="11FE818C" w14:textId="0839A65B" w:rsidR="00A81B43" w:rsidRDefault="00FE29F6" w:rsidP="00A81B43">
      <w:pPr>
        <w:pStyle w:val="ListParagraph"/>
        <w:numPr>
          <w:ilvl w:val="0"/>
          <w:numId w:val="6"/>
        </w:numPr>
      </w:pPr>
      <w:r>
        <w:t>glmmTMB?</w:t>
      </w:r>
    </w:p>
    <w:p w14:paraId="39484476" w14:textId="4BDF34C8" w:rsidR="00FE29F6" w:rsidRDefault="00FE29F6" w:rsidP="00A81B43">
      <w:pPr>
        <w:pStyle w:val="ListParagraph"/>
        <w:numPr>
          <w:ilvl w:val="0"/>
          <w:numId w:val="6"/>
        </w:numPr>
      </w:pPr>
      <w:r>
        <w:t>Frame the meeting a</w:t>
      </w:r>
      <w:r w:rsidR="00C51218">
        <w:t>s</w:t>
      </w:r>
      <w:r>
        <w:t xml:space="preserve"> “we</w:t>
      </w:r>
      <w:r w:rsidR="007076EB">
        <w:t xml:space="preserve"> are working through stuff” (adding random effects, correlation structures) as opposed to “we are struggling”</w:t>
      </w:r>
    </w:p>
    <w:p w14:paraId="03C8F0BF" w14:textId="5B2025EF" w:rsidR="00A04182" w:rsidRDefault="00780F4B" w:rsidP="00A04182">
      <w:pPr>
        <w:pStyle w:val="ListParagraph"/>
        <w:numPr>
          <w:ilvl w:val="0"/>
          <w:numId w:val="6"/>
        </w:numPr>
      </w:pPr>
      <w:r>
        <w:t xml:space="preserve">Rater </w:t>
      </w:r>
      <w:r w:rsidR="00A04182">
        <w:t xml:space="preserve">as a </w:t>
      </w:r>
      <w:r>
        <w:t>fixed effe</w:t>
      </w:r>
      <w:r w:rsidR="00BA20B2">
        <w:t>ct: inference based on two raters (not ideal?)</w:t>
      </w:r>
    </w:p>
    <w:p w14:paraId="1AB1B6FF" w14:textId="1EB3268A" w:rsidR="00BA20B2" w:rsidRDefault="00F121D3" w:rsidP="00A04182">
      <w:pPr>
        <w:pStyle w:val="ListParagraph"/>
        <w:numPr>
          <w:ilvl w:val="0"/>
          <w:numId w:val="6"/>
        </w:numPr>
      </w:pPr>
      <w:r>
        <w:t xml:space="preserve">GEE: compound symmetric correlation (? Is this what I have for </w:t>
      </w:r>
      <w:r w:rsidR="007B0516">
        <w:t>the exchangeable correlation structure?)</w:t>
      </w:r>
    </w:p>
    <w:p w14:paraId="25806165" w14:textId="4AC4D53C" w:rsidR="007B0516" w:rsidRDefault="00917547" w:rsidP="00A04182">
      <w:pPr>
        <w:pStyle w:val="ListParagraph"/>
        <w:numPr>
          <w:ilvl w:val="0"/>
          <w:numId w:val="6"/>
        </w:numPr>
      </w:pPr>
      <w:r>
        <w:t>How does testing for proportional odds affect the results?</w:t>
      </w:r>
    </w:p>
    <w:p w14:paraId="214BF112" w14:textId="70BE57D9" w:rsidR="00917547" w:rsidRDefault="00917547" w:rsidP="00A04182">
      <w:pPr>
        <w:pStyle w:val="ListParagraph"/>
        <w:numPr>
          <w:ilvl w:val="0"/>
          <w:numId w:val="6"/>
        </w:numPr>
      </w:pPr>
      <w:r>
        <w:t>Another research question: How consistent are the raters</w:t>
      </w:r>
      <w:r w:rsidR="000240F3">
        <w:t>?</w:t>
      </w:r>
    </w:p>
    <w:p w14:paraId="2E76484D" w14:textId="3BEA8534" w:rsidR="000240F3" w:rsidRDefault="000240F3" w:rsidP="000240F3">
      <w:pPr>
        <w:pStyle w:val="ListParagraph"/>
        <w:numPr>
          <w:ilvl w:val="1"/>
          <w:numId w:val="6"/>
        </w:numPr>
      </w:pPr>
      <w:r>
        <w:t>Random intercept helps compute interclass correlation (within subject and between subject correlation)</w:t>
      </w:r>
    </w:p>
    <w:p w14:paraId="6D8A4AA3" w14:textId="40B0535D" w:rsidR="000240F3" w:rsidRDefault="00541DBF" w:rsidP="000240F3">
      <w:pPr>
        <w:pStyle w:val="ListParagraph"/>
        <w:numPr>
          <w:ilvl w:val="1"/>
          <w:numId w:val="6"/>
        </w:numPr>
      </w:pPr>
      <w:r>
        <w:t>Might not have to worry about different raters for future studies if they are the same</w:t>
      </w:r>
    </w:p>
    <w:p w14:paraId="1F8316BE" w14:textId="51BAC769" w:rsidR="00AF53DB" w:rsidRDefault="00AF53DB" w:rsidP="00AF53DB">
      <w:pPr>
        <w:pStyle w:val="ListParagraph"/>
        <w:numPr>
          <w:ilvl w:val="0"/>
          <w:numId w:val="6"/>
        </w:numPr>
      </w:pPr>
      <w:r>
        <w:t>Start with descriptive approach</w:t>
      </w:r>
    </w:p>
    <w:p w14:paraId="3B470EFC" w14:textId="038A0FF5" w:rsidR="00AF53DB" w:rsidRDefault="00AF53DB" w:rsidP="00AF53DB">
      <w:pPr>
        <w:pStyle w:val="ListParagraph"/>
        <w:numPr>
          <w:ilvl w:val="0"/>
          <w:numId w:val="6"/>
        </w:numPr>
      </w:pPr>
      <w:r>
        <w:t>SAS: GLIMMIX, NLMIX</w:t>
      </w:r>
    </w:p>
    <w:p w14:paraId="3866FC6C" w14:textId="47A4B1BF" w:rsidR="00AF53DB" w:rsidRDefault="00AF53DB" w:rsidP="00AF53DB">
      <w:pPr>
        <w:pStyle w:val="ListParagraph"/>
        <w:numPr>
          <w:ilvl w:val="0"/>
          <w:numId w:val="6"/>
        </w:numPr>
      </w:pPr>
      <w:r>
        <w:t>10 slide powerpoint</w:t>
      </w:r>
    </w:p>
    <w:p w14:paraId="4D1BBDD7" w14:textId="3828CEAB" w:rsidR="006B6CB4" w:rsidRPr="00D07013" w:rsidRDefault="006B6CB4" w:rsidP="00AF53DB">
      <w:pPr>
        <w:pStyle w:val="ListParagraph"/>
        <w:numPr>
          <w:ilvl w:val="0"/>
          <w:numId w:val="6"/>
        </w:numPr>
      </w:pPr>
      <w:r>
        <w:t>Mention the data set is not 100% final, but still give some quantitative results</w:t>
      </w:r>
    </w:p>
    <w:sectPr w:rsidR="006B6CB4"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A63BB"/>
    <w:multiLevelType w:val="hybridMultilevel"/>
    <w:tmpl w:val="6F3A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5"/>
  </w:num>
  <w:num w:numId="2" w16cid:durableId="544022210">
    <w:abstractNumId w:val="3"/>
  </w:num>
  <w:num w:numId="3" w16cid:durableId="627514806">
    <w:abstractNumId w:val="1"/>
  </w:num>
  <w:num w:numId="4" w16cid:durableId="880632921">
    <w:abstractNumId w:val="0"/>
  </w:num>
  <w:num w:numId="5" w16cid:durableId="283924152">
    <w:abstractNumId w:val="2"/>
  </w:num>
  <w:num w:numId="6" w16cid:durableId="296643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240F3"/>
    <w:rsid w:val="000878CB"/>
    <w:rsid w:val="000B683C"/>
    <w:rsid w:val="00151B70"/>
    <w:rsid w:val="00153D41"/>
    <w:rsid w:val="001607D7"/>
    <w:rsid w:val="001C51EB"/>
    <w:rsid w:val="002013C3"/>
    <w:rsid w:val="00221D97"/>
    <w:rsid w:val="002616B3"/>
    <w:rsid w:val="002756BD"/>
    <w:rsid w:val="00280791"/>
    <w:rsid w:val="002D3E41"/>
    <w:rsid w:val="002E4638"/>
    <w:rsid w:val="003017B6"/>
    <w:rsid w:val="00313EA8"/>
    <w:rsid w:val="00323CD4"/>
    <w:rsid w:val="003530A3"/>
    <w:rsid w:val="00372601"/>
    <w:rsid w:val="003A0669"/>
    <w:rsid w:val="003A4327"/>
    <w:rsid w:val="003A7931"/>
    <w:rsid w:val="00435E62"/>
    <w:rsid w:val="00450D05"/>
    <w:rsid w:val="0047744D"/>
    <w:rsid w:val="004C6C4B"/>
    <w:rsid w:val="005215CB"/>
    <w:rsid w:val="00541DBF"/>
    <w:rsid w:val="005A752B"/>
    <w:rsid w:val="006003BD"/>
    <w:rsid w:val="00643DD2"/>
    <w:rsid w:val="00681830"/>
    <w:rsid w:val="006B6CB4"/>
    <w:rsid w:val="006D66D2"/>
    <w:rsid w:val="007050B6"/>
    <w:rsid w:val="007076EB"/>
    <w:rsid w:val="007251FC"/>
    <w:rsid w:val="00780F4B"/>
    <w:rsid w:val="007A64B2"/>
    <w:rsid w:val="007B0516"/>
    <w:rsid w:val="007B5D84"/>
    <w:rsid w:val="007E7927"/>
    <w:rsid w:val="008658EC"/>
    <w:rsid w:val="00871C72"/>
    <w:rsid w:val="00883C58"/>
    <w:rsid w:val="008B23A6"/>
    <w:rsid w:val="00917547"/>
    <w:rsid w:val="009274F1"/>
    <w:rsid w:val="00993202"/>
    <w:rsid w:val="009A0097"/>
    <w:rsid w:val="009B151F"/>
    <w:rsid w:val="009D6254"/>
    <w:rsid w:val="00A04182"/>
    <w:rsid w:val="00A81B43"/>
    <w:rsid w:val="00AA05C9"/>
    <w:rsid w:val="00AD4737"/>
    <w:rsid w:val="00AF53DB"/>
    <w:rsid w:val="00B26D56"/>
    <w:rsid w:val="00BA20B2"/>
    <w:rsid w:val="00BB4E35"/>
    <w:rsid w:val="00C0215A"/>
    <w:rsid w:val="00C51218"/>
    <w:rsid w:val="00C5570D"/>
    <w:rsid w:val="00CB6A60"/>
    <w:rsid w:val="00D07013"/>
    <w:rsid w:val="00D2419C"/>
    <w:rsid w:val="00D61D4E"/>
    <w:rsid w:val="00DA012C"/>
    <w:rsid w:val="00DC49C0"/>
    <w:rsid w:val="00DF5538"/>
    <w:rsid w:val="00E04CEB"/>
    <w:rsid w:val="00E36A41"/>
    <w:rsid w:val="00E50371"/>
    <w:rsid w:val="00E6175D"/>
    <w:rsid w:val="00E7452C"/>
    <w:rsid w:val="00E8103D"/>
    <w:rsid w:val="00E958E2"/>
    <w:rsid w:val="00EB4B14"/>
    <w:rsid w:val="00EC697C"/>
    <w:rsid w:val="00EF524C"/>
    <w:rsid w:val="00F05CE6"/>
    <w:rsid w:val="00F121D3"/>
    <w:rsid w:val="00F12FC4"/>
    <w:rsid w:val="00F46D0A"/>
    <w:rsid w:val="00F61E0C"/>
    <w:rsid w:val="00FA0466"/>
    <w:rsid w:val="00FA0B9B"/>
    <w:rsid w:val="00FE29F6"/>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89</cp:revision>
  <dcterms:created xsi:type="dcterms:W3CDTF">2024-07-25T16:14:00Z</dcterms:created>
  <dcterms:modified xsi:type="dcterms:W3CDTF">2025-02-25T20:39:00Z</dcterms:modified>
</cp:coreProperties>
</file>