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2wbo3lkk5sxz" w:id="0"/>
      <w:bookmarkEnd w:id="0"/>
      <w:r w:rsidDel="00000000" w:rsidR="00000000" w:rsidRPr="00000000">
        <w:rPr>
          <w:rtl w:val="0"/>
        </w:rPr>
        <w:t xml:space="preserve">Contexto - Hello World!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empresa HW (Hello World) fornece um sistema de pagamentos </w:t>
      </w:r>
      <w:r w:rsidDel="00000000" w:rsidR="00000000" w:rsidRPr="00000000">
        <w:rPr>
          <w:i w:val="1"/>
          <w:rtl w:val="0"/>
        </w:rPr>
        <w:t xml:space="preserve">white label</w:t>
      </w:r>
      <w:r w:rsidDel="00000000" w:rsidR="00000000" w:rsidRPr="00000000">
        <w:rPr>
          <w:rtl w:val="0"/>
        </w:rPr>
        <w:t xml:space="preserve"> para seus clientes (chamados de </w:t>
      </w:r>
      <w:r w:rsidDel="00000000" w:rsidR="00000000" w:rsidRPr="00000000">
        <w:rPr>
          <w:i w:val="1"/>
          <w:rtl w:val="0"/>
        </w:rPr>
        <w:t xml:space="preserve">ISOs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Independent Sales Operator</w:t>
      </w:r>
      <w:r w:rsidDel="00000000" w:rsidR="00000000" w:rsidRPr="00000000">
        <w:rPr>
          <w:rtl w:val="0"/>
        </w:rPr>
        <w:t xml:space="preserve"> - Operador de vendas independente), que, por sua vez, podem, por exemplo, disponibilizar maquininhas para sua rede de vendedores (</w:t>
      </w:r>
      <w:r w:rsidDel="00000000" w:rsidR="00000000" w:rsidRPr="00000000">
        <w:rPr>
          <w:i w:val="1"/>
          <w:rtl w:val="0"/>
        </w:rPr>
        <w:t xml:space="preserve">merchants</w:t>
      </w:r>
      <w:r w:rsidDel="00000000" w:rsidR="00000000" w:rsidRPr="00000000">
        <w:rPr>
          <w:rtl w:val="0"/>
        </w:rPr>
        <w:t xml:space="preserve"> - comerciantes).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HW possui 4 grandes clientes (ISOs) em setores diferentes: venda de eletrodomésticos, rede de restaurantes por quilo, venda de cookies e venda de cimento.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serviços da HW geram juntos mais de 10GB de dados por dia.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é o mais novo membro da equipe de Plataforma de Dados da HW, que é responsável pela disponibilização de dados a todos da empresa HW para análise.</w:t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liax4b6iosbo" w:id="1"/>
      <w:bookmarkEnd w:id="1"/>
      <w:r w:rsidDel="00000000" w:rsidR="00000000" w:rsidRPr="00000000">
        <w:rPr>
          <w:rtl w:val="0"/>
        </w:rPr>
        <w:t xml:space="preserve">Etapa 1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Você recebeu uma amostra do banco de dados da HW para que possa tratá-la de maneira adequada.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Essa é uma amostra da tabela de transações, que será utilizada para futuras análises na HW (</w:t>
      </w:r>
      <w:r w:rsidDel="00000000" w:rsidR="00000000" w:rsidRPr="00000000">
        <w:rPr>
          <w:i w:val="1"/>
          <w:rtl w:val="0"/>
        </w:rPr>
        <w:t xml:space="preserve">transactions.csv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Além dela, você também tem acesso à tabela de bandeira do cartão (</w:t>
      </w:r>
      <w:r w:rsidDel="00000000" w:rsidR="00000000" w:rsidRPr="00000000">
        <w:rPr>
          <w:i w:val="1"/>
          <w:rtl w:val="0"/>
        </w:rPr>
        <w:t xml:space="preserve">card_brand.csv</w:t>
      </w:r>
      <w:r w:rsidDel="00000000" w:rsidR="00000000" w:rsidRPr="00000000">
        <w:rPr>
          <w:rtl w:val="0"/>
        </w:rPr>
        <w:t xml:space="preserve">), com a relação de/para do código com o nome da bandeira. 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Você deve criar um (ou mais) script (de preferência em Python) para tratar essa base para que a equipe de negócio possa analisá-la com menor esforço possível.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Considerações: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tem 1 semana (contando a partir do envio desse enunciado) para nos enviar seu script juntamente com seu dado tratado.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campos das tabelas fornecidas estão descritos na  próxima seção.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pode fazer todo e qualquer tratamento que achar necessário, como substituição de valores, </w:t>
      </w:r>
      <w:r w:rsidDel="00000000" w:rsidR="00000000" w:rsidRPr="00000000">
        <w:rPr>
          <w:rtl w:val="0"/>
        </w:rPr>
        <w:t xml:space="preserve">criação/deleção</w:t>
      </w:r>
      <w:r w:rsidDel="00000000" w:rsidR="00000000" w:rsidRPr="00000000">
        <w:rPr>
          <w:rtl w:val="0"/>
        </w:rPr>
        <w:t xml:space="preserve"> de colunas, alteração do nome de colunas.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Caso não haja tempo hábil para terminar seu código, liste os próximos passos que você faria e como.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tabelas </w:t>
      </w:r>
      <w:r w:rsidDel="00000000" w:rsidR="00000000" w:rsidRPr="00000000">
        <w:rPr>
          <w:i w:val="1"/>
          <w:rtl w:val="0"/>
        </w:rPr>
        <w:t xml:space="preserve">transactions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card_brand</w:t>
      </w:r>
      <w:r w:rsidDel="00000000" w:rsidR="00000000" w:rsidRPr="00000000">
        <w:rPr>
          <w:rtl w:val="0"/>
        </w:rPr>
        <w:t xml:space="preserve"> estão disponíveis na mesma pasta em que seu código irá rodar, logo, para lê-las basta acessar diretamente os arquivos </w:t>
      </w:r>
      <w:r w:rsidDel="00000000" w:rsidR="00000000" w:rsidRPr="00000000">
        <w:rPr>
          <w:i w:val="1"/>
          <w:rtl w:val="0"/>
        </w:rPr>
        <w:t xml:space="preserve">/transactions.csv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/card_brand.csv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Tudo feito, nos envie o(s) script(s), o(s) arquivo(s) tratado(s) e demais documentos que achar pertinente.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Sobre a tabela de </w:t>
      </w:r>
      <w:r w:rsidDel="00000000" w:rsidR="00000000" w:rsidRPr="00000000">
        <w:rPr>
          <w:i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da transação (interno)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 hora em que a transação foi criada no sistema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merchant_id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do comerciante correspondente à transação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Montante da transação, em centavos de reais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parcelas em que a transação foi feita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Nome_no_Cartao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registrado no cartão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da transação no sistema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cartão em que a transação foi efetuada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do ISO correspondente à transação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da bandeira do cartão em que a transação foi efetuada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vinculado ao cartão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Sobre a tabela </w:t>
      </w:r>
      <w:r w:rsidDel="00000000" w:rsidR="00000000" w:rsidRPr="00000000">
        <w:rPr>
          <w:i w:val="1"/>
          <w:rtl w:val="0"/>
        </w:rPr>
        <w:t xml:space="preserve">card_brands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do registro da bandeira do cartão (interno)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bandeira do cartão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da bandeira do cartão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