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120" w:before="0"/>
        <w:jc w:val="center"/>
      </w:pPr>
      <w:r>
        <w:rPr>
          <w:rFonts w:ascii="Arial" w:cs="Arial" w:eastAsia="Arial" w:hAnsi="Arial"/>
          <w:b/>
          <w:bCs/>
          <w:color w:val="1F4E79"/>
          <w:sz w:val="52"/>
          <w:szCs w:val="52"/>
        </w:rPr>
        <w:t xml:space="preserve">AI PERFORMANCE ANALYTICS PLATFORM</w:t>
      </w:r>
    </w:p>
    <w:p>
      <w:pPr>
        <w:spacing w:after="240" w:before="0"/>
        <w:jc w:val="center"/>
      </w:pPr>
      <w:r>
        <w:rPr>
          <w:rFonts w:ascii="Arial" w:cs="Arial" w:eastAsia="Arial" w:hAnsi="Arial"/>
          <w:b/>
          <w:bCs/>
          <w:color w:val="2E75B6"/>
          <w:sz w:val="36"/>
          <w:szCs w:val="36"/>
        </w:rPr>
        <w:t xml:space="preserve">ESPORTS — LEAGUE OF LEGENDS</w:t>
      </w:r>
    </w:p>
    <w:p>
      <w:pPr>
        <w:pBdr>
          <w:bottom w:val="single" w:color="2E75B6" w:sz="8" w:space="1"/>
        </w:pBdr>
        <w:spacing w:after="360" w:before="0"/>
        <w:jc w:val="center"/>
      </w:pPr>
      <w:r>
        <w:t xml:space="preserve"/>
      </w:r>
    </w:p>
    <w:p>
      <w:pPr>
        <w:spacing w:after="80" w:before="0"/>
        <w:jc w:val="center"/>
      </w:pPr>
      <w:r>
        <w:rPr>
          <w:rFonts w:ascii="Arial" w:cs="Arial" w:eastAsia="Arial" w:hAnsi="Arial"/>
          <w:b/>
          <w:bCs/>
          <w:color w:val="404040"/>
          <w:sz w:val="32"/>
          <w:szCs w:val="32"/>
        </w:rPr>
        <w:t xml:space="preserve">Backend Startup &amp; Validation Guide</w:t>
      </w:r>
    </w:p>
    <w:p>
      <w:pPr>
        <w:spacing w:after="80" w:before="0"/>
        <w:jc w:val="center"/>
      </w:pPr>
      <w:r>
        <w:rPr>
          <w:rFonts w:ascii="Arial" w:cs="Arial" w:eastAsia="Arial" w:hAnsi="Arial"/>
          <w:color w:val="595959"/>
          <w:sz w:val="24"/>
          <w:szCs w:val="24"/>
        </w:rPr>
        <w:t xml:space="preserve">Complete flow: setup → start → test → validate endpoints</w:t>
      </w:r>
    </w:p>
    <w:p>
      <w:pPr>
        <w:spacing w:after="0" w:before="0"/>
        <w:jc w:val="center"/>
      </w:pPr>
      <w:r>
        <w:rPr>
          <w:rFonts w:ascii="Arial" w:cs="Arial" w:eastAsia="Arial" w:hAnsi="Arial"/>
          <w:color w:val="595959"/>
          <w:sz w:val="24"/>
          <w:szCs w:val="24"/>
        </w:rPr>
        <w:t xml:space="preserve">March 2026</w:t>
      </w:r>
    </w:p>
    <w:p>
      <w:r>
        <w:br w:type="page"/>
      </w:r>
    </w:p>
    <w:p>
      <w:pPr>
        <w:pStyle w:val="Heading1"/>
        <w:spacing w:after="120" w:before="360"/>
      </w:pPr>
      <w:r>
        <w:rPr>
          <w:rFonts w:ascii="Arial" w:cs="Arial" w:eastAsia="Arial" w:hAnsi="Arial"/>
          <w:b/>
          <w:bCs/>
          <w:color w:val="1F4E79"/>
          <w:sz w:val="36"/>
          <w:szCs w:val="36"/>
        </w:rPr>
        <w:t xml:space="preserve">1. Prerequisites</w:t>
      </w:r>
    </w:p>
    <w:p>
      <w:pPr>
        <w:spacing w:after="60" w:before="60"/>
      </w:pPr>
      <w:r>
        <w:rPr>
          <w:rFonts w:ascii="Arial" w:cs="Arial" w:eastAsia="Arial" w:hAnsi="Arial"/>
          <w:color w:val="000000"/>
          <w:sz w:val="22"/>
          <w:szCs w:val="22"/>
        </w:rPr>
        <w:t xml:space="preserve">Before starting the backend, ensure the following are in place. This section covers everything needed from a fresh clone.</w:t>
      </w:r>
    </w:p>
    <w:p>
      <w:pPr>
        <w:spacing w:after="60" w:before="60"/>
      </w:pPr>
      <w:r>
        <w:t xml:space="preserve"/>
      </w:r>
    </w:p>
    <w:p>
      <w:pPr>
        <w:pStyle w:val="Heading2"/>
        <w:spacing w:after="80" w:before="280"/>
      </w:pPr>
      <w:r>
        <w:rPr>
          <w:rFonts w:ascii="Arial" w:cs="Arial" w:eastAsia="Arial" w:hAnsi="Arial"/>
          <w:b/>
          <w:bCs/>
          <w:color w:val="2E75B6"/>
          <w:sz w:val="28"/>
          <w:szCs w:val="28"/>
        </w:rPr>
        <w:t xml:space="preserve">1.1 System Requirements</w:t>
      </w:r>
    </w:p>
    <w:p>
      <w:pPr>
        <w:pStyle w:val="ListParagraph"/>
        <w:numPr>
          <w:ilvl w:val="0"/>
          <w:numId w:val="2"/>
        </w:numPr>
        <w:spacing w:after="40" w:before="40"/>
      </w:pPr>
      <w:r>
        <w:rPr>
          <w:rFonts w:ascii="Arial" w:cs="Arial" w:eastAsia="Arial" w:hAnsi="Arial"/>
          <w:sz w:val="22"/>
          <w:szCs w:val="22"/>
        </w:rPr>
        <w:t xml:space="preserve">Python 3.11+ installed</w:t>
      </w:r>
    </w:p>
    <w:p>
      <w:pPr>
        <w:pStyle w:val="ListParagraph"/>
        <w:numPr>
          <w:ilvl w:val="0"/>
          <w:numId w:val="2"/>
        </w:numPr>
        <w:spacing w:after="40" w:before="40"/>
      </w:pPr>
      <w:r>
        <w:rPr>
          <w:rFonts w:ascii="Arial" w:cs="Arial" w:eastAsia="Arial" w:hAnsi="Arial"/>
          <w:sz w:val="22"/>
          <w:szCs w:val="22"/>
        </w:rPr>
        <w:t xml:space="preserve">Node.js 18+ (for any frontend work — not required for the backend)</w:t>
      </w:r>
    </w:p>
    <w:p>
      <w:pPr>
        <w:pStyle w:val="ListParagraph"/>
        <w:numPr>
          <w:ilvl w:val="0"/>
          <w:numId w:val="2"/>
        </w:numPr>
        <w:spacing w:after="40" w:before="40"/>
      </w:pPr>
      <w:r>
        <w:rPr>
          <w:rFonts w:ascii="Arial" w:cs="Arial" w:eastAsia="Arial" w:hAnsi="Arial"/>
          <w:sz w:val="22"/>
          <w:szCs w:val="22"/>
        </w:rPr>
        <w:t xml:space="preserve">Git (to clone the repository)</w:t>
      </w:r>
    </w:p>
    <w:p>
      <w:pPr>
        <w:pStyle w:val="ListParagraph"/>
        <w:numPr>
          <w:ilvl w:val="0"/>
          <w:numId w:val="2"/>
        </w:numPr>
        <w:spacing w:after="40" w:before="40"/>
      </w:pPr>
      <w:r>
        <w:rPr>
          <w:rFonts w:ascii="Arial" w:cs="Arial" w:eastAsia="Arial" w:hAnsi="Arial"/>
          <w:sz w:val="22"/>
          <w:szCs w:val="22"/>
        </w:rPr>
        <w:t xml:space="preserve">A Supabase project with the schema already applied (or any PostgreSQL instance)</w:t>
      </w:r>
    </w:p>
    <w:p>
      <w:pPr>
        <w:pStyle w:val="ListParagraph"/>
        <w:numPr>
          <w:ilvl w:val="0"/>
          <w:numId w:val="2"/>
        </w:numPr>
        <w:spacing w:after="40" w:before="40"/>
      </w:pPr>
      <w:r>
        <w:rPr>
          <w:rFonts w:ascii="Arial" w:cs="Arial" w:eastAsia="Arial" w:hAnsi="Arial"/>
          <w:sz w:val="22"/>
          <w:szCs w:val="22"/>
        </w:rPr>
        <w:t xml:space="preserve">A Riot Developer API key from https://developer.riotgames.com</w:t>
      </w:r>
    </w:p>
    <w:p>
      <w:pPr>
        <w:spacing w:after="60" w:before="60"/>
      </w:pPr>
      <w:r>
        <w:t xml:space="preserve"/>
      </w:r>
    </w:p>
    <w:p>
      <w:pPr>
        <w:pStyle w:val="Heading2"/>
        <w:spacing w:after="80" w:before="280"/>
      </w:pPr>
      <w:r>
        <w:rPr>
          <w:rFonts w:ascii="Arial" w:cs="Arial" w:eastAsia="Arial" w:hAnsi="Arial"/>
          <w:b/>
          <w:bCs/>
          <w:color w:val="2E75B6"/>
          <w:sz w:val="28"/>
          <w:szCs w:val="28"/>
        </w:rPr>
        <w:t xml:space="preserve">1.2 Required Environment Variables</w:t>
      </w:r>
    </w:p>
    <w:p>
      <w:pPr>
        <w:spacing w:after="60" w:before="60"/>
      </w:pPr>
      <w:r>
        <w:rPr>
          <w:rFonts w:ascii="Arial" w:cs="Arial" w:eastAsia="Arial" w:hAnsi="Arial"/>
          <w:color w:val="000000"/>
          <w:sz w:val="22"/>
          <w:szCs w:val="22"/>
        </w:rPr>
        <w:t xml:space="preserve">Create a file called .env inside the backend/ directory with the following contents: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 backend/.env</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PostgreSQL connection string from Supabase (or local Postgres)</w:t>
            </w:r>
          </w:p>
          <w:p>
            <w:pPr>
              <w:spacing w:after="20" w:before="20"/>
            </w:pPr>
            <w:r>
              <w:rPr>
                <w:rFonts w:ascii="Courier New" w:cs="Courier New" w:eastAsia="Courier New" w:hAnsi="Courier New"/>
                <w:color w:val="D4D4D4"/>
                <w:sz w:val="18"/>
                <w:szCs w:val="18"/>
              </w:rPr>
              <w:t xml:space="preserve">DATABASE_URL=postgresql://postgres:&lt;password&gt;@&lt;host&gt;:5432/postgres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Riot Games developer API key</w:t>
            </w:r>
          </w:p>
          <w:p>
            <w:pPr>
              <w:spacing w:after="20" w:before="20"/>
            </w:pPr>
            <w:r>
              <w:rPr>
                <w:rFonts w:ascii="Courier New" w:cs="Courier New" w:eastAsia="Courier New" w:hAnsi="Courier New"/>
                <w:color w:val="D4D4D4"/>
                <w:sz w:val="18"/>
                <w:szCs w:val="18"/>
              </w:rPr>
              <w:t xml:space="preserve">RIOT_API_KEY=RGAPI-xxxxxxxx-xxxx-xxxx-xxxx-xxxxxxxxxxxx</w:t>
            </w:r>
          </w:p>
        </w:tc>
      </w:tr>
    </w:tbl>
    <w:p>
      <w:pPr>
        <w:spacing w:after="60" w:before="60"/>
      </w:pPr>
      <w:r>
        <w:t xml:space="preserve"/>
      </w:r>
    </w:p>
    <w:p>
      <w:pPr>
        <w:spacing w:after="60" w:before="60"/>
      </w:pPr>
      <w:r>
        <w:rPr>
          <w:rFonts w:ascii="Arial" w:cs="Arial" w:eastAsia="Arial" w:hAnsi="Arial"/>
          <w:i/>
          <w:iCs/>
          <w:color w:val="595959"/>
          <w:sz w:val="20"/>
          <w:szCs w:val="20"/>
        </w:rPr>
        <w:t xml:space="preserve">Note: The DATABASE_URL must use the postgresql:// scheme (not postgresql+asyncpg://). The Supabase connection string is found under Settings &gt; Database &gt; Connection string (URI format).</w:t>
      </w:r>
    </w:p>
    <w:p>
      <w:pPr>
        <w:spacing w:after="60" w:before="60"/>
      </w:pPr>
      <w:r>
        <w:t xml:space="preserve"/>
      </w:r>
    </w:p>
    <w:p>
      <w:pPr>
        <w:pStyle w:val="Heading2"/>
        <w:spacing w:after="80" w:before="280"/>
      </w:pPr>
      <w:r>
        <w:rPr>
          <w:rFonts w:ascii="Arial" w:cs="Arial" w:eastAsia="Arial" w:hAnsi="Arial"/>
          <w:b/>
          <w:bCs/>
          <w:color w:val="2E75B6"/>
          <w:sz w:val="28"/>
          <w:szCs w:val="28"/>
        </w:rPr>
        <w:t xml:space="preserve">1.3 Clone and Install</w:t>
      </w:r>
    </w:p>
    <w:p>
      <w:pPr>
        <w:pStyle w:val="ListParagraph"/>
        <w:numPr>
          <w:ilvl w:val="0"/>
          <w:numId w:val="3"/>
        </w:numPr>
        <w:spacing w:after="40" w:before="40"/>
      </w:pPr>
      <w:r>
        <w:rPr>
          <w:rFonts w:ascii="Arial" w:cs="Arial" w:eastAsia="Arial" w:hAnsi="Arial"/>
          <w:sz w:val="22"/>
          <w:szCs w:val="22"/>
        </w:rPr>
        <w:t xml:space="preserve">Clone the repository (if not already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git clone &lt;your-repo-url&gt;</w:t>
            </w:r>
          </w:p>
          <w:p>
            <w:pPr>
              <w:spacing w:after="20" w:before="20"/>
            </w:pPr>
            <w:r>
              <w:rPr>
                <w:rFonts w:ascii="Courier New" w:cs="Courier New" w:eastAsia="Courier New" w:hAnsi="Courier New"/>
                <w:color w:val="D4D4D4"/>
                <w:sz w:val="18"/>
                <w:szCs w:val="18"/>
              </w:rPr>
              <w:t xml:space="preserve">cd capstone-esports/backend</w:t>
            </w:r>
          </w:p>
        </w:tc>
      </w:tr>
    </w:tbl>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Create and activate a virtual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python -m venv venv</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macOS / Linux:</w:t>
            </w:r>
          </w:p>
          <w:p>
            <w:pPr>
              <w:spacing w:after="20" w:before="20"/>
            </w:pPr>
            <w:r>
              <w:rPr>
                <w:rFonts w:ascii="Courier New" w:cs="Courier New" w:eastAsia="Courier New" w:hAnsi="Courier New"/>
                <w:color w:val="D4D4D4"/>
                <w:sz w:val="18"/>
                <w:szCs w:val="18"/>
              </w:rPr>
              <w:t xml:space="preserve">source venv/bin/activate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Windows:</w:t>
            </w:r>
          </w:p>
          <w:p>
            <w:pPr>
              <w:spacing w:after="20" w:before="20"/>
            </w:pPr>
            <w:r>
              <w:rPr>
                <w:rFonts w:ascii="Courier New" w:cs="Courier New" w:eastAsia="Courier New" w:hAnsi="Courier New"/>
                <w:color w:val="D4D4D4"/>
                <w:sz w:val="18"/>
                <w:szCs w:val="18"/>
              </w:rPr>
              <w:t xml:space="preserve">venv\Scripts\activate</w:t>
            </w:r>
          </w:p>
        </w:tc>
      </w:tr>
    </w:tbl>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Install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pip install -r requirements.txt</w:t>
            </w:r>
          </w:p>
        </w:tc>
      </w:tr>
    </w:tbl>
    <w:p>
      <w:pPr>
        <w:spacing w:after="60" w:before="60"/>
      </w:pPr>
      <w:r>
        <w:t xml:space="preserve"/>
      </w:r>
    </w:p>
    <w:p>
      <w:pPr>
        <w:spacing w:after="60" w:before="60"/>
      </w:pPr>
      <w:r>
        <w:rPr>
          <w:rFonts w:ascii="Arial" w:cs="Arial" w:eastAsia="Arial" w:hAnsi="Arial"/>
          <w:i/>
          <w:iCs/>
          <w:color w:val="595959"/>
          <w:sz w:val="20"/>
          <w:szCs w:val="20"/>
        </w:rPr>
        <w:t xml:space="preserve">Note: The ML model .joblib files are already committed to backend/ml_models/ — no separate training step is required for a fresh clone. The models are ready to serve predictions immediately.</w:t>
      </w:r>
    </w:p>
    <w:p>
      <w:pPr>
        <w:spacing w:after="60" w:before="60"/>
      </w:pPr>
      <w:r>
        <w:t xml:space="preserve"/>
      </w:r>
    </w:p>
    <w:p>
      <w:pPr>
        <w:pBdr>
          <w:bottom w:val="single" w:color="D0D0D0" w:sz="6" w:space="1"/>
        </w:pBdr>
        <w:spacing w:after="120" w:before="120"/>
      </w:pPr>
      <w:r>
        <w:t xml:space="preserve"/>
      </w:r>
    </w:p>
    <w:p>
      <w:r>
        <w:br w:type="page"/>
      </w:r>
    </w:p>
    <w:p>
      <w:pPr>
        <w:pStyle w:val="Heading1"/>
        <w:spacing w:after="120" w:before="360"/>
      </w:pPr>
      <w:r>
        <w:rPr>
          <w:rFonts w:ascii="Arial" w:cs="Arial" w:eastAsia="Arial" w:hAnsi="Arial"/>
          <w:b/>
          <w:bCs/>
          <w:color w:val="1F4E79"/>
          <w:sz w:val="36"/>
          <w:szCs w:val="36"/>
        </w:rPr>
        <w:t xml:space="preserve">2. Starting the Backend Server</w:t>
      </w:r>
    </w:p>
    <w:p>
      <w:pPr>
        <w:pStyle w:val="Heading2"/>
        <w:spacing w:after="80" w:before="280"/>
      </w:pPr>
      <w:r>
        <w:rPr>
          <w:rFonts w:ascii="Arial" w:cs="Arial" w:eastAsia="Arial" w:hAnsi="Arial"/>
          <w:b/>
          <w:bCs/>
          <w:color w:val="2E75B6"/>
          <w:sz w:val="28"/>
          <w:szCs w:val="28"/>
        </w:rPr>
        <w:t xml:space="preserve">2.1 Start Command</w:t>
      </w:r>
    </w:p>
    <w:p>
      <w:pPr>
        <w:spacing w:after="60" w:before="60"/>
      </w:pPr>
      <w:r>
        <w:rPr>
          <w:rFonts w:ascii="Arial" w:cs="Arial" w:eastAsia="Arial" w:hAnsi="Arial"/>
          <w:color w:val="000000"/>
          <w:sz w:val="22"/>
          <w:szCs w:val="22"/>
        </w:rPr>
        <w:t xml:space="preserve">From the backend/ directory with the virtual environment active: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cd backend</w:t>
            </w:r>
          </w:p>
          <w:p>
            <w:pPr>
              <w:spacing w:after="20" w:before="20"/>
            </w:pPr>
            <w:r>
              <w:rPr>
                <w:rFonts w:ascii="Courier New" w:cs="Courier New" w:eastAsia="Courier New" w:hAnsi="Courier New"/>
                <w:color w:val="D4D4D4"/>
                <w:sz w:val="18"/>
                <w:szCs w:val="18"/>
              </w:rPr>
              <w:t xml:space="preserve">uvicorn app.main:app --reload --host 0.0.0.0 --port 8000</w:t>
            </w:r>
          </w:p>
        </w:tc>
      </w:tr>
    </w:tbl>
    <w:p>
      <w:pPr>
        <w:spacing w:after="60" w:before="60"/>
      </w:pPr>
      <w:r>
        <w:t xml:space="preserve"/>
      </w:r>
    </w:p>
    <w:p>
      <w:pPr>
        <w:pStyle w:val="Heading2"/>
        <w:spacing w:after="80" w:before="280"/>
      </w:pPr>
      <w:r>
        <w:rPr>
          <w:rFonts w:ascii="Arial" w:cs="Arial" w:eastAsia="Arial" w:hAnsi="Arial"/>
          <w:b/>
          <w:bCs/>
          <w:color w:val="2E75B6"/>
          <w:sz w:val="28"/>
          <w:szCs w:val="28"/>
        </w:rPr>
        <w:t xml:space="preserve">2.2 Expected Startup Output</w:t>
      </w:r>
    </w:p>
    <w:p>
      <w:pPr>
        <w:spacing w:after="60" w:before="60"/>
      </w:pPr>
      <w:r>
        <w:rPr>
          <w:rFonts w:ascii="Arial" w:cs="Arial" w:eastAsia="Arial" w:hAnsi="Arial"/>
          <w:color w:val="000000"/>
          <w:sz w:val="22"/>
          <w:szCs w:val="22"/>
        </w:rPr>
        <w:t xml:space="preserve">You should see output similar to the following (order may vary):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1E7145" w:sz="4"/>
              <w:bottom w:val="single" w:color="999999" w:sz="1"/>
              <w:right w:val="single" w:color="999999" w:sz="1"/>
            </w:tcBorders>
            <w:shd w:fill="F0F7F0" w:val="clear"/>
            <w:tcMar>
              <w:top w:type="dxa" w:w="80"/>
              <w:left w:type="dxa" w:w="160"/>
              <w:bottom w:type="dxa" w:w="80"/>
              <w:right w:type="dxa" w:w="160"/>
            </w:tcMar>
          </w:tcPr>
          <w:p>
            <w:pPr>
              <w:spacing w:after="20" w:before="20"/>
            </w:pPr>
            <w:r>
              <w:rPr>
                <w:rFonts w:ascii="Courier New" w:cs="Courier New" w:eastAsia="Courier New" w:hAnsi="Courier New"/>
                <w:color w:val="1E7145"/>
                <w:sz w:val="18"/>
                <w:szCs w:val="18"/>
              </w:rPr>
              <w:t xml:space="preserve">INFO:     Uvicorn running on http://0.0.0.0:8000 (Press CTRL+C to quit)</w:t>
            </w:r>
          </w:p>
          <w:p>
            <w:pPr>
              <w:spacing w:after="20" w:before="20"/>
            </w:pPr>
            <w:r>
              <w:rPr>
                <w:rFonts w:ascii="Courier New" w:cs="Courier New" w:eastAsia="Courier New" w:hAnsi="Courier New"/>
                <w:color w:val="1E7145"/>
                <w:sz w:val="18"/>
                <w:szCs w:val="18"/>
              </w:rPr>
              <w:t xml:space="preserve">INFO:     Started reloader process [12345] using WatchFiles</w:t>
            </w:r>
          </w:p>
          <w:p>
            <w:pPr>
              <w:spacing w:after="20" w:before="20"/>
            </w:pPr>
            <w:r>
              <w:rPr>
                <w:rFonts w:ascii="Courier New" w:cs="Courier New" w:eastAsia="Courier New" w:hAnsi="Courier New"/>
                <w:color w:val="1E7145"/>
                <w:sz w:val="18"/>
                <w:szCs w:val="18"/>
              </w:rPr>
              <w:t xml:space="preserve">INFO:     Started server process [12346]</w:t>
            </w:r>
          </w:p>
          <w:p>
            <w:pPr>
              <w:spacing w:after="20" w:before="20"/>
            </w:pPr>
            <w:r>
              <w:rPr>
                <w:rFonts w:ascii="Courier New" w:cs="Courier New" w:eastAsia="Courier New" w:hAnsi="Courier New"/>
                <w:color w:val="1E7145"/>
                <w:sz w:val="18"/>
                <w:szCs w:val="18"/>
              </w:rPr>
              <w:t xml:space="preserve">INFO:     Waiting for application startup.</w:t>
            </w:r>
          </w:p>
          <w:p>
            <w:pPr>
              <w:spacing w:after="20" w:before="20"/>
            </w:pPr>
            <w:r>
              <w:rPr>
                <w:rFonts w:ascii="Courier New" w:cs="Courier New" w:eastAsia="Courier New" w:hAnsi="Courier New"/>
                <w:color w:val="1E7145"/>
                <w:sz w:val="18"/>
                <w:szCs w:val="18"/>
              </w:rPr>
              <w:t xml:space="preserve">INFO:     Application startup complete.</w:t>
            </w:r>
          </w:p>
        </w:tc>
      </w:tr>
    </w:tbl>
    <w:p>
      <w:pPr>
        <w:spacing w:after="60" w:before="60"/>
      </w:pPr>
      <w:r>
        <w:t xml:space="preserve"/>
      </w:r>
    </w:p>
    <w:p>
      <w:pPr>
        <w:spacing w:after="60" w:before="60"/>
      </w:pPr>
      <w:r>
        <w:rPr>
          <w:rFonts w:ascii="Arial" w:cs="Arial" w:eastAsia="Arial" w:hAnsi="Arial"/>
          <w:i/>
          <w:iCs/>
          <w:color w:val="595959"/>
          <w:sz w:val="20"/>
          <w:szCs w:val="20"/>
        </w:rPr>
        <w:t xml:space="preserve">Note: The --reload flag enables hot-reloading on code changes. Remove it for a production deployment. The server is ready when 'Application startup complete.' appears.</w:t>
      </w:r>
    </w:p>
    <w:p>
      <w:pPr>
        <w:spacing w:after="60" w:before="60"/>
      </w:pPr>
      <w:r>
        <w:t xml:space="preserve"/>
      </w:r>
    </w:p>
    <w:p>
      <w:pPr>
        <w:pStyle w:val="Heading2"/>
        <w:spacing w:after="80" w:before="280"/>
      </w:pPr>
      <w:r>
        <w:rPr>
          <w:rFonts w:ascii="Arial" w:cs="Arial" w:eastAsia="Arial" w:hAnsi="Arial"/>
          <w:b/>
          <w:bCs/>
          <w:color w:val="2E75B6"/>
          <w:sz w:val="28"/>
          <w:szCs w:val="28"/>
        </w:rPr>
        <w:t xml:space="preserve">2.3 Interactive API Docs</w:t>
      </w:r>
    </w:p>
    <w:p>
      <w:pPr>
        <w:spacing w:after="60" w:before="60"/>
      </w:pPr>
      <w:r>
        <w:rPr>
          <w:rFonts w:ascii="Arial" w:cs="Arial" w:eastAsia="Arial" w:hAnsi="Arial"/>
          <w:color w:val="000000"/>
          <w:sz w:val="22"/>
          <w:szCs w:val="22"/>
        </w:rPr>
        <w:t xml:space="preserve">Once running, the auto-generated Swagger UI is available at: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http://localhost:8000/docs</w:t>
            </w:r>
          </w:p>
        </w:tc>
      </w:tr>
    </w:tbl>
    <w:p>
      <w:pPr>
        <w:spacing w:after="60" w:before="60"/>
      </w:pPr>
      <w:r>
        <w:t xml:space="preserve"/>
      </w:r>
    </w:p>
    <w:p>
      <w:pPr>
        <w:spacing w:after="60" w:before="60"/>
      </w:pPr>
      <w:r>
        <w:rPr>
          <w:rFonts w:ascii="Arial" w:cs="Arial" w:eastAsia="Arial" w:hAnsi="Arial"/>
          <w:color w:val="000000"/>
          <w:sz w:val="22"/>
          <w:szCs w:val="22"/>
        </w:rPr>
        <w:t xml:space="preserve">All endpoints are browsable and testable directly from this URL. Use it as an alternative to curl for manual exploration.</w:t>
      </w:r>
    </w:p>
    <w:p>
      <w:pPr>
        <w:spacing w:after="60" w:before="60"/>
      </w:pPr>
      <w:r>
        <w:t xml:space="preserve"/>
      </w:r>
    </w:p>
    <w:p>
      <w:pPr>
        <w:pBdr>
          <w:bottom w:val="single" w:color="D0D0D0" w:sz="6" w:space="1"/>
        </w:pBdr>
        <w:spacing w:after="120" w:before="120"/>
      </w:pPr>
      <w:r>
        <w:t xml:space="preserve"/>
      </w:r>
    </w:p>
    <w:p>
      <w:pPr>
        <w:pStyle w:val="Heading1"/>
        <w:spacing w:after="120" w:before="360"/>
      </w:pPr>
      <w:r>
        <w:rPr>
          <w:rFonts w:ascii="Arial" w:cs="Arial" w:eastAsia="Arial" w:hAnsi="Arial"/>
          <w:b/>
          <w:bCs/>
          <w:color w:val="1F4E79"/>
          <w:sz w:val="36"/>
          <w:szCs w:val="36"/>
        </w:rPr>
        <w:t xml:space="preserve">3. Step 1 — Health Check</w:t>
      </w:r>
    </w:p>
    <w:p>
      <w:pPr>
        <w:spacing w:after="60" w:before="60"/>
      </w:pPr>
      <w:r>
        <w:rPr>
          <w:rFonts w:ascii="Arial" w:cs="Arial" w:eastAsia="Arial" w:hAnsi="Arial"/>
          <w:color w:val="000000"/>
          <w:sz w:val="22"/>
          <w:szCs w:val="22"/>
        </w:rPr>
        <w:t xml:space="preserve">Always start with the health endpoint to confirm the server is running and the database connection is live.</w:t>
      </w:r>
    </w:p>
    <w:p>
      <w:pPr>
        <w:spacing w:after="60" w:before="60"/>
      </w:pPr>
      <w:r>
        <w:t xml:space="preserve"/>
      </w:r>
    </w:p>
    <w:p>
      <w:pPr>
        <w:pStyle w:val="Heading2"/>
        <w:spacing w:after="80" w:before="280"/>
      </w:pPr>
      <w:r>
        <w:rPr>
          <w:rFonts w:ascii="Arial" w:cs="Arial" w:eastAsia="Arial" w:hAnsi="Arial"/>
          <w:b/>
          <w:bCs/>
          <w:color w:val="2E75B6"/>
          <w:sz w:val="28"/>
          <w:szCs w:val="28"/>
        </w:rPr>
        <w:t xml:space="preserve">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curl http://localhost:8000/health</w:t>
            </w:r>
          </w:p>
        </w:tc>
      </w:tr>
    </w:tbl>
    <w:p>
      <w:pPr>
        <w:spacing w:after="60" w:before="60"/>
      </w:pPr>
      <w:r>
        <w:t xml:space="preserve"/>
      </w:r>
    </w:p>
    <w:p>
      <w:pPr>
        <w:pStyle w:val="Heading2"/>
        <w:spacing w:after="80" w:before="280"/>
      </w:pPr>
      <w:r>
        <w:rPr>
          <w:rFonts w:ascii="Arial" w:cs="Arial" w:eastAsia="Arial" w:hAnsi="Arial"/>
          <w:b/>
          <w:bCs/>
          <w:color w:val="2E75B6"/>
          <w:sz w:val="28"/>
          <w:szCs w:val="28"/>
        </w:rPr>
        <w:t xml:space="preserve">Expected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1E7145" w:sz="4"/>
              <w:bottom w:val="single" w:color="999999" w:sz="1"/>
              <w:right w:val="single" w:color="999999" w:sz="1"/>
            </w:tcBorders>
            <w:shd w:fill="F0F7F0" w:val="clear"/>
            <w:tcMar>
              <w:top w:type="dxa" w:w="80"/>
              <w:left w:type="dxa" w:w="160"/>
              <w:bottom w:type="dxa" w:w="80"/>
              <w:right w:type="dxa" w:w="160"/>
            </w:tcMar>
          </w:tcPr>
          <w:p>
            <w:pPr>
              <w:spacing w:after="20" w:before="20"/>
            </w:pPr>
            <w:r>
              <w:rPr>
                <w:rFonts w:ascii="Courier New" w:cs="Courier New" w:eastAsia="Courier New" w:hAnsi="Courier New"/>
                <w:color w:val="1E7145"/>
                <w:sz w:val="18"/>
                <w:szCs w:val="18"/>
              </w:rPr>
              <w:t xml:space="preserve">{</w:t>
            </w:r>
          </w:p>
          <w:p>
            <w:pPr>
              <w:spacing w:after="20" w:before="20"/>
            </w:pPr>
            <w:r>
              <w:rPr>
                <w:rFonts w:ascii="Courier New" w:cs="Courier New" w:eastAsia="Courier New" w:hAnsi="Courier New"/>
                <w:color w:val="1E7145"/>
                <w:sz w:val="18"/>
                <w:szCs w:val="18"/>
              </w:rPr>
              <w:t xml:space="preserve">  "status": "ok",</w:t>
            </w:r>
          </w:p>
          <w:p>
            <w:pPr>
              <w:spacing w:after="20" w:before="20"/>
            </w:pPr>
            <w:r>
              <w:rPr>
                <w:rFonts w:ascii="Courier New" w:cs="Courier New" w:eastAsia="Courier New" w:hAnsi="Courier New"/>
                <w:color w:val="1E7145"/>
                <w:sz w:val="18"/>
                <w:szCs w:val="18"/>
              </w:rPr>
              <w:t xml:space="preserve">  "database": "connected"</w:t>
            </w:r>
          </w:p>
          <w:p>
            <w:pPr>
              <w:spacing w:after="20" w:before="20"/>
            </w:pPr>
            <w:r>
              <w:rPr>
                <w:rFonts w:ascii="Courier New" w:cs="Courier New" w:eastAsia="Courier New" w:hAnsi="Courier New"/>
                <w:color w:val="1E7145"/>
                <w:sz w:val="18"/>
                <w:szCs w:val="18"/>
              </w:rPr>
              <w:t xml:space="preserve">}</w:t>
            </w:r>
          </w:p>
        </w:tc>
      </w:tr>
    </w:tbl>
    <w:p>
      <w:pPr>
        <w:spacing w:after="60" w:before="60"/>
      </w:pPr>
      <w:r>
        <w:t xml:space="preserve"/>
      </w:r>
    </w:p>
    <w:p>
      <w:pPr>
        <w:pStyle w:val="Heading2"/>
        <w:spacing w:after="80" w:before="280"/>
      </w:pPr>
      <w:r>
        <w:rPr>
          <w:rFonts w:ascii="Arial" w:cs="Arial" w:eastAsia="Arial" w:hAnsi="Arial"/>
          <w:b/>
          <w:bCs/>
          <w:color w:val="2E75B6"/>
          <w:sz w:val="28"/>
          <w:szCs w:val="28"/>
        </w:rPr>
        <w:t xml:space="preserve">What This Confirms</w:t>
      </w:r>
    </w:p>
    <w:p>
      <w:pPr>
        <w:spacing w:after="40" w:before="40"/>
      </w:pPr>
      <w:r>
        <w:rPr>
          <w:rFonts w:ascii="Arial" w:cs="Arial" w:eastAsia="Arial" w:hAnsi="Arial"/>
          <w:color w:val="1E7145"/>
          <w:sz w:val="22"/>
          <w:szCs w:val="22"/>
        </w:rPr>
        <w:t xml:space="preserve">✓  FastAPI application is running</w:t>
      </w:r>
    </w:p>
    <w:p>
      <w:pPr>
        <w:spacing w:after="40" w:before="40"/>
      </w:pPr>
      <w:r>
        <w:rPr>
          <w:rFonts w:ascii="Arial" w:cs="Arial" w:eastAsia="Arial" w:hAnsi="Arial"/>
          <w:color w:val="1E7145"/>
          <w:sz w:val="22"/>
          <w:szCs w:val="22"/>
        </w:rPr>
        <w:t xml:space="preserve">✓  SQLAlchemy can reach the PostgreSQL database</w:t>
      </w:r>
    </w:p>
    <w:p>
      <w:pPr>
        <w:spacing w:after="40" w:before="40"/>
      </w:pPr>
      <w:r>
        <w:rPr>
          <w:rFonts w:ascii="Arial" w:cs="Arial" w:eastAsia="Arial" w:hAnsi="Arial"/>
          <w:color w:val="C55A11"/>
          <w:sz w:val="22"/>
          <w:szCs w:val="22"/>
        </w:rPr>
        <w:t xml:space="preserve">⚠  If database shows 'error', check DATABASE_URL in .env and confirm Supabase is reachable</w:t>
      </w:r>
    </w:p>
    <w:p>
      <w:pPr>
        <w:spacing w:after="60" w:before="60"/>
      </w:pPr>
      <w:r>
        <w:t xml:space="preserve"/>
      </w:r>
    </w:p>
    <w:p>
      <w:pPr>
        <w:pBdr>
          <w:bottom w:val="single" w:color="D0D0D0" w:sz="6" w:space="1"/>
        </w:pBdr>
        <w:spacing w:after="120" w:before="120"/>
      </w:pPr>
      <w:r>
        <w:t xml:space="preserve"/>
      </w:r>
    </w:p>
    <w:p>
      <w:pPr>
        <w:pStyle w:val="Heading1"/>
        <w:spacing w:after="120" w:before="360"/>
      </w:pPr>
      <w:r>
        <w:rPr>
          <w:rFonts w:ascii="Arial" w:cs="Arial" w:eastAsia="Arial" w:hAnsi="Arial"/>
          <w:b/>
          <w:bCs/>
          <w:color w:val="1F4E79"/>
          <w:sz w:val="36"/>
          <w:szCs w:val="36"/>
        </w:rPr>
        <w:t xml:space="preserve">4. Step 2 — Get a Valid Player PUUID</w:t>
      </w:r>
    </w:p>
    <w:p>
      <w:pPr>
        <w:spacing w:after="60" w:before="60"/>
      </w:pPr>
      <w:r>
        <w:rPr>
          <w:rFonts w:ascii="Arial" w:cs="Arial" w:eastAsia="Arial" w:hAnsi="Arial"/>
          <w:color w:val="000000"/>
          <w:sz w:val="22"/>
          <w:szCs w:val="22"/>
        </w:rPr>
        <w:t xml:space="preserve">Most API endpoints require a PUUID (Riot's permanent unique player identifier). Use the players list to get one.</w:t>
      </w:r>
    </w:p>
    <w:p>
      <w:pPr>
        <w:spacing w:after="60" w:before="60"/>
      </w:pPr>
      <w:r>
        <w:t xml:space="preserve"/>
      </w:r>
    </w:p>
    <w:p>
      <w:pPr>
        <w:pStyle w:val="Heading2"/>
        <w:spacing w:after="80" w:before="280"/>
      </w:pPr>
      <w:r>
        <w:rPr>
          <w:rFonts w:ascii="Arial" w:cs="Arial" w:eastAsia="Arial" w:hAnsi="Arial"/>
          <w:b/>
          <w:bCs/>
          <w:color w:val="2E75B6"/>
          <w:sz w:val="28"/>
          <w:szCs w:val="28"/>
        </w:rPr>
        <w:t xml:space="preserve">4.1 List All 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curl http://localhost:8000/players/</w:t>
            </w:r>
          </w:p>
        </w:tc>
      </w:tr>
    </w:tbl>
    <w:p>
      <w:pPr>
        <w:spacing w:after="60" w:before="60"/>
      </w:pPr>
      <w:r>
        <w:t xml:space="preserve"/>
      </w:r>
    </w:p>
    <w:p>
      <w:pPr>
        <w:spacing w:after="60" w:before="60"/>
      </w:pPr>
      <w:r>
        <w:rPr>
          <w:rFonts w:ascii="Arial" w:cs="Arial" w:eastAsia="Arial" w:hAnsi="Arial"/>
          <w:color w:val="000000"/>
          <w:sz w:val="22"/>
          <w:szCs w:val="22"/>
        </w:rPr>
        <w:t xml:space="preserve">This returns the first page of ingested players. Copy any puuid value for the next steps.</w:t>
      </w:r>
    </w:p>
    <w:p>
      <w:pPr>
        <w:spacing w:after="60" w:before="60"/>
      </w:pPr>
      <w:r>
        <w:t xml:space="preserve"/>
      </w:r>
    </w:p>
    <w:p>
      <w:pPr>
        <w:pStyle w:val="Heading2"/>
        <w:spacing w:after="80" w:before="280"/>
      </w:pPr>
      <w:r>
        <w:rPr>
          <w:rFonts w:ascii="Arial" w:cs="Arial" w:eastAsia="Arial" w:hAnsi="Arial"/>
          <w:b/>
          <w:bCs/>
          <w:color w:val="2E75B6"/>
          <w:sz w:val="28"/>
          <w:szCs w:val="28"/>
        </w:rPr>
        <w:t xml:space="preserve">4.2 Known Working PUUID (for Testing)</w:t>
      </w:r>
    </w:p>
    <w:p>
      <w:pPr>
        <w:spacing w:after="60" w:before="60"/>
      </w:pPr>
      <w:r>
        <w:rPr>
          <w:rFonts w:ascii="Arial" w:cs="Arial" w:eastAsia="Arial" w:hAnsi="Arial"/>
          <w:color w:val="000000"/>
          <w:sz w:val="22"/>
          <w:szCs w:val="22"/>
        </w:rPr>
        <w:t xml:space="preserve">The following PUUID has been validated with all endpoints and can be used throughout this guide: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PUUID=LEjVUDkNL8Chcc733pR7RhaFovysmDRffAOHxVRC6nJ489TAeJIJfwjD_DWo7p8e8W8evdW_nUwfxg</w:t>
            </w:r>
          </w:p>
        </w:tc>
      </w:tr>
    </w:tbl>
    <w:p>
      <w:pPr>
        <w:spacing w:after="60" w:before="60"/>
      </w:pPr>
      <w:r>
        <w:t xml:space="preserve"/>
      </w:r>
    </w:p>
    <w:p>
      <w:pPr>
        <w:spacing w:after="60" w:before="60"/>
      </w:pPr>
      <w:r>
        <w:rPr>
          <w:rFonts w:ascii="Arial" w:cs="Arial" w:eastAsia="Arial" w:hAnsi="Arial"/>
          <w:i/>
          <w:iCs/>
          <w:color w:val="595959"/>
          <w:sz w:val="20"/>
          <w:szCs w:val="20"/>
        </w:rPr>
        <w:t xml:space="preserve">Note: Set this as a shell variable to make the commands below easier to copy-paste. On Windows Command Prompt, use: set PUUID=LEjVUDkNL8...</w:t>
      </w:r>
    </w:p>
    <w:p>
      <w:pPr>
        <w:spacing w:after="60" w:before="60"/>
      </w:pPr>
      <w:r>
        <w:t xml:space="preserve"/>
      </w:r>
    </w:p>
    <w:p>
      <w:pPr>
        <w:pStyle w:val="Heading2"/>
        <w:spacing w:after="80" w:before="280"/>
      </w:pPr>
      <w:r>
        <w:rPr>
          <w:rFonts w:ascii="Arial" w:cs="Arial" w:eastAsia="Arial" w:hAnsi="Arial"/>
          <w:b/>
          <w:bCs/>
          <w:color w:val="2E75B6"/>
          <w:sz w:val="28"/>
          <w:szCs w:val="28"/>
        </w:rPr>
        <w:t xml:space="preserve">4.3 Look Up a Specific Player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curl http://localhost:8000/players/$PUUID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1E7145" w:sz="4"/>
              <w:bottom w:val="single" w:color="999999" w:sz="1"/>
              <w:right w:val="single" w:color="999999" w:sz="1"/>
            </w:tcBorders>
            <w:shd w:fill="F0F7F0" w:val="clear"/>
            <w:tcMar>
              <w:top w:type="dxa" w:w="80"/>
              <w:left w:type="dxa" w:w="160"/>
              <w:bottom w:type="dxa" w:w="80"/>
              <w:right w:type="dxa" w:w="160"/>
            </w:tcMar>
          </w:tcPr>
          <w:p>
            <w:pPr>
              <w:spacing w:after="20" w:before="20"/>
            </w:pPr>
            <w:r>
              <w:rPr>
                <w:rFonts w:ascii="Courier New" w:cs="Courier New" w:eastAsia="Courier New" w:hAnsi="Courier New"/>
                <w:color w:val="1E7145"/>
                <w:sz w:val="18"/>
                <w:szCs w:val="18"/>
              </w:rPr>
              <w:t xml:space="preserve">{</w:t>
            </w:r>
          </w:p>
          <w:p>
            <w:pPr>
              <w:spacing w:after="20" w:before="20"/>
            </w:pPr>
            <w:r>
              <w:rPr>
                <w:rFonts w:ascii="Courier New" w:cs="Courier New" w:eastAsia="Courier New" w:hAnsi="Courier New"/>
                <w:color w:val="1E7145"/>
                <w:sz w:val="18"/>
                <w:szCs w:val="18"/>
              </w:rPr>
              <w:t xml:space="preserve">  "id": 1,</w:t>
            </w:r>
          </w:p>
          <w:p>
            <w:pPr>
              <w:spacing w:after="20" w:before="20"/>
            </w:pPr>
            <w:r>
              <w:rPr>
                <w:rFonts w:ascii="Courier New" w:cs="Courier New" w:eastAsia="Courier New" w:hAnsi="Courier New"/>
                <w:color w:val="1E7145"/>
                <w:sz w:val="18"/>
                <w:szCs w:val="18"/>
              </w:rPr>
              <w:t xml:space="preserve">  "riot_id": "PlayerName",</w:t>
            </w:r>
          </w:p>
          <w:p>
            <w:pPr>
              <w:spacing w:after="20" w:before="20"/>
            </w:pPr>
            <w:r>
              <w:rPr>
                <w:rFonts w:ascii="Courier New" w:cs="Courier New" w:eastAsia="Courier New" w:hAnsi="Courier New"/>
                <w:color w:val="1E7145"/>
                <w:sz w:val="18"/>
                <w:szCs w:val="18"/>
              </w:rPr>
              <w:t xml:space="preserve">  "tag_line": "KR1",</w:t>
            </w:r>
          </w:p>
          <w:p>
            <w:pPr>
              <w:spacing w:after="20" w:before="20"/>
            </w:pPr>
            <w:r>
              <w:rPr>
                <w:rFonts w:ascii="Courier New" w:cs="Courier New" w:eastAsia="Courier New" w:hAnsi="Courier New"/>
                <w:color w:val="1E7145"/>
                <w:sz w:val="18"/>
                <w:szCs w:val="18"/>
              </w:rPr>
              <w:t xml:space="preserve">  "puuid": "LEjVUDkNL8...",</w:t>
            </w:r>
          </w:p>
          <w:p>
            <w:pPr>
              <w:spacing w:after="20" w:before="20"/>
            </w:pPr>
            <w:r>
              <w:rPr>
                <w:rFonts w:ascii="Courier New" w:cs="Courier New" w:eastAsia="Courier New" w:hAnsi="Courier New"/>
                <w:color w:val="1E7145"/>
                <w:sz w:val="18"/>
                <w:szCs w:val="18"/>
              </w:rPr>
              <w:t xml:space="preserve">  "region": "kr"</w:t>
            </w:r>
          </w:p>
          <w:p>
            <w:pPr>
              <w:spacing w:after="20" w:before="20"/>
            </w:pPr>
            <w:r>
              <w:rPr>
                <w:rFonts w:ascii="Courier New" w:cs="Courier New" w:eastAsia="Courier New" w:hAnsi="Courier New"/>
                <w:color w:val="1E7145"/>
                <w:sz w:val="18"/>
                <w:szCs w:val="18"/>
              </w:rPr>
              <w:t xml:space="preserve">}</w:t>
            </w:r>
          </w:p>
        </w:tc>
      </w:tr>
    </w:tbl>
    <w:p>
      <w:pPr>
        <w:spacing w:after="60" w:before="60"/>
      </w:pPr>
      <w:r>
        <w:t xml:space="preserve"/>
      </w:r>
    </w:p>
    <w:p>
      <w:pPr>
        <w:pBdr>
          <w:bottom w:val="single" w:color="D0D0D0" w:sz="6" w:space="1"/>
        </w:pBdr>
        <w:spacing w:after="120" w:before="120"/>
      </w:pPr>
      <w:r>
        <w:t xml:space="preserve"/>
      </w:r>
    </w:p>
    <w:p>
      <w:r>
        <w:br w:type="page"/>
      </w:r>
    </w:p>
    <w:p>
      <w:pPr>
        <w:pStyle w:val="Heading1"/>
        <w:spacing w:after="120" w:before="360"/>
      </w:pPr>
      <w:r>
        <w:rPr>
          <w:rFonts w:ascii="Arial" w:cs="Arial" w:eastAsia="Arial" w:hAnsi="Arial"/>
          <w:b/>
          <w:bCs/>
          <w:color w:val="1F4E79"/>
          <w:sz w:val="36"/>
          <w:szCs w:val="36"/>
        </w:rPr>
        <w:t xml:space="preserve">5. Step 3 — Validate Player Data</w:t>
      </w:r>
    </w:p>
    <w:p>
      <w:pPr>
        <w:pStyle w:val="Heading2"/>
        <w:spacing w:after="80" w:before="280"/>
      </w:pPr>
      <w:r>
        <w:rPr>
          <w:rFonts w:ascii="Arial" w:cs="Arial" w:eastAsia="Arial" w:hAnsi="Arial"/>
          <w:b/>
          <w:bCs/>
          <w:color w:val="2E75B6"/>
          <w:sz w:val="28"/>
          <w:szCs w:val="28"/>
        </w:rPr>
        <w:t xml:space="preserve">5.1 Get Player's 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curl http://localhost:8000/matches/player/$PUUID</w:t>
            </w:r>
          </w:p>
        </w:tc>
      </w:tr>
    </w:tbl>
    <w:p>
      <w:pPr>
        <w:spacing w:after="60" w:before="60"/>
      </w:pPr>
      <w:r>
        <w:t xml:space="preserve"/>
      </w:r>
    </w:p>
    <w:p>
      <w:pPr>
        <w:spacing w:after="60" w:before="60"/>
      </w:pPr>
      <w:r>
        <w:rPr>
          <w:rFonts w:ascii="Arial" w:cs="Arial" w:eastAsia="Arial" w:hAnsi="Arial"/>
          <w:color w:val="000000"/>
          <w:sz w:val="22"/>
          <w:szCs w:val="22"/>
        </w:rPr>
        <w:t xml:space="preserve">Returns a list of match objects for the player. Copy one match_id for use in prediction endpoints.</w:t>
      </w:r>
    </w:p>
    <w:p>
      <w:pPr>
        <w:spacing w:after="60" w:before="60"/>
      </w:pPr>
      <w:r>
        <w:t xml:space="preserve"/>
      </w:r>
    </w:p>
    <w:p>
      <w:pPr>
        <w:pStyle w:val="Heading2"/>
        <w:spacing w:after="80" w:before="280"/>
      </w:pPr>
      <w:r>
        <w:rPr>
          <w:rFonts w:ascii="Arial" w:cs="Arial" w:eastAsia="Arial" w:hAnsi="Arial"/>
          <w:b/>
          <w:bCs/>
          <w:color w:val="2E75B6"/>
          <w:sz w:val="28"/>
          <w:szCs w:val="28"/>
        </w:rPr>
        <w:t xml:space="preserve">5.2 Known Working Match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MATCH_ID=NA1_5499645234</w:t>
            </w:r>
          </w:p>
        </w:tc>
      </w:tr>
    </w:tbl>
    <w:p>
      <w:pPr>
        <w:spacing w:after="60" w:before="60"/>
      </w:pPr>
      <w:r>
        <w:t xml:space="preserve"/>
      </w:r>
    </w:p>
    <w:p>
      <w:pPr>
        <w:spacing w:after="60" w:before="60"/>
      </w:pPr>
      <w:r>
        <w:rPr>
          <w:rFonts w:ascii="Arial" w:cs="Arial" w:eastAsia="Arial" w:hAnsi="Arial"/>
          <w:i/>
          <w:iCs/>
          <w:color w:val="595959"/>
          <w:sz w:val="20"/>
          <w:szCs w:val="20"/>
        </w:rPr>
        <w:t xml:space="preserve">Note: This match ID has been validated for all prediction endpoints. If using a different PUUID, substitute a match_id from that player's /matches/player/{puuid} response.</w:t>
      </w:r>
    </w:p>
    <w:p>
      <w:pPr>
        <w:spacing w:after="60" w:before="60"/>
      </w:pPr>
      <w:r>
        <w:t xml:space="preserve"/>
      </w:r>
    </w:p>
    <w:p>
      <w:pPr>
        <w:pStyle w:val="Heading2"/>
        <w:spacing w:after="80" w:before="280"/>
      </w:pPr>
      <w:r>
        <w:rPr>
          <w:rFonts w:ascii="Arial" w:cs="Arial" w:eastAsia="Arial" w:hAnsi="Arial"/>
          <w:b/>
          <w:bCs/>
          <w:color w:val="2E75B6"/>
          <w:sz w:val="28"/>
          <w:szCs w:val="28"/>
        </w:rPr>
        <w:t xml:space="preserve">5.3 Get Full Match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curl http://localhost:8000/matches/$MATCH_ID</w:t>
            </w:r>
          </w:p>
        </w:tc>
      </w:tr>
    </w:tbl>
    <w:p>
      <w:pPr>
        <w:spacing w:after="60" w:before="60"/>
      </w:pPr>
      <w:r>
        <w:t xml:space="preserve"/>
      </w:r>
    </w:p>
    <w:p>
      <w:pPr>
        <w:spacing w:after="60" w:before="60"/>
      </w:pPr>
      <w:r>
        <w:rPr>
          <w:rFonts w:ascii="Arial" w:cs="Arial" w:eastAsia="Arial" w:hAnsi="Arial"/>
          <w:color w:val="000000"/>
          <w:sz w:val="22"/>
          <w:szCs w:val="22"/>
        </w:rPr>
        <w:t xml:space="preserve">Returns the full scoreboard: all 10 participants, items, kills, CS, damage dealt, objectives, and bans. Confirm the response contains participants array with 10 entries.</w:t>
      </w:r>
    </w:p>
    <w:p>
      <w:pPr>
        <w:spacing w:after="60" w:before="60"/>
      </w:pPr>
      <w:r>
        <w:t xml:space="preserve"/>
      </w:r>
    </w:p>
    <w:p>
      <w:pPr>
        <w:pStyle w:val="Heading2"/>
        <w:spacing w:after="80" w:before="280"/>
      </w:pPr>
      <w:r>
        <w:rPr>
          <w:rFonts w:ascii="Arial" w:cs="Arial" w:eastAsia="Arial" w:hAnsi="Arial"/>
          <w:b/>
          <w:bCs/>
          <w:color w:val="2E75B6"/>
          <w:sz w:val="28"/>
          <w:szCs w:val="28"/>
        </w:rPr>
        <w:t xml:space="preserve">5.4 Get Aggregated Player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curl http://localhost:8000/metrics/player/$PUUID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1E7145" w:sz="4"/>
              <w:bottom w:val="single" w:color="999999" w:sz="1"/>
              <w:right w:val="single" w:color="999999" w:sz="1"/>
            </w:tcBorders>
            <w:shd w:fill="F0F7F0" w:val="clear"/>
            <w:tcMar>
              <w:top w:type="dxa" w:w="80"/>
              <w:left w:type="dxa" w:w="160"/>
              <w:bottom w:type="dxa" w:w="80"/>
              <w:right w:type="dxa" w:w="160"/>
            </w:tcMar>
          </w:tcPr>
          <w:p>
            <w:pPr>
              <w:spacing w:after="20" w:before="20"/>
            </w:pPr>
            <w:r>
              <w:rPr>
                <w:rFonts w:ascii="Courier New" w:cs="Courier New" w:eastAsia="Courier New" w:hAnsi="Courier New"/>
                <w:color w:val="1E7145"/>
                <w:sz w:val="18"/>
                <w:szCs w:val="18"/>
              </w:rPr>
              <w:t xml:space="preserve">{</w:t>
            </w:r>
          </w:p>
          <w:p>
            <w:pPr>
              <w:spacing w:after="20" w:before="20"/>
            </w:pPr>
            <w:r>
              <w:rPr>
                <w:rFonts w:ascii="Courier New" w:cs="Courier New" w:eastAsia="Courier New" w:hAnsi="Courier New"/>
                <w:color w:val="1E7145"/>
                <w:sz w:val="18"/>
                <w:szCs w:val="18"/>
              </w:rPr>
              <w:t xml:space="preserve">  "puuid": "LEjVUDkNL8...",</w:t>
            </w:r>
          </w:p>
          <w:p>
            <w:pPr>
              <w:spacing w:after="20" w:before="20"/>
            </w:pPr>
            <w:r>
              <w:rPr>
                <w:rFonts w:ascii="Courier New" w:cs="Courier New" w:eastAsia="Courier New" w:hAnsi="Courier New"/>
                <w:color w:val="1E7145"/>
                <w:sz w:val="18"/>
                <w:szCs w:val="18"/>
              </w:rPr>
              <w:t xml:space="preserve">  "avg_kda": 3.21,</w:t>
            </w:r>
          </w:p>
          <w:p>
            <w:pPr>
              <w:spacing w:after="20" w:before="20"/>
            </w:pPr>
            <w:r>
              <w:rPr>
                <w:rFonts w:ascii="Courier New" w:cs="Courier New" w:eastAsia="Courier New" w:hAnsi="Courier New"/>
                <w:color w:val="1E7145"/>
                <w:sz w:val="18"/>
                <w:szCs w:val="18"/>
              </w:rPr>
              <w:t xml:space="preserve">  "avg_cs_per_min": 9.4,</w:t>
            </w:r>
          </w:p>
          <w:p>
            <w:pPr>
              <w:spacing w:after="20" w:before="20"/>
            </w:pPr>
            <w:r>
              <w:rPr>
                <w:rFonts w:ascii="Courier New" w:cs="Courier New" w:eastAsia="Courier New" w:hAnsi="Courier New"/>
                <w:color w:val="1E7145"/>
                <w:sz w:val="18"/>
                <w:szCs w:val="18"/>
              </w:rPr>
              <w:t xml:space="preserve">  "avg_gold_per_min": 412.5,</w:t>
            </w:r>
          </w:p>
          <w:p>
            <w:pPr>
              <w:spacing w:after="20" w:before="20"/>
            </w:pPr>
            <w:r>
              <w:rPr>
                <w:rFonts w:ascii="Courier New" w:cs="Courier New" w:eastAsia="Courier New" w:hAnsi="Courier New"/>
                <w:color w:val="1E7145"/>
                <w:sz w:val="18"/>
                <w:szCs w:val="18"/>
              </w:rPr>
              <w:t xml:space="preserve">  "avg_kill_participation": 0.62,</w:t>
            </w:r>
          </w:p>
          <w:p>
            <w:pPr>
              <w:spacing w:after="20" w:before="20"/>
            </w:pPr>
            <w:r>
              <w:rPr>
                <w:rFonts w:ascii="Courier New" w:cs="Courier New" w:eastAsia="Courier New" w:hAnsi="Courier New"/>
                <w:color w:val="1E7145"/>
                <w:sz w:val="18"/>
                <w:szCs w:val="18"/>
              </w:rPr>
              <w:t xml:space="preserve">  "avg_damage_share": 0.28,</w:t>
            </w:r>
          </w:p>
          <w:p>
            <w:pPr>
              <w:spacing w:after="20" w:before="20"/>
            </w:pPr>
            <w:r>
              <w:rPr>
                <w:rFonts w:ascii="Courier New" w:cs="Courier New" w:eastAsia="Courier New" w:hAnsi="Courier New"/>
                <w:color w:val="1E7145"/>
                <w:sz w:val="18"/>
                <w:szCs w:val="18"/>
              </w:rPr>
              <w:t xml:space="preserve">  "avg_vision_per_min": 0.85,</w:t>
            </w:r>
          </w:p>
          <w:p>
            <w:pPr>
              <w:spacing w:after="20" w:before="20"/>
            </w:pPr>
            <w:r>
              <w:rPr>
                <w:rFonts w:ascii="Courier New" w:cs="Courier New" w:eastAsia="Courier New" w:hAnsi="Courier New"/>
                <w:color w:val="1E7145"/>
                <w:sz w:val="18"/>
                <w:szCs w:val="18"/>
              </w:rPr>
              <w:t xml:space="preserve">  "win_rate": 0.55</w:t>
            </w:r>
          </w:p>
          <w:p>
            <w:pPr>
              <w:spacing w:after="20" w:before="20"/>
            </w:pPr>
            <w:r>
              <w:rPr>
                <w:rFonts w:ascii="Courier New" w:cs="Courier New" w:eastAsia="Courier New" w:hAnsi="Courier New"/>
                <w:color w:val="1E7145"/>
                <w:sz w:val="18"/>
                <w:szCs w:val="18"/>
              </w:rPr>
              <w:t xml:space="preserve">}</w:t>
            </w:r>
          </w:p>
        </w:tc>
      </w:tr>
    </w:tbl>
    <w:p>
      <w:pPr>
        <w:spacing w:after="60" w:before="60"/>
      </w:pPr>
      <w:r>
        <w:t xml:space="preserve"/>
      </w:r>
    </w:p>
    <w:p>
      <w:pPr>
        <w:spacing w:after="60" w:before="60"/>
      </w:pPr>
      <w:r>
        <w:rPr>
          <w:rFonts w:ascii="Arial" w:cs="Arial" w:eastAsia="Arial" w:hAnsi="Arial"/>
          <w:i/>
          <w:iCs/>
          <w:color w:val="595959"/>
          <w:sz w:val="20"/>
          <w:szCs w:val="20"/>
        </w:rPr>
        <w:t xml:space="preserve">Note: If win_rate is null it means fewer than 5 matches have the 'win' flag populated for this player. This is normal for players ingested before the win field was standardised.</w:t>
      </w:r>
    </w:p>
    <w:p>
      <w:pPr>
        <w:spacing w:after="60" w:before="60"/>
      </w:pPr>
      <w:r>
        <w:t xml:space="preserve"/>
      </w:r>
    </w:p>
    <w:p>
      <w:pPr>
        <w:pBdr>
          <w:bottom w:val="single" w:color="D0D0D0" w:sz="6" w:space="1"/>
        </w:pBdr>
        <w:spacing w:after="120" w:before="120"/>
      </w:pPr>
      <w:r>
        <w:t xml:space="preserve"/>
      </w:r>
    </w:p>
    <w:p>
      <w:pPr>
        <w:pStyle w:val="Heading1"/>
        <w:spacing w:after="120" w:before="360"/>
      </w:pPr>
      <w:r>
        <w:rPr>
          <w:rFonts w:ascii="Arial" w:cs="Arial" w:eastAsia="Arial" w:hAnsi="Arial"/>
          <w:b/>
          <w:bCs/>
          <w:color w:val="1F4E79"/>
          <w:sz w:val="36"/>
          <w:szCs w:val="36"/>
        </w:rPr>
        <w:t xml:space="preserve">6. Step 4 — Check AI Model Status</w:t>
      </w:r>
    </w:p>
    <w:p>
      <w:pPr>
        <w:spacing w:after="60" w:before="60"/>
      </w:pPr>
      <w:r>
        <w:rPr>
          <w:rFonts w:ascii="Arial" w:cs="Arial" w:eastAsia="Arial" w:hAnsi="Arial"/>
          <w:color w:val="000000"/>
          <w:sz w:val="22"/>
          <w:szCs w:val="22"/>
        </w:rPr>
        <w:t xml:space="preserve">Before running predictions, confirm all 5 models are loaded and ready.</w:t>
      </w:r>
    </w:p>
    <w:p>
      <w:pPr>
        <w:spacing w:after="60" w:before="60"/>
      </w:pPr>
      <w:r>
        <w:t xml:space="preserve"/>
      </w:r>
    </w:p>
    <w:p>
      <w:pPr>
        <w:pStyle w:val="Heading2"/>
        <w:spacing w:after="80" w:before="280"/>
      </w:pPr>
      <w:r>
        <w:rPr>
          <w:rFonts w:ascii="Arial" w:cs="Arial" w:eastAsia="Arial" w:hAnsi="Arial"/>
          <w:b/>
          <w:bCs/>
          <w:color w:val="2E75B6"/>
          <w:sz w:val="28"/>
          <w:szCs w:val="28"/>
        </w:rPr>
        <w:t xml:space="preserve">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curl http://localhost:8000/ai/models/status</w:t>
            </w:r>
          </w:p>
        </w:tc>
      </w:tr>
    </w:tbl>
    <w:p>
      <w:pPr>
        <w:spacing w:after="60" w:before="60"/>
      </w:pPr>
      <w:r>
        <w:t xml:space="preserve"/>
      </w:r>
    </w:p>
    <w:p>
      <w:pPr>
        <w:pStyle w:val="Heading2"/>
        <w:spacing w:after="80" w:before="280"/>
      </w:pPr>
      <w:r>
        <w:rPr>
          <w:rFonts w:ascii="Arial" w:cs="Arial" w:eastAsia="Arial" w:hAnsi="Arial"/>
          <w:b/>
          <w:bCs/>
          <w:color w:val="2E75B6"/>
          <w:sz w:val="28"/>
          <w:szCs w:val="28"/>
        </w:rPr>
        <w:t xml:space="preserve">Expected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1E7145" w:sz="4"/>
              <w:bottom w:val="single" w:color="999999" w:sz="1"/>
              <w:right w:val="single" w:color="999999" w:sz="1"/>
            </w:tcBorders>
            <w:shd w:fill="F0F7F0" w:val="clear"/>
            <w:tcMar>
              <w:top w:type="dxa" w:w="80"/>
              <w:left w:type="dxa" w:w="160"/>
              <w:bottom w:type="dxa" w:w="80"/>
              <w:right w:type="dxa" w:w="160"/>
            </w:tcMar>
          </w:tcPr>
          <w:p>
            <w:pPr>
              <w:spacing w:after="20" w:before="20"/>
            </w:pPr>
            <w:r>
              <w:rPr>
                <w:rFonts w:ascii="Courier New" w:cs="Courier New" w:eastAsia="Courier New" w:hAnsi="Courier New"/>
                <w:color w:val="1E7145"/>
                <w:sz w:val="18"/>
                <w:szCs w:val="18"/>
              </w:rPr>
              <w:t xml:space="preserve">{</w:t>
            </w:r>
          </w:p>
          <w:p>
            <w:pPr>
              <w:spacing w:after="20" w:before="20"/>
            </w:pPr>
            <w:r>
              <w:rPr>
                <w:rFonts w:ascii="Courier New" w:cs="Courier New" w:eastAsia="Courier New" w:hAnsi="Courier New"/>
                <w:color w:val="1E7145"/>
                <w:sz w:val="18"/>
                <w:szCs w:val="18"/>
              </w:rPr>
              <w:t xml:space="preserve">  "playstyle_kmeans":   { "loaded": true, "trained_at": "2026-03-...", "samples": 1170 },</w:t>
            </w:r>
          </w:p>
          <w:p>
            <w:pPr>
              <w:spacing w:after="20" w:before="20"/>
            </w:pPr>
            <w:r>
              <w:rPr>
                <w:rFonts w:ascii="Courier New" w:cs="Courier New" w:eastAsia="Courier New" w:hAnsi="Courier New"/>
                <w:color w:val="1E7145"/>
                <w:sz w:val="18"/>
                <w:szCs w:val="18"/>
              </w:rPr>
              <w:t xml:space="preserve">  "win_predictor":      { "loaded": true, "trained_at": "2026-03-...", "auc": 0.531 },</w:t>
            </w:r>
          </w:p>
          <w:p>
            <w:pPr>
              <w:spacing w:after="20" w:before="20"/>
            </w:pPr>
            <w:r>
              <w:rPr>
                <w:rFonts w:ascii="Courier New" w:cs="Courier New" w:eastAsia="Courier New" w:hAnsi="Courier New"/>
                <w:color w:val="1E7145"/>
                <w:sz w:val="18"/>
                <w:szCs w:val="18"/>
              </w:rPr>
              <w:t xml:space="preserve">  "kda_regressor":      { "loaded": true, "trained_at": "2026-03-...", "r2": -0.010 },</w:t>
            </w:r>
          </w:p>
          <w:p>
            <w:pPr>
              <w:spacing w:after="20" w:before="20"/>
            </w:pPr>
            <w:r>
              <w:rPr>
                <w:rFonts w:ascii="Courier New" w:cs="Courier New" w:eastAsia="Courier New" w:hAnsi="Courier New"/>
                <w:color w:val="1E7145"/>
                <w:sz w:val="18"/>
                <w:szCs w:val="18"/>
              </w:rPr>
              <w:t xml:space="preserve">  "cs_regressor":       { "loaded": true, "trained_at": "2026-03-...", "r2": 0.929 },</w:t>
            </w:r>
          </w:p>
          <w:p>
            <w:pPr>
              <w:spacing w:after="20" w:before="20"/>
            </w:pPr>
            <w:r>
              <w:rPr>
                <w:rFonts w:ascii="Courier New" w:cs="Courier New" w:eastAsia="Courier New" w:hAnsi="Courier New"/>
                <w:color w:val="1E7145"/>
                <w:sz w:val="18"/>
                <w:szCs w:val="18"/>
              </w:rPr>
              <w:t xml:space="preserve">  "earlygame_predictor":{ "loaded": true, "trained_at": "2026-03-...", "auc": 0.861 }</w:t>
            </w:r>
          </w:p>
          <w:p>
            <w:pPr>
              <w:spacing w:after="20" w:before="20"/>
            </w:pPr>
            <w:r>
              <w:rPr>
                <w:rFonts w:ascii="Courier New" w:cs="Courier New" w:eastAsia="Courier New" w:hAnsi="Courier New"/>
                <w:color w:val="1E7145"/>
                <w:sz w:val="18"/>
                <w:szCs w:val="18"/>
              </w:rPr>
              <w:t xml:space="preserve">}</w:t>
            </w:r>
          </w:p>
        </w:tc>
      </w:tr>
    </w:tbl>
    <w:p>
      <w:pPr>
        <w:spacing w:after="60" w:before="60"/>
      </w:pPr>
      <w:r>
        <w:t xml:space="preserve"/>
      </w:r>
    </w:p>
    <w:p>
      <w:pPr>
        <w:pStyle w:val="Heading2"/>
        <w:spacing w:after="80" w:before="280"/>
      </w:pPr>
      <w:r>
        <w:rPr>
          <w:rFonts w:ascii="Arial" w:cs="Arial" w:eastAsia="Arial" w:hAnsi="Arial"/>
          <w:b/>
          <w:bCs/>
          <w:color w:val="2E75B6"/>
          <w:sz w:val="28"/>
          <w:szCs w:val="28"/>
        </w:rPr>
        <w:t xml:space="preserve">What Each Field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loaded: true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.joblib artifact was found on disk and deserialised successfully</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loaded: false</w:t>
            </w:r>
          </w:p>
        </w:tc>
        <w:tc>
          <w:tcPr>
            <w:tcW w:type="dxa" w:w="67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Model file is missing — run the corresponding /ai/train/* endpoint to generate 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auc: 0.531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Win predictor — near random is expected at Challenger level (skill parity)</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r2: -0.010</w:t>
            </w:r>
          </w:p>
        </w:tc>
        <w:tc>
          <w:tcPr>
            <w:tcW w:type="dxa" w:w="67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KDA regressor — near zero is expected (KDA has high per-game variance)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r2: 0.929</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CS regressor — excellent, CS/min is mechanically consistent at pro level</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auc: 0.861</w:t>
            </w:r>
          </w:p>
        </w:tc>
        <w:tc>
          <w:tcPr>
            <w:tcW w:type="dxa" w:w="67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Early-game predictor — strong, uses real-time match state not just history</w:t>
            </w:r>
          </w:p>
        </w:tc>
      </w:tr>
    </w:tbl>
    <w:p>
      <w:pPr>
        <w:spacing w:after="60" w:before="60"/>
      </w:pPr>
      <w:r>
        <w:t xml:space="preserve"/>
      </w:r>
    </w:p>
    <w:p>
      <w:pPr>
        <w:pBdr>
          <w:bottom w:val="single" w:color="D0D0D0" w:sz="6" w:space="1"/>
        </w:pBdr>
        <w:spacing w:after="120" w:before="120"/>
      </w:pPr>
      <w:r>
        <w:t xml:space="preserve"/>
      </w:r>
    </w:p>
    <w:p>
      <w:r>
        <w:br w:type="page"/>
      </w:r>
    </w:p>
    <w:p>
      <w:pPr>
        <w:pStyle w:val="Heading1"/>
        <w:spacing w:after="120" w:before="360"/>
      </w:pPr>
      <w:r>
        <w:rPr>
          <w:rFonts w:ascii="Arial" w:cs="Arial" w:eastAsia="Arial" w:hAnsi="Arial"/>
          <w:b/>
          <w:bCs/>
          <w:color w:val="1F4E79"/>
          <w:sz w:val="36"/>
          <w:szCs w:val="36"/>
        </w:rPr>
        <w:t xml:space="preserve">7. Step 5 — Run Predictions</w:t>
      </w:r>
    </w:p>
    <w:p>
      <w:pPr>
        <w:spacing w:after="60" w:before="60"/>
      </w:pPr>
      <w:r>
        <w:rPr>
          <w:rFonts w:ascii="Arial" w:cs="Arial" w:eastAsia="Arial" w:hAnsi="Arial"/>
          <w:color w:val="000000"/>
          <w:sz w:val="22"/>
          <w:szCs w:val="22"/>
        </w:rPr>
        <w:t xml:space="preserve">Run each prediction endpoint in order. All use the same PUUID and MATCH_ID set in Section 4.</w:t>
      </w:r>
    </w:p>
    <w:p>
      <w:pPr>
        <w:spacing w:after="60" w:before="60"/>
      </w:pPr>
      <w:r>
        <w:t xml:space="preserve"/>
      </w:r>
    </w:p>
    <w:p>
      <w:pPr>
        <w:pStyle w:val="Heading2"/>
        <w:spacing w:after="80" w:before="280"/>
      </w:pPr>
      <w:r>
        <w:rPr>
          <w:rFonts w:ascii="Arial" w:cs="Arial" w:eastAsia="Arial" w:hAnsi="Arial"/>
          <w:b/>
          <w:bCs/>
          <w:color w:val="2E75B6"/>
          <w:sz w:val="28"/>
          <w:szCs w:val="28"/>
        </w:rPr>
        <w:t xml:space="preserve">7.1 Playstyle Clustering</w:t>
      </w:r>
    </w:p>
    <w:p>
      <w:pPr>
        <w:spacing w:after="60" w:before="60"/>
      </w:pPr>
      <w:r>
        <w:rPr>
          <w:rFonts w:ascii="Arial" w:cs="Arial" w:eastAsia="Arial" w:hAnsi="Arial"/>
          <w:color w:val="000000"/>
          <w:sz w:val="22"/>
          <w:szCs w:val="22"/>
        </w:rPr>
        <w:t xml:space="preserve">Assigns the player to one of 5 playstyle archetypes based on their last 20 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curl http://localhost:8000/ai/playstyle/$PUUID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1E7145" w:sz="4"/>
              <w:bottom w:val="single" w:color="999999" w:sz="1"/>
              <w:right w:val="single" w:color="999999" w:sz="1"/>
            </w:tcBorders>
            <w:shd w:fill="F0F7F0" w:val="clear"/>
            <w:tcMar>
              <w:top w:type="dxa" w:w="80"/>
              <w:left w:type="dxa" w:w="160"/>
              <w:bottom w:type="dxa" w:w="80"/>
              <w:right w:type="dxa" w:w="160"/>
            </w:tcMar>
          </w:tcPr>
          <w:p>
            <w:pPr>
              <w:spacing w:after="20" w:before="20"/>
            </w:pPr>
            <w:r>
              <w:rPr>
                <w:rFonts w:ascii="Courier New" w:cs="Courier New" w:eastAsia="Courier New" w:hAnsi="Courier New"/>
                <w:color w:val="1E7145"/>
                <w:sz w:val="18"/>
                <w:szCs w:val="18"/>
              </w:rPr>
              <w:t xml:space="preserve">{</w:t>
            </w:r>
          </w:p>
          <w:p>
            <w:pPr>
              <w:spacing w:after="20" w:before="20"/>
            </w:pPr>
            <w:r>
              <w:rPr>
                <w:rFonts w:ascii="Courier New" w:cs="Courier New" w:eastAsia="Courier New" w:hAnsi="Courier New"/>
                <w:color w:val="1E7145"/>
                <w:sz w:val="18"/>
                <w:szCs w:val="18"/>
              </w:rPr>
              <w:t xml:space="preserve">  "puuid": "LEjVUDkNL8...",</w:t>
            </w:r>
          </w:p>
          <w:p>
            <w:pPr>
              <w:spacing w:after="20" w:before="20"/>
            </w:pPr>
            <w:r>
              <w:rPr>
                <w:rFonts w:ascii="Courier New" w:cs="Courier New" w:eastAsia="Courier New" w:hAnsi="Courier New"/>
                <w:color w:val="1E7145"/>
                <w:sz w:val="18"/>
                <w:szCs w:val="18"/>
              </w:rPr>
              <w:t xml:space="preserve">  "cluster_id": 2,</w:t>
            </w:r>
          </w:p>
          <w:p>
            <w:pPr>
              <w:spacing w:after="20" w:before="20"/>
            </w:pPr>
            <w:r>
              <w:rPr>
                <w:rFonts w:ascii="Courier New" w:cs="Courier New" w:eastAsia="Courier New" w:hAnsi="Courier New"/>
                <w:color w:val="1E7145"/>
                <w:sz w:val="18"/>
                <w:szCs w:val="18"/>
              </w:rPr>
              <w:t xml:space="preserve">  "label": "Carry-Oriented Farmer",</w:t>
            </w:r>
          </w:p>
          <w:p>
            <w:pPr>
              <w:spacing w:after="20" w:before="20"/>
            </w:pPr>
            <w:r>
              <w:rPr>
                <w:rFonts w:ascii="Courier New" w:cs="Courier New" w:eastAsia="Courier New" w:hAnsi="Courier New"/>
                <w:color w:val="1E7145"/>
                <w:sz w:val="18"/>
                <w:szCs w:val="18"/>
              </w:rPr>
              <w:t xml:space="preserve">  "confidence": "high",</w:t>
            </w:r>
          </w:p>
          <w:p>
            <w:pPr>
              <w:spacing w:after="20" w:before="20"/>
            </w:pPr>
            <w:r>
              <w:rPr>
                <w:rFonts w:ascii="Courier New" w:cs="Courier New" w:eastAsia="Courier New" w:hAnsi="Courier New"/>
                <w:color w:val="1E7145"/>
                <w:sz w:val="18"/>
                <w:szCs w:val="18"/>
              </w:rPr>
              <w:t xml:space="preserve">  "based_on_matches": 20</w:t>
            </w:r>
          </w:p>
          <w:p>
            <w:pPr>
              <w:spacing w:after="20" w:before="20"/>
            </w:pPr>
            <w:r>
              <w:rPr>
                <w:rFonts w:ascii="Courier New" w:cs="Courier New" w:eastAsia="Courier New" w:hAnsi="Courier New"/>
                <w:color w:val="1E7145"/>
                <w:sz w:val="18"/>
                <w:szCs w:val="18"/>
              </w:rPr>
              <w:t xml:space="preserve">}</w:t>
            </w:r>
          </w:p>
        </w:tc>
      </w:tr>
    </w:tbl>
    <w:p>
      <w:pPr>
        <w:spacing w:after="60" w:before="60"/>
      </w:pPr>
      <w:r>
        <w:t xml:space="preserve"/>
      </w:r>
    </w:p>
    <w:p>
      <w:pPr>
        <w:pStyle w:val="Heading2"/>
        <w:spacing w:after="80" w:before="280"/>
      </w:pPr>
      <w:r>
        <w:rPr>
          <w:rFonts w:ascii="Arial" w:cs="Arial" w:eastAsia="Arial" w:hAnsi="Arial"/>
          <w:b/>
          <w:bCs/>
          <w:color w:val="2E75B6"/>
          <w:sz w:val="28"/>
          <w:szCs w:val="28"/>
        </w:rPr>
        <w:t xml:space="preserve">7.2 Win Probability</w:t>
      </w:r>
    </w:p>
    <w:p>
      <w:pPr>
        <w:spacing w:after="60" w:before="60"/>
      </w:pPr>
      <w:r>
        <w:rPr>
          <w:rFonts w:ascii="Arial" w:cs="Arial" w:eastAsia="Arial" w:hAnsi="Arial"/>
          <w:color w:val="000000"/>
          <w:sz w:val="22"/>
          <w:szCs w:val="22"/>
        </w:rPr>
        <w:t xml:space="preserve">Predicts the probability this player will win their next match based on their historical rolling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curl http://localhost:8000/ai/predict/win/$PUUID/$MATCH_ID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1E7145" w:sz="4"/>
              <w:bottom w:val="single" w:color="999999" w:sz="1"/>
              <w:right w:val="single" w:color="999999" w:sz="1"/>
            </w:tcBorders>
            <w:shd w:fill="F0F7F0" w:val="clear"/>
            <w:tcMar>
              <w:top w:type="dxa" w:w="80"/>
              <w:left w:type="dxa" w:w="160"/>
              <w:bottom w:type="dxa" w:w="80"/>
              <w:right w:type="dxa" w:w="160"/>
            </w:tcMar>
          </w:tcPr>
          <w:p>
            <w:pPr>
              <w:spacing w:after="20" w:before="20"/>
            </w:pPr>
            <w:r>
              <w:rPr>
                <w:rFonts w:ascii="Courier New" w:cs="Courier New" w:eastAsia="Courier New" w:hAnsi="Courier New"/>
                <w:color w:val="1E7145"/>
                <w:sz w:val="18"/>
                <w:szCs w:val="18"/>
              </w:rPr>
              <w:t xml:space="preserve">{</w:t>
            </w:r>
          </w:p>
          <w:p>
            <w:pPr>
              <w:spacing w:after="20" w:before="20"/>
            </w:pPr>
            <w:r>
              <w:rPr>
                <w:rFonts w:ascii="Courier New" w:cs="Courier New" w:eastAsia="Courier New" w:hAnsi="Courier New"/>
                <w:color w:val="1E7145"/>
                <w:sz w:val="18"/>
                <w:szCs w:val="18"/>
              </w:rPr>
              <w:t xml:space="preserve">  "puuid": "LEjVUDkNL8...",</w:t>
            </w:r>
          </w:p>
          <w:p>
            <w:pPr>
              <w:spacing w:after="20" w:before="20"/>
            </w:pPr>
            <w:r>
              <w:rPr>
                <w:rFonts w:ascii="Courier New" w:cs="Courier New" w:eastAsia="Courier New" w:hAnsi="Courier New"/>
                <w:color w:val="1E7145"/>
                <w:sz w:val="18"/>
                <w:szCs w:val="18"/>
              </w:rPr>
              <w:t xml:space="preserve">  "match_id": "NA1_5499645234",</w:t>
            </w:r>
          </w:p>
          <w:p>
            <w:pPr>
              <w:spacing w:after="20" w:before="20"/>
            </w:pPr>
            <w:r>
              <w:rPr>
                <w:rFonts w:ascii="Courier New" w:cs="Courier New" w:eastAsia="Courier New" w:hAnsi="Courier New"/>
                <w:color w:val="1E7145"/>
                <w:sz w:val="18"/>
                <w:szCs w:val="18"/>
              </w:rPr>
              <w:t xml:space="preserve">  "win_probability": 0.54,</w:t>
            </w:r>
          </w:p>
          <w:p>
            <w:pPr>
              <w:spacing w:after="20" w:before="20"/>
            </w:pPr>
            <w:r>
              <w:rPr>
                <w:rFonts w:ascii="Courier New" w:cs="Courier New" w:eastAsia="Courier New" w:hAnsi="Courier New"/>
                <w:color w:val="1E7145"/>
                <w:sz w:val="18"/>
                <w:szCs w:val="18"/>
              </w:rPr>
              <w:t xml:space="preserve">  "confidence": "low",</w:t>
            </w:r>
          </w:p>
          <w:p>
            <w:pPr>
              <w:spacing w:after="20" w:before="20"/>
            </w:pPr>
            <w:r>
              <w:rPr>
                <w:rFonts w:ascii="Courier New" w:cs="Courier New" w:eastAsia="Courier New" w:hAnsi="Courier New"/>
                <w:color w:val="1E7145"/>
                <w:sz w:val="18"/>
                <w:szCs w:val="18"/>
              </w:rPr>
              <w:t xml:space="preserve">  "note": "Model AUC 0.531 — Challenger-level parity limits predictability"</w:t>
            </w:r>
          </w:p>
          <w:p>
            <w:pPr>
              <w:spacing w:after="20" w:before="20"/>
            </w:pPr>
            <w:r>
              <w:rPr>
                <w:rFonts w:ascii="Courier New" w:cs="Courier New" w:eastAsia="Courier New" w:hAnsi="Courier New"/>
                <w:color w:val="1E7145"/>
                <w:sz w:val="18"/>
                <w:szCs w:val="18"/>
              </w:rPr>
              <w:t xml:space="preserve">}</w:t>
            </w:r>
          </w:p>
        </w:tc>
      </w:tr>
    </w:tbl>
    <w:p>
      <w:pPr>
        <w:spacing w:after="60" w:before="60"/>
      </w:pPr>
      <w:r>
        <w:t xml:space="preserve"/>
      </w:r>
    </w:p>
    <w:p>
      <w:pPr>
        <w:spacing w:after="60" w:before="60"/>
      </w:pPr>
      <w:r>
        <w:rPr>
          <w:rFonts w:ascii="Arial" w:cs="Arial" w:eastAsia="Arial" w:hAnsi="Arial"/>
          <w:i/>
          <w:iCs/>
          <w:color w:val="595959"/>
          <w:sz w:val="20"/>
          <w:szCs w:val="20"/>
        </w:rPr>
        <w:t xml:space="preserve">Note: A win_probability near 0.5 and low confidence is the correct expected output for this model. The model honestly reflects that historical rolling stats are weak predictors at elite level.</w:t>
      </w:r>
    </w:p>
    <w:p>
      <w:pPr>
        <w:spacing w:after="60" w:before="60"/>
      </w:pPr>
      <w:r>
        <w:t xml:space="preserve"/>
      </w:r>
    </w:p>
    <w:p>
      <w:pPr>
        <w:pStyle w:val="Heading2"/>
        <w:spacing w:after="80" w:before="280"/>
      </w:pPr>
      <w:r>
        <w:rPr>
          <w:rFonts w:ascii="Arial" w:cs="Arial" w:eastAsia="Arial" w:hAnsi="Arial"/>
          <w:b/>
          <w:bCs/>
          <w:color w:val="2E75B6"/>
          <w:sz w:val="28"/>
          <w:szCs w:val="28"/>
        </w:rPr>
        <w:t xml:space="preserve">7.3 KDA Prediction</w:t>
      </w:r>
    </w:p>
    <w:p>
      <w:pPr>
        <w:spacing w:after="60" w:before="60"/>
      </w:pPr>
      <w:r>
        <w:rPr>
          <w:rFonts w:ascii="Arial" w:cs="Arial" w:eastAsia="Arial" w:hAnsi="Arial"/>
          <w:color w:val="000000"/>
          <w:sz w:val="22"/>
          <w:szCs w:val="22"/>
        </w:rPr>
        <w:t xml:space="preserve">Predicts expected KDA for the player's next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curl http://localhost:8000/ai/predict/kda/$PUUID/$MATCH_ID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1E7145" w:sz="4"/>
              <w:bottom w:val="single" w:color="999999" w:sz="1"/>
              <w:right w:val="single" w:color="999999" w:sz="1"/>
            </w:tcBorders>
            <w:shd w:fill="F0F7F0" w:val="clear"/>
            <w:tcMar>
              <w:top w:type="dxa" w:w="80"/>
              <w:left w:type="dxa" w:w="160"/>
              <w:bottom w:type="dxa" w:w="80"/>
              <w:right w:type="dxa" w:w="160"/>
            </w:tcMar>
          </w:tcPr>
          <w:p>
            <w:pPr>
              <w:spacing w:after="20" w:before="20"/>
            </w:pPr>
            <w:r>
              <w:rPr>
                <w:rFonts w:ascii="Courier New" w:cs="Courier New" w:eastAsia="Courier New" w:hAnsi="Courier New"/>
                <w:color w:val="1E7145"/>
                <w:sz w:val="18"/>
                <w:szCs w:val="18"/>
              </w:rPr>
              <w:t xml:space="preserve">{</w:t>
            </w:r>
          </w:p>
          <w:p>
            <w:pPr>
              <w:spacing w:after="20" w:before="20"/>
            </w:pPr>
            <w:r>
              <w:rPr>
                <w:rFonts w:ascii="Courier New" w:cs="Courier New" w:eastAsia="Courier New" w:hAnsi="Courier New"/>
                <w:color w:val="1E7145"/>
                <w:sz w:val="18"/>
                <w:szCs w:val="18"/>
              </w:rPr>
              <w:t xml:space="preserve">  "puuid": "LEjVUDkNL8...",</w:t>
            </w:r>
          </w:p>
          <w:p>
            <w:pPr>
              <w:spacing w:after="20" w:before="20"/>
            </w:pPr>
            <w:r>
              <w:rPr>
                <w:rFonts w:ascii="Courier New" w:cs="Courier New" w:eastAsia="Courier New" w:hAnsi="Courier New"/>
                <w:color w:val="1E7145"/>
                <w:sz w:val="18"/>
                <w:szCs w:val="18"/>
              </w:rPr>
              <w:t xml:space="preserve">  "match_id": "NA1_5499645234",</w:t>
            </w:r>
          </w:p>
          <w:p>
            <w:pPr>
              <w:spacing w:after="20" w:before="20"/>
            </w:pPr>
            <w:r>
              <w:rPr>
                <w:rFonts w:ascii="Courier New" w:cs="Courier New" w:eastAsia="Courier New" w:hAnsi="Courier New"/>
                <w:color w:val="1E7145"/>
                <w:sz w:val="18"/>
                <w:szCs w:val="18"/>
              </w:rPr>
              <w:t xml:space="preserve">  "predicted_kda": 3.1,</w:t>
            </w:r>
          </w:p>
          <w:p>
            <w:pPr>
              <w:spacing w:after="20" w:before="20"/>
            </w:pPr>
            <w:r>
              <w:rPr>
                <w:rFonts w:ascii="Courier New" w:cs="Courier New" w:eastAsia="Courier New" w:hAnsi="Courier New"/>
                <w:color w:val="1E7145"/>
                <w:sz w:val="18"/>
                <w:szCs w:val="18"/>
              </w:rPr>
              <w:t xml:space="preserve">  "confidence": "low"</w:t>
            </w:r>
          </w:p>
          <w:p>
            <w:pPr>
              <w:spacing w:after="20" w:before="20"/>
            </w:pPr>
            <w:r>
              <w:rPr>
                <w:rFonts w:ascii="Courier New" w:cs="Courier New" w:eastAsia="Courier New" w:hAnsi="Courier New"/>
                <w:color w:val="1E7145"/>
                <w:sz w:val="18"/>
                <w:szCs w:val="18"/>
              </w:rPr>
              <w:t xml:space="preserve">}</w:t>
            </w:r>
          </w:p>
        </w:tc>
      </w:tr>
    </w:tbl>
    <w:p>
      <w:pPr>
        <w:spacing w:after="60" w:before="60"/>
      </w:pPr>
      <w:r>
        <w:t xml:space="preserve"/>
      </w:r>
    </w:p>
    <w:p>
      <w:pPr>
        <w:pStyle w:val="Heading2"/>
        <w:spacing w:after="80" w:before="280"/>
      </w:pPr>
      <w:r>
        <w:rPr>
          <w:rFonts w:ascii="Arial" w:cs="Arial" w:eastAsia="Arial" w:hAnsi="Arial"/>
          <w:b/>
          <w:bCs/>
          <w:color w:val="2E75B6"/>
          <w:sz w:val="28"/>
          <w:szCs w:val="28"/>
        </w:rPr>
        <w:t xml:space="preserve">7.4 CS/min Prediction</w:t>
      </w:r>
    </w:p>
    <w:p>
      <w:pPr>
        <w:spacing w:after="60" w:before="60"/>
      </w:pPr>
      <w:r>
        <w:rPr>
          <w:rFonts w:ascii="Arial" w:cs="Arial" w:eastAsia="Arial" w:hAnsi="Arial"/>
          <w:color w:val="000000"/>
          <w:sz w:val="22"/>
          <w:szCs w:val="22"/>
        </w:rPr>
        <w:t xml:space="preserve">Predicts expected CS per minute — the strongest regression model with R2=0.929.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curl http://localhost:8000/ai/predict/cs/$PUUID/$MATCH_ID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1E7145" w:sz="4"/>
              <w:bottom w:val="single" w:color="999999" w:sz="1"/>
              <w:right w:val="single" w:color="999999" w:sz="1"/>
            </w:tcBorders>
            <w:shd w:fill="F0F7F0" w:val="clear"/>
            <w:tcMar>
              <w:top w:type="dxa" w:w="80"/>
              <w:left w:type="dxa" w:w="160"/>
              <w:bottom w:type="dxa" w:w="80"/>
              <w:right w:type="dxa" w:w="160"/>
            </w:tcMar>
          </w:tcPr>
          <w:p>
            <w:pPr>
              <w:spacing w:after="20" w:before="20"/>
            </w:pPr>
            <w:r>
              <w:rPr>
                <w:rFonts w:ascii="Courier New" w:cs="Courier New" w:eastAsia="Courier New" w:hAnsi="Courier New"/>
                <w:color w:val="1E7145"/>
                <w:sz w:val="18"/>
                <w:szCs w:val="18"/>
              </w:rPr>
              <w:t xml:space="preserve">{</w:t>
            </w:r>
          </w:p>
          <w:p>
            <w:pPr>
              <w:spacing w:after="20" w:before="20"/>
            </w:pPr>
            <w:r>
              <w:rPr>
                <w:rFonts w:ascii="Courier New" w:cs="Courier New" w:eastAsia="Courier New" w:hAnsi="Courier New"/>
                <w:color w:val="1E7145"/>
                <w:sz w:val="18"/>
                <w:szCs w:val="18"/>
              </w:rPr>
              <w:t xml:space="preserve">  "puuid": "LEjVUDkNL8...",</w:t>
            </w:r>
          </w:p>
          <w:p>
            <w:pPr>
              <w:spacing w:after="20" w:before="20"/>
            </w:pPr>
            <w:r>
              <w:rPr>
                <w:rFonts w:ascii="Courier New" w:cs="Courier New" w:eastAsia="Courier New" w:hAnsi="Courier New"/>
                <w:color w:val="1E7145"/>
                <w:sz w:val="18"/>
                <w:szCs w:val="18"/>
              </w:rPr>
              <w:t xml:space="preserve">  "match_id": "NA1_5499645234",</w:t>
            </w:r>
          </w:p>
          <w:p>
            <w:pPr>
              <w:spacing w:after="20" w:before="20"/>
            </w:pPr>
            <w:r>
              <w:rPr>
                <w:rFonts w:ascii="Courier New" w:cs="Courier New" w:eastAsia="Courier New" w:hAnsi="Courier New"/>
                <w:color w:val="1E7145"/>
                <w:sz w:val="18"/>
                <w:szCs w:val="18"/>
              </w:rPr>
              <w:t xml:space="preserve">  "predicted_cs_per_min": 9.3,</w:t>
            </w:r>
          </w:p>
          <w:p>
            <w:pPr>
              <w:spacing w:after="20" w:before="20"/>
            </w:pPr>
            <w:r>
              <w:rPr>
                <w:rFonts w:ascii="Courier New" w:cs="Courier New" w:eastAsia="Courier New" w:hAnsi="Courier New"/>
                <w:color w:val="1E7145"/>
                <w:sz w:val="18"/>
                <w:szCs w:val="18"/>
              </w:rPr>
              <w:t xml:space="preserve">  "confidence": "high"</w:t>
            </w:r>
          </w:p>
          <w:p>
            <w:pPr>
              <w:spacing w:after="20" w:before="20"/>
            </w:pPr>
            <w:r>
              <w:rPr>
                <w:rFonts w:ascii="Courier New" w:cs="Courier New" w:eastAsia="Courier New" w:hAnsi="Courier New"/>
                <w:color w:val="1E7145"/>
                <w:sz w:val="18"/>
                <w:szCs w:val="18"/>
              </w:rPr>
              <w:t xml:space="preserve">}</w:t>
            </w:r>
          </w:p>
        </w:tc>
      </w:tr>
    </w:tbl>
    <w:p>
      <w:pPr>
        <w:spacing w:after="60" w:before="60"/>
      </w:pPr>
      <w:r>
        <w:t xml:space="preserve"/>
      </w:r>
    </w:p>
    <w:p>
      <w:pPr>
        <w:pStyle w:val="Heading2"/>
        <w:spacing w:after="80" w:before="280"/>
      </w:pPr>
      <w:r>
        <w:rPr>
          <w:rFonts w:ascii="Arial" w:cs="Arial" w:eastAsia="Arial" w:hAnsi="Arial"/>
          <w:b/>
          <w:bCs/>
          <w:color w:val="2E75B6"/>
          <w:sz w:val="28"/>
          <w:szCs w:val="28"/>
        </w:rPr>
        <w:t xml:space="preserve">7.5 Early-Game Win Prediction (Best Model)</w:t>
      </w:r>
    </w:p>
    <w:p>
      <w:pPr>
        <w:spacing w:after="60" w:before="60"/>
      </w:pPr>
      <w:r>
        <w:rPr>
          <w:rFonts w:ascii="Arial" w:cs="Arial" w:eastAsia="Arial" w:hAnsi="Arial"/>
          <w:color w:val="000000"/>
          <w:sz w:val="22"/>
          <w:szCs w:val="22"/>
        </w:rPr>
        <w:t xml:space="preserve">Uses the actual match state at 10 and 15 minutes (gold diff, XP diff, first objectives) to predict game outcome. This is the most powerful model at AUC 0.861.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curl http://localhost:8000/ai/early-game/$MATCH_ID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1E7145" w:sz="4"/>
              <w:bottom w:val="single" w:color="999999" w:sz="1"/>
              <w:right w:val="single" w:color="999999" w:sz="1"/>
            </w:tcBorders>
            <w:shd w:fill="F0F7F0" w:val="clear"/>
            <w:tcMar>
              <w:top w:type="dxa" w:w="80"/>
              <w:left w:type="dxa" w:w="160"/>
              <w:bottom w:type="dxa" w:w="80"/>
              <w:right w:type="dxa" w:w="160"/>
            </w:tcMar>
          </w:tcPr>
          <w:p>
            <w:pPr>
              <w:spacing w:after="20" w:before="20"/>
            </w:pPr>
            <w:r>
              <w:rPr>
                <w:rFonts w:ascii="Courier New" w:cs="Courier New" w:eastAsia="Courier New" w:hAnsi="Courier New"/>
                <w:color w:val="1E7145"/>
                <w:sz w:val="18"/>
                <w:szCs w:val="18"/>
              </w:rPr>
              <w:t xml:space="preserve">{</w:t>
            </w:r>
          </w:p>
          <w:p>
            <w:pPr>
              <w:spacing w:after="20" w:before="20"/>
            </w:pPr>
            <w:r>
              <w:rPr>
                <w:rFonts w:ascii="Courier New" w:cs="Courier New" w:eastAsia="Courier New" w:hAnsi="Courier New"/>
                <w:color w:val="1E7145"/>
                <w:sz w:val="18"/>
                <w:szCs w:val="18"/>
              </w:rPr>
              <w:t xml:space="preserve">  "match_id": "NA1_5499645234",</w:t>
            </w:r>
          </w:p>
          <w:p>
            <w:pPr>
              <w:spacing w:after="20" w:before="20"/>
            </w:pPr>
            <w:r>
              <w:rPr>
                <w:rFonts w:ascii="Courier New" w:cs="Courier New" w:eastAsia="Courier New" w:hAnsi="Courier New"/>
                <w:color w:val="1E7145"/>
                <w:sz w:val="18"/>
                <w:szCs w:val="18"/>
              </w:rPr>
              <w:t xml:space="preserve">  "team_100_win_probability": 0.585,</w:t>
            </w:r>
          </w:p>
          <w:p>
            <w:pPr>
              <w:spacing w:after="20" w:before="20"/>
            </w:pPr>
            <w:r>
              <w:rPr>
                <w:rFonts w:ascii="Courier New" w:cs="Courier New" w:eastAsia="Courier New" w:hAnsi="Courier New"/>
                <w:color w:val="1E7145"/>
                <w:sz w:val="18"/>
                <w:szCs w:val="18"/>
              </w:rPr>
              <w:t xml:space="preserve">  "team_200_win_probability": 0.415,</w:t>
            </w:r>
          </w:p>
          <w:p>
            <w:pPr>
              <w:spacing w:after="20" w:before="20"/>
            </w:pPr>
            <w:r>
              <w:rPr>
                <w:rFonts w:ascii="Courier New" w:cs="Courier New" w:eastAsia="Courier New" w:hAnsi="Courier New"/>
                <w:color w:val="1E7145"/>
                <w:sz w:val="18"/>
                <w:szCs w:val="18"/>
              </w:rPr>
              <w:t xml:space="preserve">  "features_used": {</w:t>
            </w:r>
          </w:p>
          <w:p>
            <w:pPr>
              <w:spacing w:after="20" w:before="20"/>
            </w:pPr>
            <w:r>
              <w:rPr>
                <w:rFonts w:ascii="Courier New" w:cs="Courier New" w:eastAsia="Courier New" w:hAnsi="Courier New"/>
                <w:color w:val="1E7145"/>
                <w:sz w:val="18"/>
                <w:szCs w:val="18"/>
              </w:rPr>
              <w:t xml:space="preserve">    "gold_diff_15": 1842,</w:t>
            </w:r>
          </w:p>
          <w:p>
            <w:pPr>
              <w:spacing w:after="20" w:before="20"/>
            </w:pPr>
            <w:r>
              <w:rPr>
                <w:rFonts w:ascii="Courier New" w:cs="Courier New" w:eastAsia="Courier New" w:hAnsi="Courier New"/>
                <w:color w:val="1E7145"/>
                <w:sz w:val="18"/>
                <w:szCs w:val="18"/>
              </w:rPr>
              <w:t xml:space="preserve">    "xp_diff_15": 1200,</w:t>
            </w:r>
          </w:p>
          <w:p>
            <w:pPr>
              <w:spacing w:after="20" w:before="20"/>
            </w:pPr>
            <w:r>
              <w:rPr>
                <w:rFonts w:ascii="Courier New" w:cs="Courier New" w:eastAsia="Courier New" w:hAnsi="Courier New"/>
                <w:color w:val="1E7145"/>
                <w:sz w:val="18"/>
                <w:szCs w:val="18"/>
              </w:rPr>
              <w:t xml:space="preserve">    "cs_diff_15": 14,</w:t>
            </w:r>
          </w:p>
          <w:p>
            <w:pPr>
              <w:spacing w:after="20" w:before="20"/>
            </w:pPr>
            <w:r>
              <w:rPr>
                <w:rFonts w:ascii="Courier New" w:cs="Courier New" w:eastAsia="Courier New" w:hAnsi="Courier New"/>
                <w:color w:val="1E7145"/>
                <w:sz w:val="18"/>
                <w:szCs w:val="18"/>
              </w:rPr>
              <w:t xml:space="preserve">    "level_diff_15": 1,</w:t>
            </w:r>
          </w:p>
          <w:p>
            <w:pPr>
              <w:spacing w:after="20" w:before="20"/>
            </w:pPr>
            <w:r>
              <w:rPr>
                <w:rFonts w:ascii="Courier New" w:cs="Courier New" w:eastAsia="Courier New" w:hAnsi="Courier New"/>
                <w:color w:val="1E7145"/>
                <w:sz w:val="18"/>
                <w:szCs w:val="18"/>
              </w:rPr>
              <w:t xml:space="preserve">    "first_blood": 100,</w:t>
            </w:r>
          </w:p>
          <w:p>
            <w:pPr>
              <w:spacing w:after="20" w:before="20"/>
            </w:pPr>
            <w:r>
              <w:rPr>
                <w:rFonts w:ascii="Courier New" w:cs="Courier New" w:eastAsia="Courier New" w:hAnsi="Courier New"/>
                <w:color w:val="1E7145"/>
                <w:sz w:val="18"/>
                <w:szCs w:val="18"/>
              </w:rPr>
              <w:t xml:space="preserve">    "first_tower": 100</w:t>
            </w:r>
          </w:p>
          <w:p>
            <w:pPr>
              <w:spacing w:after="20" w:before="20"/>
            </w:pPr>
            <w:r>
              <w:rPr>
                <w:rFonts w:ascii="Courier New" w:cs="Courier New" w:eastAsia="Courier New" w:hAnsi="Courier New"/>
                <w:color w:val="1E7145"/>
                <w:sz w:val="18"/>
                <w:szCs w:val="18"/>
              </w:rPr>
              <w:t xml:space="preserve">  },</w:t>
            </w:r>
          </w:p>
          <w:p>
            <w:pPr>
              <w:spacing w:after="20" w:before="20"/>
            </w:pPr>
            <w:r>
              <w:rPr>
                <w:rFonts w:ascii="Courier New" w:cs="Courier New" w:eastAsia="Courier New" w:hAnsi="Courier New"/>
                <w:color w:val="1E7145"/>
                <w:sz w:val="18"/>
                <w:szCs w:val="18"/>
              </w:rPr>
              <w:t xml:space="preserve">  "confidence": "high"</w:t>
            </w:r>
          </w:p>
          <w:p>
            <w:pPr>
              <w:spacing w:after="20" w:before="20"/>
            </w:pPr>
            <w:r>
              <w:rPr>
                <w:rFonts w:ascii="Courier New" w:cs="Courier New" w:eastAsia="Courier New" w:hAnsi="Courier New"/>
                <w:color w:val="1E7145"/>
                <w:sz w:val="18"/>
                <w:szCs w:val="18"/>
              </w:rPr>
              <w:t xml:space="preserve">}</w:t>
            </w:r>
          </w:p>
        </w:tc>
      </w:tr>
    </w:tbl>
    <w:p>
      <w:pPr>
        <w:spacing w:after="60" w:before="60"/>
      </w:pPr>
      <w:r>
        <w:t xml:space="preserve"/>
      </w:r>
    </w:p>
    <w:p>
      <w:pPr>
        <w:pStyle w:val="Heading2"/>
        <w:spacing w:after="80" w:before="280"/>
      </w:pPr>
      <w:r>
        <w:rPr>
          <w:rFonts w:ascii="Arial" w:cs="Arial" w:eastAsia="Arial" w:hAnsi="Arial"/>
          <w:b/>
          <w:bCs/>
          <w:color w:val="2E75B6"/>
          <w:sz w:val="28"/>
          <w:szCs w:val="28"/>
        </w:rPr>
        <w:t xml:space="preserve">7.6 Champion Recommendations</w:t>
      </w:r>
    </w:p>
    <w:p>
      <w:pPr>
        <w:spacing w:after="60" w:before="60"/>
      </w:pPr>
      <w:r>
        <w:rPr>
          <w:rFonts w:ascii="Arial" w:cs="Arial" w:eastAsia="Arial" w:hAnsi="Arial"/>
          <w:color w:val="000000"/>
          <w:sz w:val="22"/>
          <w:szCs w:val="22"/>
        </w:rPr>
        <w:t xml:space="preserve">Returns champion pool recommendations for the player based on their playstyle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curl http://localhost:8000/ai/champions/$PUUID</w:t>
            </w:r>
          </w:p>
        </w:tc>
      </w:tr>
    </w:tbl>
    <w:p>
      <w:pPr>
        <w:spacing w:after="60" w:before="60"/>
      </w:pPr>
      <w:r>
        <w:t xml:space="preserve"/>
      </w:r>
    </w:p>
    <w:p>
      <w:pPr>
        <w:pBdr>
          <w:bottom w:val="single" w:color="D0D0D0" w:sz="6" w:space="1"/>
        </w:pBdr>
        <w:spacing w:after="120" w:before="120"/>
      </w:pPr>
      <w:r>
        <w:t xml:space="preserve"/>
      </w:r>
    </w:p>
    <w:p>
      <w:pPr>
        <w:pStyle w:val="Heading1"/>
        <w:spacing w:after="120" w:before="360"/>
      </w:pPr>
      <w:r>
        <w:rPr>
          <w:rFonts w:ascii="Arial" w:cs="Arial" w:eastAsia="Arial" w:hAnsi="Arial"/>
          <w:b/>
          <w:bCs/>
          <w:color w:val="1F4E79"/>
          <w:sz w:val="36"/>
          <w:szCs w:val="36"/>
        </w:rPr>
        <w:t xml:space="preserve">8. Step 6 — Run the Backtest</w:t>
      </w:r>
    </w:p>
    <w:p>
      <w:pPr>
        <w:spacing w:after="60" w:before="60"/>
      </w:pPr>
      <w:r>
        <w:rPr>
          <w:rFonts w:ascii="Arial" w:cs="Arial" w:eastAsia="Arial" w:hAnsi="Arial"/>
          <w:color w:val="000000"/>
          <w:sz w:val="22"/>
          <w:szCs w:val="22"/>
        </w:rPr>
        <w:t xml:space="preserve">The backtest validates the win predictor's calibration across all historical data. It is slower (may take 30–60 seconds) as it processes all 1,170 samples.</w:t>
      </w:r>
    </w:p>
    <w:p>
      <w:pPr>
        <w:spacing w:after="60" w:before="60"/>
      </w:pPr>
      <w:r>
        <w:t xml:space="preserve"/>
      </w:r>
    </w:p>
    <w:p>
      <w:pPr>
        <w:pStyle w:val="Heading2"/>
        <w:spacing w:after="80" w:before="280"/>
      </w:pPr>
      <w:r>
        <w:rPr>
          <w:rFonts w:ascii="Arial" w:cs="Arial" w:eastAsia="Arial" w:hAnsi="Arial"/>
          <w:b/>
          <w:bCs/>
          <w:color w:val="2E75B6"/>
          <w:sz w:val="28"/>
          <w:szCs w:val="28"/>
        </w:rPr>
        <w:t xml:space="preserve">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curl http://localhost:8000/ai/backtest/win-prediction</w:t>
            </w:r>
          </w:p>
        </w:tc>
      </w:tr>
    </w:tbl>
    <w:p>
      <w:pPr>
        <w:spacing w:after="60" w:before="60"/>
      </w:pPr>
      <w:r>
        <w:t xml:space="preserve"/>
      </w:r>
    </w:p>
    <w:p>
      <w:pPr>
        <w:pStyle w:val="Heading2"/>
        <w:spacing w:after="80" w:before="280"/>
      </w:pPr>
      <w:r>
        <w:rPr>
          <w:rFonts w:ascii="Arial" w:cs="Arial" w:eastAsia="Arial" w:hAnsi="Arial"/>
          <w:b/>
          <w:bCs/>
          <w:color w:val="2E75B6"/>
          <w:sz w:val="28"/>
          <w:szCs w:val="28"/>
        </w:rPr>
        <w:t xml:space="preserve">Expected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1E7145" w:sz="4"/>
              <w:bottom w:val="single" w:color="999999" w:sz="1"/>
              <w:right w:val="single" w:color="999999" w:sz="1"/>
            </w:tcBorders>
            <w:shd w:fill="F0F7F0" w:val="clear"/>
            <w:tcMar>
              <w:top w:type="dxa" w:w="80"/>
              <w:left w:type="dxa" w:w="160"/>
              <w:bottom w:type="dxa" w:w="80"/>
              <w:right w:type="dxa" w:w="160"/>
            </w:tcMar>
          </w:tcPr>
          <w:p>
            <w:pPr>
              <w:spacing w:after="20" w:before="20"/>
            </w:pPr>
            <w:r>
              <w:rPr>
                <w:rFonts w:ascii="Courier New" w:cs="Courier New" w:eastAsia="Courier New" w:hAnsi="Courier New"/>
                <w:color w:val="1E7145"/>
                <w:sz w:val="18"/>
                <w:szCs w:val="18"/>
              </w:rPr>
              <w:t xml:space="preserve">{</w:t>
            </w:r>
          </w:p>
          <w:p>
            <w:pPr>
              <w:spacing w:after="20" w:before="20"/>
            </w:pPr>
            <w:r>
              <w:rPr>
                <w:rFonts w:ascii="Courier New" w:cs="Courier New" w:eastAsia="Courier New" w:hAnsi="Courier New"/>
                <w:color w:val="1E7145"/>
                <w:sz w:val="18"/>
                <w:szCs w:val="18"/>
              </w:rPr>
              <w:t xml:space="preserve">  "total_samples": 1170,</w:t>
            </w:r>
          </w:p>
          <w:p>
            <w:pPr>
              <w:spacing w:after="20" w:before="20"/>
            </w:pPr>
            <w:r>
              <w:rPr>
                <w:rFonts w:ascii="Courier New" w:cs="Courier New" w:eastAsia="Courier New" w:hAnsi="Courier New"/>
                <w:color w:val="1E7145"/>
                <w:sz w:val="18"/>
                <w:szCs w:val="18"/>
              </w:rPr>
              <w:t xml:space="preserve">  "accuracy": 0.5598,</w:t>
            </w:r>
          </w:p>
          <w:p>
            <w:pPr>
              <w:spacing w:after="20" w:before="20"/>
            </w:pPr>
            <w:r>
              <w:rPr>
                <w:rFonts w:ascii="Courier New" w:cs="Courier New" w:eastAsia="Courier New" w:hAnsi="Courier New"/>
                <w:color w:val="1E7145"/>
                <w:sz w:val="18"/>
                <w:szCs w:val="18"/>
              </w:rPr>
              <w:t xml:space="preserve">  "roc_auc": 0.531,</w:t>
            </w:r>
          </w:p>
          <w:p>
            <w:pPr>
              <w:spacing w:after="20" w:before="20"/>
            </w:pPr>
            <w:r>
              <w:rPr>
                <w:rFonts w:ascii="Courier New" w:cs="Courier New" w:eastAsia="Courier New" w:hAnsi="Courier New"/>
                <w:color w:val="1E7145"/>
                <w:sz w:val="18"/>
                <w:szCs w:val="18"/>
              </w:rPr>
              <w:t xml:space="preserve">  "calibration_buckets": [</w:t>
            </w:r>
          </w:p>
          <w:p>
            <w:pPr>
              <w:spacing w:after="20" w:before="20"/>
            </w:pPr>
            <w:r>
              <w:rPr>
                <w:rFonts w:ascii="Courier New" w:cs="Courier New" w:eastAsia="Courier New" w:hAnsi="Courier New"/>
                <w:color w:val="1E7145"/>
                <w:sz w:val="18"/>
                <w:szCs w:val="18"/>
              </w:rPr>
              <w:t xml:space="preserve">    { "bucket": "0.4-0.5", "predicted_avg": 0.47, "actual_win_rate": 0.45 },</w:t>
            </w:r>
          </w:p>
          <w:p>
            <w:pPr>
              <w:spacing w:after="20" w:before="20"/>
            </w:pPr>
            <w:r>
              <w:rPr>
                <w:rFonts w:ascii="Courier New" w:cs="Courier New" w:eastAsia="Courier New" w:hAnsi="Courier New"/>
                <w:color w:val="1E7145"/>
                <w:sz w:val="18"/>
                <w:szCs w:val="18"/>
              </w:rPr>
              <w:t xml:space="preserve">    { "bucket": "0.5-0.6", "predicted_avg": 0.54, "actual_win_rate": 0.56 }</w:t>
            </w:r>
          </w:p>
          <w:p>
            <w:pPr>
              <w:spacing w:after="20" w:before="20"/>
            </w:pPr>
            <w:r>
              <w:rPr>
                <w:rFonts w:ascii="Courier New" w:cs="Courier New" w:eastAsia="Courier New" w:hAnsi="Courier New"/>
                <w:color w:val="1E7145"/>
                <w:sz w:val="18"/>
                <w:szCs w:val="18"/>
              </w:rPr>
              <w:t xml:space="preserve">  ]</w:t>
            </w:r>
          </w:p>
          <w:p>
            <w:pPr>
              <w:spacing w:after="20" w:before="20"/>
            </w:pPr>
            <w:r>
              <w:rPr>
                <w:rFonts w:ascii="Courier New" w:cs="Courier New" w:eastAsia="Courier New" w:hAnsi="Courier New"/>
                <w:color w:val="1E7145"/>
                <w:sz w:val="18"/>
                <w:szCs w:val="18"/>
              </w:rPr>
              <w:t xml:space="preserve">}</w:t>
            </w:r>
          </w:p>
        </w:tc>
      </w:tr>
    </w:tbl>
    <w:p>
      <w:pPr>
        <w:spacing w:after="60" w:before="60"/>
      </w:pPr>
      <w:r>
        <w:t xml:space="preserve"/>
      </w:r>
    </w:p>
    <w:p>
      <w:pPr>
        <w:spacing w:after="60" w:before="60"/>
      </w:pPr>
      <w:r>
        <w:rPr>
          <w:rFonts w:ascii="Arial" w:cs="Arial" w:eastAsia="Arial" w:hAnsi="Arial"/>
          <w:i/>
          <w:iCs/>
          <w:color w:val="595959"/>
          <w:sz w:val="20"/>
          <w:szCs w:val="20"/>
        </w:rPr>
        <w:t xml:space="preserve">Note: Calibration buckets confirm the model's probabilities are well-calibrated — predicted 0.54 win probability corresponds to an actual 56% win rate in the data.</w:t>
      </w:r>
    </w:p>
    <w:p>
      <w:pPr>
        <w:spacing w:after="60" w:before="60"/>
      </w:pPr>
      <w:r>
        <w:t xml:space="preserve"/>
      </w:r>
    </w:p>
    <w:p>
      <w:pPr>
        <w:pBdr>
          <w:bottom w:val="single" w:color="D0D0D0" w:sz="6" w:space="1"/>
        </w:pBdr>
        <w:spacing w:after="120" w:before="120"/>
      </w:pPr>
      <w:r>
        <w:t xml:space="preserve"/>
      </w:r>
    </w:p>
    <w:p>
      <w:r>
        <w:br w:type="page"/>
      </w:r>
    </w:p>
    <w:p>
      <w:pPr>
        <w:pStyle w:val="Heading1"/>
        <w:spacing w:after="120" w:before="360"/>
      </w:pPr>
      <w:r>
        <w:rPr>
          <w:rFonts w:ascii="Arial" w:cs="Arial" w:eastAsia="Arial" w:hAnsi="Arial"/>
          <w:b/>
          <w:bCs/>
          <w:color w:val="1F4E79"/>
          <w:sz w:val="36"/>
          <w:szCs w:val="36"/>
        </w:rPr>
        <w:t xml:space="preserve">9. Step 7 — Run the Test Suite</w:t>
      </w:r>
    </w:p>
    <w:p>
      <w:pPr>
        <w:spacing w:after="60" w:before="60"/>
      </w:pPr>
      <w:r>
        <w:rPr>
          <w:rFonts w:ascii="Arial" w:cs="Arial" w:eastAsia="Arial" w:hAnsi="Arial"/>
          <w:color w:val="000000"/>
          <w:sz w:val="22"/>
          <w:szCs w:val="22"/>
        </w:rPr>
        <w:t xml:space="preserve">The backend has 58 automated tests covering both pure function logic and full HTTP request cycles. Run these before merging any changes.</w:t>
      </w:r>
    </w:p>
    <w:p>
      <w:pPr>
        <w:spacing w:after="60" w:before="60"/>
      </w:pPr>
      <w:r>
        <w:t xml:space="preserve"/>
      </w:r>
    </w:p>
    <w:p>
      <w:pPr>
        <w:pStyle w:val="Heading2"/>
        <w:spacing w:after="80" w:before="280"/>
      </w:pPr>
      <w:r>
        <w:rPr>
          <w:rFonts w:ascii="Arial" w:cs="Arial" w:eastAsia="Arial" w:hAnsi="Arial"/>
          <w:b/>
          <w:bCs/>
          <w:color w:val="2E75B6"/>
          <w:sz w:val="28"/>
          <w:szCs w:val="28"/>
        </w:rPr>
        <w:t xml:space="preserve">9.1 Run All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cd backend</w:t>
            </w:r>
          </w:p>
          <w:p>
            <w:pPr>
              <w:spacing w:after="20" w:before="20"/>
            </w:pPr>
            <w:r>
              <w:rPr>
                <w:rFonts w:ascii="Courier New" w:cs="Courier New" w:eastAsia="Courier New" w:hAnsi="Courier New"/>
                <w:color w:val="D4D4D4"/>
                <w:sz w:val="18"/>
                <w:szCs w:val="18"/>
              </w:rPr>
              <w:t xml:space="preserve">pytest tests/ -v</w:t>
            </w:r>
          </w:p>
        </w:tc>
      </w:tr>
    </w:tbl>
    <w:p>
      <w:pPr>
        <w:spacing w:after="60" w:before="60"/>
      </w:pPr>
      <w:r>
        <w:t xml:space="preserve"/>
      </w:r>
    </w:p>
    <w:p>
      <w:pPr>
        <w:pStyle w:val="Heading2"/>
        <w:spacing w:after="80" w:before="280"/>
      </w:pPr>
      <w:r>
        <w:rPr>
          <w:rFonts w:ascii="Arial" w:cs="Arial" w:eastAsia="Arial" w:hAnsi="Arial"/>
          <w:b/>
          <w:bCs/>
          <w:color w:val="2E75B6"/>
          <w:sz w:val="28"/>
          <w:szCs w:val="28"/>
        </w:rPr>
        <w:t xml:space="preserve">9.2 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1E7145" w:sz="4"/>
              <w:bottom w:val="single" w:color="999999" w:sz="1"/>
              <w:right w:val="single" w:color="999999" w:sz="1"/>
            </w:tcBorders>
            <w:shd w:fill="F0F7F0" w:val="clear"/>
            <w:tcMar>
              <w:top w:type="dxa" w:w="80"/>
              <w:left w:type="dxa" w:w="160"/>
              <w:bottom w:type="dxa" w:w="80"/>
              <w:right w:type="dxa" w:w="160"/>
            </w:tcMar>
          </w:tcPr>
          <w:p>
            <w:pPr>
              <w:spacing w:after="20" w:before="20"/>
            </w:pPr>
            <w:r>
              <w:rPr>
                <w:rFonts w:ascii="Courier New" w:cs="Courier New" w:eastAsia="Courier New" w:hAnsi="Courier New"/>
                <w:color w:val="1E7145"/>
                <w:sz w:val="18"/>
                <w:szCs w:val="18"/>
              </w:rPr>
              <w:t xml:space="preserve">========================= test session starts ==========================</w:t>
            </w:r>
          </w:p>
          <w:p>
            <w:pPr>
              <w:spacing w:after="20" w:before="20"/>
            </w:pPr>
            <w:r>
              <w:rPr>
                <w:rFonts w:ascii="Courier New" w:cs="Courier New" w:eastAsia="Courier New" w:hAnsi="Courier New"/>
                <w:color w:val="1E7145"/>
                <w:sz w:val="18"/>
                <w:szCs w:val="18"/>
              </w:rPr>
              <w:t xml:space="preserve">collected 58 items</w:t>
            </w:r>
          </w:p>
          <w:p>
            <w:pPr>
              <w:spacing w:after="20" w:before="20"/>
            </w:pPr>
            <w:r>
              <w:rPr>
                <w:rFonts w:ascii="Courier New" w:cs="Courier New" w:eastAsia="Courier New" w:hAnsi="Courier New"/>
                <w:color w:val="1E7145"/>
                <w:sz w:val="18"/>
                <w:szCs w:val="18"/>
              </w:rPr>
              <w:t xml:space="preserve"/>
            </w:r>
          </w:p>
          <w:p>
            <w:pPr>
              <w:spacing w:after="20" w:before="20"/>
            </w:pPr>
            <w:r>
              <w:rPr>
                <w:rFonts w:ascii="Courier New" w:cs="Courier New" w:eastAsia="Courier New" w:hAnsi="Courier New"/>
                <w:color w:val="1E7145"/>
                <w:sz w:val="18"/>
                <w:szCs w:val="18"/>
              </w:rPr>
              <w:t xml:space="preserve">tests/unit/test_kda.py::test_kda_normal PASSED</w:t>
            </w:r>
          </w:p>
          <w:p>
            <w:pPr>
              <w:spacing w:after="20" w:before="20"/>
            </w:pPr>
            <w:r>
              <w:rPr>
                <w:rFonts w:ascii="Courier New" w:cs="Courier New" w:eastAsia="Courier New" w:hAnsi="Courier New"/>
                <w:color w:val="1E7145"/>
                <w:sz w:val="18"/>
                <w:szCs w:val="18"/>
              </w:rPr>
              <w:t xml:space="preserve">tests/unit/test_kda.py::test_kda_zero_deaths PASSED</w:t>
            </w:r>
          </w:p>
          <w:p>
            <w:pPr>
              <w:spacing w:after="20" w:before="20"/>
            </w:pPr>
            <w:r>
              <w:rPr>
                <w:rFonts w:ascii="Courier New" w:cs="Courier New" w:eastAsia="Courier New" w:hAnsi="Courier New"/>
                <w:color w:val="1E7145"/>
                <w:sz w:val="18"/>
                <w:szCs w:val="18"/>
              </w:rPr>
              <w:t xml:space="preserve">tests/unit/test_kda.py::test_kda_zero_all PASSED</w:t>
            </w:r>
          </w:p>
          <w:p>
            <w:pPr>
              <w:spacing w:after="20" w:before="20"/>
            </w:pPr>
            <w:r>
              <w:rPr>
                <w:rFonts w:ascii="Courier New" w:cs="Courier New" w:eastAsia="Courier New" w:hAnsi="Courier New"/>
                <w:color w:val="1E7145"/>
                <w:sz w:val="18"/>
                <w:szCs w:val="18"/>
              </w:rPr>
              <w:t xml:space="preserve">... (35 unit tests total — all PASSED)</w:t>
            </w:r>
          </w:p>
          <w:p>
            <w:pPr>
              <w:spacing w:after="20" w:before="20"/>
            </w:pPr>
            <w:r>
              <w:rPr>
                <w:rFonts w:ascii="Courier New" w:cs="Courier New" w:eastAsia="Courier New" w:hAnsi="Courier New"/>
                <w:color w:val="1E7145"/>
                <w:sz w:val="18"/>
                <w:szCs w:val="18"/>
              </w:rPr>
              <w:t xml:space="preserve"/>
            </w:r>
          </w:p>
          <w:p>
            <w:pPr>
              <w:spacing w:after="20" w:before="20"/>
            </w:pPr>
            <w:r>
              <w:rPr>
                <w:rFonts w:ascii="Courier New" w:cs="Courier New" w:eastAsia="Courier New" w:hAnsi="Courier New"/>
                <w:color w:val="1E7145"/>
                <w:sz w:val="18"/>
                <w:szCs w:val="18"/>
              </w:rPr>
              <w:t xml:space="preserve">tests/integration/test_health.py::test_health_ok PASSED</w:t>
            </w:r>
          </w:p>
          <w:p>
            <w:pPr>
              <w:spacing w:after="20" w:before="20"/>
            </w:pPr>
            <w:r>
              <w:rPr>
                <w:rFonts w:ascii="Courier New" w:cs="Courier New" w:eastAsia="Courier New" w:hAnsi="Courier New"/>
                <w:color w:val="1E7145"/>
                <w:sz w:val="18"/>
                <w:szCs w:val="18"/>
              </w:rPr>
              <w:t xml:space="preserve">tests/integration/test_players.py::test_list_players_empty PASSED</w:t>
            </w:r>
          </w:p>
          <w:p>
            <w:pPr>
              <w:spacing w:after="20" w:before="20"/>
            </w:pPr>
            <w:r>
              <w:rPr>
                <w:rFonts w:ascii="Courier New" w:cs="Courier New" w:eastAsia="Courier New" w:hAnsi="Courier New"/>
                <w:color w:val="1E7145"/>
                <w:sz w:val="18"/>
                <w:szCs w:val="18"/>
              </w:rPr>
              <w:t xml:space="preserve">... (17 integration tests — all PASSED)</w:t>
            </w:r>
          </w:p>
          <w:p>
            <w:pPr>
              <w:spacing w:after="20" w:before="20"/>
            </w:pPr>
            <w:r>
              <w:rPr>
                <w:rFonts w:ascii="Courier New" w:cs="Courier New" w:eastAsia="Courier New" w:hAnsi="Courier New"/>
                <w:color w:val="1E7145"/>
                <w:sz w:val="18"/>
                <w:szCs w:val="18"/>
              </w:rPr>
              <w:t xml:space="preserve"/>
            </w:r>
          </w:p>
          <w:p>
            <w:pPr>
              <w:spacing w:after="20" w:before="20"/>
            </w:pPr>
            <w:r>
              <w:rPr>
                <w:rFonts w:ascii="Courier New" w:cs="Courier New" w:eastAsia="Courier New" w:hAnsi="Courier New"/>
                <w:color w:val="1E7145"/>
                <w:sz w:val="18"/>
                <w:szCs w:val="18"/>
              </w:rPr>
              <w:t xml:space="preserve">tests/integration/test_ai_endpoints.py::test_win_pg_syntax XFAIL</w:t>
            </w:r>
          </w:p>
          <w:p>
            <w:pPr>
              <w:spacing w:after="20" w:before="20"/>
            </w:pPr>
            <w:r>
              <w:rPr>
                <w:rFonts w:ascii="Courier New" w:cs="Courier New" w:eastAsia="Courier New" w:hAnsi="Courier New"/>
                <w:color w:val="1E7145"/>
                <w:sz w:val="18"/>
                <w:szCs w:val="18"/>
              </w:rPr>
              <w:t xml:space="preserve">... (6 xfail — PostgreSQL-only syntax, expected in SQLite CI)</w:t>
            </w:r>
          </w:p>
          <w:p>
            <w:pPr>
              <w:spacing w:after="20" w:before="20"/>
            </w:pPr>
            <w:r>
              <w:rPr>
                <w:rFonts w:ascii="Courier New" w:cs="Courier New" w:eastAsia="Courier New" w:hAnsi="Courier New"/>
                <w:color w:val="1E7145"/>
                <w:sz w:val="18"/>
                <w:szCs w:val="18"/>
              </w:rPr>
              <w:t xml:space="preserve"/>
            </w:r>
          </w:p>
          <w:p>
            <w:pPr>
              <w:spacing w:after="20" w:before="20"/>
            </w:pPr>
            <w:r>
              <w:rPr>
                <w:rFonts w:ascii="Courier New" w:cs="Courier New" w:eastAsia="Courier New" w:hAnsi="Courier New"/>
                <w:color w:val="1E7145"/>
                <w:sz w:val="18"/>
                <w:szCs w:val="18"/>
              </w:rPr>
              <w:t xml:space="preserve">=================== 52 passed, 6 xfailed in 4.32s ===================</w:t>
            </w:r>
          </w:p>
        </w:tc>
      </w:tr>
    </w:tbl>
    <w:p>
      <w:pPr>
        <w:spacing w:after="60" w:before="60"/>
      </w:pPr>
      <w:r>
        <w:t xml:space="preserve"/>
      </w:r>
    </w:p>
    <w:p>
      <w:pPr>
        <w:pStyle w:val="Heading2"/>
        <w:spacing w:after="80" w:before="280"/>
      </w:pPr>
      <w:r>
        <w:rPr>
          <w:rFonts w:ascii="Arial" w:cs="Arial" w:eastAsia="Arial" w:hAnsi="Arial"/>
          <w:b/>
          <w:bCs/>
          <w:color w:val="2E75B6"/>
          <w:sz w:val="28"/>
          <w:szCs w:val="28"/>
        </w:rPr>
        <w:t xml:space="preserve">9.3 Understanding xfail Tests</w:t>
      </w:r>
    </w:p>
    <w:p>
      <w:pPr>
        <w:spacing w:after="60" w:before="60"/>
      </w:pPr>
      <w:r>
        <w:rPr>
          <w:rFonts w:ascii="Arial" w:cs="Arial" w:eastAsia="Arial" w:hAnsi="Arial"/>
          <w:color w:val="000000"/>
          <w:sz w:val="22"/>
          <w:szCs w:val="22"/>
        </w:rPr>
        <w:t xml:space="preserve">Six tests are marked xfail (expected failure). These tests exercise PostgreSQL-specific SQL syntax (ANY() arrays and :: type casts) that the in-memory SQLite test database does not support. They are expected failures in CI and do not indicate a bug. The same endpoints work correctly against the real Supabase PostgreSQL database.</w:t>
      </w:r>
    </w:p>
    <w:p>
      <w:pPr>
        <w:spacing w:after="60" w:before="60"/>
      </w:pPr>
      <w:r>
        <w:t xml:space="preserve"/>
      </w:r>
    </w:p>
    <w:p>
      <w:pPr>
        <w:pStyle w:val="Heading2"/>
        <w:spacing w:after="80" w:before="280"/>
      </w:pPr>
      <w:r>
        <w:rPr>
          <w:rFonts w:ascii="Arial" w:cs="Arial" w:eastAsia="Arial" w:hAnsi="Arial"/>
          <w:b/>
          <w:bCs/>
          <w:color w:val="2E75B6"/>
          <w:sz w:val="28"/>
          <w:szCs w:val="28"/>
        </w:rPr>
        <w:t xml:space="preserve">9.4 Run Tests with Coverage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pytest tests/ -v --cov=app --cov-report=term-missing</w:t>
            </w:r>
          </w:p>
        </w:tc>
      </w:tr>
    </w:tbl>
    <w:p>
      <w:pPr>
        <w:spacing w:after="60" w:before="60"/>
      </w:pPr>
      <w:r>
        <w:t xml:space="preserve"/>
      </w:r>
    </w:p>
    <w:p>
      <w:pPr>
        <w:pStyle w:val="Heading2"/>
        <w:spacing w:after="80" w:before="280"/>
      </w:pPr>
      <w:r>
        <w:rPr>
          <w:rFonts w:ascii="Arial" w:cs="Arial" w:eastAsia="Arial" w:hAnsi="Arial"/>
          <w:b/>
          <w:bCs/>
          <w:color w:val="2E75B6"/>
          <w:sz w:val="28"/>
          <w:szCs w:val="28"/>
        </w:rPr>
        <w:t xml:space="preserve">9.5 Run Only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pytest tests/unit/ -v</w:t>
            </w:r>
          </w:p>
        </w:tc>
      </w:tr>
    </w:tbl>
    <w:p>
      <w:pPr>
        <w:spacing w:after="60" w:before="60"/>
      </w:pPr>
      <w:r>
        <w:t xml:space="preserve"/>
      </w:r>
    </w:p>
    <w:p>
      <w:pPr>
        <w:pStyle w:val="Heading2"/>
        <w:spacing w:after="80" w:before="280"/>
      </w:pPr>
      <w:r>
        <w:rPr>
          <w:rFonts w:ascii="Arial" w:cs="Arial" w:eastAsia="Arial" w:hAnsi="Arial"/>
          <w:b/>
          <w:bCs/>
          <w:color w:val="2E75B6"/>
          <w:sz w:val="28"/>
          <w:szCs w:val="28"/>
        </w:rPr>
        <w:t xml:space="preserve">9.6 Run Only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pytest tests/integration/ -v</w:t>
            </w:r>
          </w:p>
        </w:tc>
      </w:tr>
    </w:tbl>
    <w:p>
      <w:pPr>
        <w:spacing w:after="60" w:before="60"/>
      </w:pPr>
      <w:r>
        <w:t xml:space="preserve"/>
      </w:r>
    </w:p>
    <w:p>
      <w:pPr>
        <w:pBdr>
          <w:bottom w:val="single" w:color="D0D0D0" w:sz="6" w:space="1"/>
        </w:pBdr>
        <w:spacing w:after="120" w:before="120"/>
      </w:pPr>
      <w:r>
        <w:t xml:space="preserve"/>
      </w:r>
    </w:p>
    <w:p>
      <w:pPr>
        <w:pStyle w:val="Heading1"/>
        <w:spacing w:after="120" w:before="360"/>
      </w:pPr>
      <w:r>
        <w:rPr>
          <w:rFonts w:ascii="Arial" w:cs="Arial" w:eastAsia="Arial" w:hAnsi="Arial"/>
          <w:b/>
          <w:bCs/>
          <w:color w:val="1F4E79"/>
          <w:sz w:val="36"/>
          <w:szCs w:val="36"/>
        </w:rPr>
        <w:t xml:space="preserve">10. Step 8 — Lint Check (flake8)</w:t>
      </w:r>
    </w:p>
    <w:p>
      <w:pPr>
        <w:spacing w:after="60" w:before="60"/>
      </w:pPr>
      <w:r>
        <w:rPr>
          <w:rFonts w:ascii="Arial" w:cs="Arial" w:eastAsia="Arial" w:hAnsi="Arial"/>
          <w:color w:val="000000"/>
          <w:sz w:val="22"/>
          <w:szCs w:val="22"/>
        </w:rPr>
        <w:t xml:space="preserve">All code must pass flake8 with zero violations before merging. The configuration is in backend/setup.cfg.</w:t>
      </w:r>
    </w:p>
    <w:p>
      <w:pPr>
        <w:spacing w:after="60" w:before="60"/>
      </w:pPr>
      <w:r>
        <w:t xml:space="preserve"/>
      </w:r>
    </w:p>
    <w:p>
      <w:pPr>
        <w:pStyle w:val="Heading2"/>
        <w:spacing w:after="80" w:before="280"/>
      </w:pPr>
      <w:r>
        <w:rPr>
          <w:rFonts w:ascii="Arial" w:cs="Arial" w:eastAsia="Arial" w:hAnsi="Arial"/>
          <w:b/>
          <w:bCs/>
          <w:color w:val="2E75B6"/>
          <w:sz w:val="28"/>
          <w:szCs w:val="28"/>
        </w:rPr>
        <w:t xml:space="preserve">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cd backend</w:t>
            </w:r>
          </w:p>
          <w:p>
            <w:pPr>
              <w:spacing w:after="20" w:before="20"/>
            </w:pPr>
            <w:r>
              <w:rPr>
                <w:rFonts w:ascii="Courier New" w:cs="Courier New" w:eastAsia="Courier New" w:hAnsi="Courier New"/>
                <w:color w:val="D4D4D4"/>
                <w:sz w:val="18"/>
                <w:szCs w:val="18"/>
              </w:rPr>
              <w:t xml:space="preserve">flake8 app/ tests/</w:t>
            </w:r>
          </w:p>
        </w:tc>
      </w:tr>
    </w:tbl>
    <w:p>
      <w:pPr>
        <w:spacing w:after="60" w:before="60"/>
      </w:pPr>
      <w:r>
        <w:t xml:space="preserve"/>
      </w:r>
    </w:p>
    <w:p>
      <w:pPr>
        <w:pStyle w:val="Heading2"/>
        <w:spacing w:after="80" w:before="280"/>
      </w:pPr>
      <w:r>
        <w:rPr>
          <w:rFonts w:ascii="Arial" w:cs="Arial" w:eastAsia="Arial" w:hAnsi="Arial"/>
          <w:b/>
          <w:bCs/>
          <w:color w:val="2E75B6"/>
          <w:sz w:val="28"/>
          <w:szCs w:val="28"/>
        </w:rPr>
        <w:t xml:space="preserve">Expected Output</w:t>
      </w:r>
    </w:p>
    <w:p>
      <w:pPr>
        <w:spacing w:after="60" w:before="60"/>
      </w:pPr>
      <w:r>
        <w:rPr>
          <w:rFonts w:ascii="Arial" w:cs="Arial" w:eastAsia="Arial" w:hAnsi="Arial"/>
          <w:color w:val="000000"/>
          <w:sz w:val="22"/>
          <w:szCs w:val="22"/>
        </w:rPr>
        <w:t xml:space="preserve">No output at all — flake8 exits silently with code 0 when there are zero violations.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1E7145" w:sz="4"/>
              <w:bottom w:val="single" w:color="999999" w:sz="1"/>
              <w:right w:val="single" w:color="999999" w:sz="1"/>
            </w:tcBorders>
            <w:shd w:fill="F0F7F0" w:val="clear"/>
            <w:tcMar>
              <w:top w:type="dxa" w:w="80"/>
              <w:left w:type="dxa" w:w="160"/>
              <w:bottom w:type="dxa" w:w="80"/>
              <w:right w:type="dxa" w:w="160"/>
            </w:tcMar>
          </w:tcPr>
          <w:p>
            <w:pPr>
              <w:spacing w:after="20" w:before="20"/>
            </w:pPr>
            <w:r>
              <w:rPr>
                <w:rFonts w:ascii="Courier New" w:cs="Courier New" w:eastAsia="Courier New" w:hAnsi="Courier New"/>
                <w:color w:val="1E7145"/>
                <w:sz w:val="18"/>
                <w:szCs w:val="18"/>
              </w:rPr>
              <w:t xml:space="preserve">(no output — all clean)</w:t>
            </w:r>
          </w:p>
        </w:tc>
      </w:tr>
    </w:tbl>
    <w:p>
      <w:pPr>
        <w:spacing w:after="60" w:before="60"/>
      </w:pPr>
      <w:r>
        <w:t xml:space="preserve"/>
      </w:r>
    </w:p>
    <w:p>
      <w:pPr>
        <w:pStyle w:val="Heading2"/>
        <w:spacing w:after="80" w:before="280"/>
      </w:pPr>
      <w:r>
        <w:rPr>
          <w:rFonts w:ascii="Arial" w:cs="Arial" w:eastAsia="Arial" w:hAnsi="Arial"/>
          <w:b/>
          <w:bCs/>
          <w:color w:val="2E75B6"/>
          <w:sz w:val="28"/>
          <w:szCs w:val="28"/>
        </w:rPr>
        <w:t xml:space="preserve">Configuration (setup.cfg)</w:t>
      </w:r>
    </w:p>
    <w:p>
      <w:pPr>
        <w:spacing w:after="60" w:before="60"/>
      </w:pPr>
      <w:r>
        <w:rPr>
          <w:rFonts w:ascii="Arial" w:cs="Arial" w:eastAsia="Arial" w:hAnsi="Arial"/>
          <w:color w:val="000000"/>
          <w:sz w:val="22"/>
          <w:szCs w:val="22"/>
        </w:rPr>
        <w:t xml:space="preserve">The setup.cfg file in backend/ configures the following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Setting</w:t>
            </w:r>
          </w:p>
        </w:tc>
        <w:tc>
          <w:tcPr>
            <w:tcW w:type="dxa" w:w="6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Value / Reason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max-line-length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130 — Raised from 79 to accommodate SQLAlchemy relationship definitions</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E221, E272</w:t>
            </w:r>
          </w:p>
        </w:tc>
        <w:tc>
          <w:tcPr>
            <w:tcW w:type="dxa" w:w="67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Ignored — alignment whitespace in table definitions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W291, W293</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Ignored — trailing whitespace (handled by editor)</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W503, W504</w:t>
            </w:r>
          </w:p>
        </w:tc>
        <w:tc>
          <w:tcPr>
            <w:tcW w:type="dxa" w:w="67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Ignored — line break before/after binary operator (PEP8 conflict)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F401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Ignored — unused imports (SQLAlchemy re-exports)</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E402</w:t>
            </w:r>
          </w:p>
        </w:tc>
        <w:tc>
          <w:tcPr>
            <w:tcW w:type="dxa" w:w="67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Ignored — module level imports not at top (conftest.py)</w:t>
            </w:r>
          </w:p>
        </w:tc>
      </w:tr>
    </w:tbl>
    <w:p>
      <w:pPr>
        <w:spacing w:after="60" w:before="60"/>
      </w:pPr>
      <w:r>
        <w:t xml:space="preserve"/>
      </w:r>
    </w:p>
    <w:p>
      <w:pPr>
        <w:pBdr>
          <w:bottom w:val="single" w:color="D0D0D0" w:sz="6" w:space="1"/>
        </w:pBdr>
        <w:spacing w:after="120" w:before="120"/>
      </w:pPr>
      <w:r>
        <w:t xml:space="preserve"/>
      </w:r>
    </w:p>
    <w:p>
      <w:r>
        <w:br w:type="page"/>
      </w:r>
    </w:p>
    <w:p>
      <w:pPr>
        <w:pStyle w:val="Heading1"/>
        <w:spacing w:after="120" w:before="360"/>
      </w:pPr>
      <w:r>
        <w:rPr>
          <w:rFonts w:ascii="Arial" w:cs="Arial" w:eastAsia="Arial" w:hAnsi="Arial"/>
          <w:b/>
          <w:bCs/>
          <w:color w:val="1F4E79"/>
          <w:sz w:val="36"/>
          <w:szCs w:val="36"/>
        </w:rPr>
        <w:t xml:space="preserve">11. Complete Validation Checklist</w:t>
      </w:r>
    </w:p>
    <w:p>
      <w:pPr>
        <w:spacing w:after="60" w:before="60"/>
      </w:pPr>
      <w:r>
        <w:rPr>
          <w:rFonts w:ascii="Arial" w:cs="Arial" w:eastAsia="Arial" w:hAnsi="Arial"/>
          <w:color w:val="000000"/>
          <w:sz w:val="22"/>
          <w:szCs w:val="22"/>
        </w:rPr>
        <w:t xml:space="preserve">Use this checklist to confirm everything is working after setup or after making changes: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60"/>
        <w:gridCol w:w="3300"/>
      </w:tblGrid>
      <w:tr>
        <w:tc>
          <w:tcPr>
            <w:tcW w:type="dxa" w:w="9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Check</w:t>
            </w:r>
          </w:p>
        </w:tc>
        <w:tc>
          <w:tcPr>
            <w:tcW w:type="dxa" w:w="33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Pass Condition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 /health</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status: ok, database: connected</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2</w:t>
            </w:r>
          </w:p>
        </w:tc>
        <w:tc>
          <w:tcPr>
            <w:tcW w:type="dxa" w:w="5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GET /players/</w:t>
            </w:r>
          </w:p>
        </w:tc>
        <w:tc>
          <w:tcPr>
            <w:tcW w:type="dxa" w:w="33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Returns array of players (non-empty)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 /players/{puuid}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Returns player object with riot_id</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4</w:t>
            </w:r>
          </w:p>
        </w:tc>
        <w:tc>
          <w:tcPr>
            <w:tcW w:type="dxa" w:w="5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GET /matches/player/{puuid}</w:t>
            </w:r>
          </w:p>
        </w:tc>
        <w:tc>
          <w:tcPr>
            <w:tcW w:type="dxa" w:w="33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Returns list of matches (non-empty)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 /matches/{match_id}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Returns match with 10 participants</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6</w:t>
            </w:r>
          </w:p>
        </w:tc>
        <w:tc>
          <w:tcPr>
            <w:tcW w:type="dxa" w:w="5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GET /metrics/player/{puuid}</w:t>
            </w:r>
          </w:p>
        </w:tc>
        <w:tc>
          <w:tcPr>
            <w:tcW w:type="dxa" w:w="33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Returns avg_kda, avg_cs_per_min etc.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 /ai/models/status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5 models show loaded: true</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8</w:t>
            </w:r>
          </w:p>
        </w:tc>
        <w:tc>
          <w:tcPr>
            <w:tcW w:type="dxa" w:w="5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GET /ai/playstyle/{puuid}</w:t>
            </w:r>
          </w:p>
        </w:tc>
        <w:tc>
          <w:tcPr>
            <w:tcW w:type="dxa" w:w="33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Returns cluster_id and label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 /ai/predict/win/{puuid}/{match_id}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Returns win_probability (0–1)</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10</w:t>
            </w:r>
          </w:p>
        </w:tc>
        <w:tc>
          <w:tcPr>
            <w:tcW w:type="dxa" w:w="5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GET /ai/predict/kda/{puuid}/{match_id}</w:t>
            </w:r>
          </w:p>
        </w:tc>
        <w:tc>
          <w:tcPr>
            <w:tcW w:type="dxa" w:w="33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Returns predicted_kda 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 /ai/predict/cs/{puuid}/{match_id}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Returns predicted_cs_per_min value</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12</w:t>
            </w:r>
          </w:p>
        </w:tc>
        <w:tc>
          <w:tcPr>
            <w:tcW w:type="dxa" w:w="5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GET /ai/early-game/{match_id}</w:t>
            </w:r>
          </w:p>
        </w:tc>
        <w:tc>
          <w:tcPr>
            <w:tcW w:type="dxa" w:w="33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Returns team_100/200_win_probability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 /ai/champions/{puuid}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Returns champion recommendations</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14</w:t>
            </w:r>
          </w:p>
        </w:tc>
        <w:tc>
          <w:tcPr>
            <w:tcW w:type="dxa" w:w="5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pytest tests/ -v</w:t>
            </w:r>
          </w:p>
        </w:tc>
        <w:tc>
          <w:tcPr>
            <w:tcW w:type="dxa" w:w="33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52 passed, 6 xfailed, 0 failed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flake8 app/ tests/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output (zero violations)</w:t>
            </w:r>
          </w:p>
        </w:tc>
      </w:tr>
    </w:tbl>
    <w:p>
      <w:pPr>
        <w:spacing w:after="60" w:before="60"/>
      </w:pPr>
      <w:r>
        <w:t xml:space="preserve"/>
      </w:r>
    </w:p>
    <w:p>
      <w:pPr>
        <w:pBdr>
          <w:bottom w:val="single" w:color="D0D0D0" w:sz="6" w:space="1"/>
        </w:pBdr>
        <w:spacing w:after="120" w:before="120"/>
      </w:pPr>
      <w:r>
        <w:t xml:space="preserve"/>
      </w:r>
    </w:p>
    <w:p>
      <w:pPr>
        <w:pStyle w:val="Heading1"/>
        <w:spacing w:after="120" w:before="360"/>
      </w:pPr>
      <w:r>
        <w:rPr>
          <w:rFonts w:ascii="Arial" w:cs="Arial" w:eastAsia="Arial" w:hAnsi="Arial"/>
          <w:b/>
          <w:bCs/>
          <w:color w:val="1F4E79"/>
          <w:sz w:val="36"/>
          <w:szCs w:val="36"/>
        </w:rPr>
        <w:t xml:space="preserve">12. Troubleshooting</w:t>
      </w:r>
    </w:p>
    <w:p>
      <w:pPr>
        <w:spacing w:after="60" w:before="60"/>
      </w:pPr>
      <w:r>
        <w:t xml:space="preserve"/>
      </w:r>
    </w:p>
    <w:p>
      <w:pPr>
        <w:pStyle w:val="Heading2"/>
        <w:spacing w:after="80" w:before="280"/>
      </w:pPr>
      <w:r>
        <w:rPr>
          <w:rFonts w:ascii="Arial" w:cs="Arial" w:eastAsia="Arial" w:hAnsi="Arial"/>
          <w:b/>
          <w:bCs/>
          <w:color w:val="2E75B6"/>
          <w:sz w:val="28"/>
          <w:szCs w:val="28"/>
        </w:rPr>
        <w:t xml:space="preserve">Server won't start — ModuleNotFoundError</w:t>
      </w:r>
    </w:p>
    <w:p>
      <w:pPr>
        <w:spacing w:after="60" w:before="60"/>
      </w:pPr>
      <w:r>
        <w:rPr>
          <w:rFonts w:ascii="Arial" w:cs="Arial" w:eastAsia="Arial" w:hAnsi="Arial"/>
          <w:color w:val="000000"/>
          <w:sz w:val="22"/>
          <w:szCs w:val="22"/>
        </w:rPr>
        <w:t xml:space="preserve">The virtual environment is not activated, or dependencies are not installed.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source venv/bin/activate  # macOS/Linux</w:t>
            </w:r>
          </w:p>
          <w:p>
            <w:pPr>
              <w:spacing w:after="20" w:before="20"/>
            </w:pPr>
            <w:r>
              <w:rPr>
                <w:rFonts w:ascii="Courier New" w:cs="Courier New" w:eastAsia="Courier New" w:hAnsi="Courier New"/>
                <w:color w:val="D4D4D4"/>
                <w:sz w:val="18"/>
                <w:szCs w:val="18"/>
              </w:rPr>
              <w:t xml:space="preserve">pip install -r requirements.txt</w:t>
            </w:r>
          </w:p>
        </w:tc>
      </w:tr>
    </w:tbl>
    <w:p>
      <w:pPr>
        <w:spacing w:after="60" w:before="60"/>
      </w:pPr>
      <w:r>
        <w:t xml:space="preserve"/>
      </w:r>
    </w:p>
    <w:p>
      <w:pPr>
        <w:pStyle w:val="Heading2"/>
        <w:spacing w:after="80" w:before="280"/>
      </w:pPr>
      <w:r>
        <w:rPr>
          <w:rFonts w:ascii="Arial" w:cs="Arial" w:eastAsia="Arial" w:hAnsi="Arial"/>
          <w:b/>
          <w:bCs/>
          <w:color w:val="2E75B6"/>
          <w:sz w:val="28"/>
          <w:szCs w:val="28"/>
        </w:rPr>
        <w:t xml:space="preserve">database: error in /health response</w:t>
      </w:r>
    </w:p>
    <w:p>
      <w:pPr>
        <w:spacing w:after="60" w:before="60"/>
      </w:pPr>
      <w:r>
        <w:rPr>
          <w:rFonts w:ascii="Arial" w:cs="Arial" w:eastAsia="Arial" w:hAnsi="Arial"/>
          <w:color w:val="000000"/>
          <w:sz w:val="22"/>
          <w:szCs w:val="22"/>
        </w:rPr>
        <w:t xml:space="preserve">The DATABASE_URL in .env is wrong or Supabase is unreachable. Verify:</w:t>
      </w:r>
    </w:p>
    <w:p>
      <w:pPr>
        <w:pStyle w:val="ListParagraph"/>
        <w:numPr>
          <w:ilvl w:val="0"/>
          <w:numId w:val="2"/>
        </w:numPr>
        <w:spacing w:after="40" w:before="40"/>
      </w:pPr>
      <w:r>
        <w:rPr>
          <w:rFonts w:ascii="Arial" w:cs="Arial" w:eastAsia="Arial" w:hAnsi="Arial"/>
          <w:sz w:val="22"/>
          <w:szCs w:val="22"/>
        </w:rPr>
        <w:t xml:space="preserve">The connection string uses postgresql:// not postgres://</w:t>
      </w:r>
    </w:p>
    <w:p>
      <w:pPr>
        <w:pStyle w:val="ListParagraph"/>
        <w:numPr>
          <w:ilvl w:val="0"/>
          <w:numId w:val="2"/>
        </w:numPr>
        <w:spacing w:after="40" w:before="40"/>
      </w:pPr>
      <w:r>
        <w:rPr>
          <w:rFonts w:ascii="Arial" w:cs="Arial" w:eastAsia="Arial" w:hAnsi="Arial"/>
          <w:sz w:val="22"/>
          <w:szCs w:val="22"/>
        </w:rPr>
        <w:t xml:space="preserve">The password in the URL is correct (check Supabase &gt; Settings &gt; Database)</w:t>
      </w:r>
    </w:p>
    <w:p>
      <w:pPr>
        <w:pStyle w:val="ListParagraph"/>
        <w:numPr>
          <w:ilvl w:val="0"/>
          <w:numId w:val="2"/>
        </w:numPr>
        <w:spacing w:after="40" w:before="40"/>
      </w:pPr>
      <w:r>
        <w:rPr>
          <w:rFonts w:ascii="Arial" w:cs="Arial" w:eastAsia="Arial" w:hAnsi="Arial"/>
          <w:sz w:val="22"/>
          <w:szCs w:val="22"/>
        </w:rPr>
        <w:t xml:space="preserve">Your IP is allowed in Supabase network restrictions (if any are set)</w:t>
      </w:r>
    </w:p>
    <w:p>
      <w:pPr>
        <w:spacing w:after="60" w:before="60"/>
      </w:pPr>
      <w:r>
        <w:t xml:space="preserve"/>
      </w:r>
    </w:p>
    <w:p>
      <w:pPr>
        <w:pStyle w:val="Heading2"/>
        <w:spacing w:after="80" w:before="280"/>
      </w:pPr>
      <w:r>
        <w:rPr>
          <w:rFonts w:ascii="Arial" w:cs="Arial" w:eastAsia="Arial" w:hAnsi="Arial"/>
          <w:b/>
          <w:bCs/>
          <w:color w:val="2E75B6"/>
          <w:sz w:val="28"/>
          <w:szCs w:val="28"/>
        </w:rPr>
        <w:t xml:space="preserve">Endpoint returns 404 for unknown player</w:t>
      </w:r>
    </w:p>
    <w:p>
      <w:pPr>
        <w:spacing w:after="60" w:before="60"/>
      </w:pPr>
      <w:r>
        <w:rPr>
          <w:rFonts w:ascii="Arial" w:cs="Arial" w:eastAsia="Arial" w:hAnsi="Arial"/>
          <w:color w:val="000000"/>
          <w:sz w:val="22"/>
          <w:szCs w:val="22"/>
        </w:rPr>
        <w:t xml:space="preserve">This is correct behaviour. The player is not in the database. Either use a PUUID from GET /players/ or ingest a new player with POST /ingest/player.</w:t>
      </w:r>
    </w:p>
    <w:p>
      <w:pPr>
        <w:spacing w:after="60" w:before="60"/>
      </w:pPr>
      <w:r>
        <w:t xml:space="preserve"/>
      </w:r>
    </w:p>
    <w:p>
      <w:pPr>
        <w:pStyle w:val="Heading2"/>
        <w:spacing w:after="80" w:before="280"/>
      </w:pPr>
      <w:r>
        <w:rPr>
          <w:rFonts w:ascii="Arial" w:cs="Arial" w:eastAsia="Arial" w:hAnsi="Arial"/>
          <w:b/>
          <w:bCs/>
          <w:color w:val="2E75B6"/>
          <w:sz w:val="28"/>
          <w:szCs w:val="28"/>
        </w:rPr>
        <w:t xml:space="preserve">AI endpoint returns insufficient_data warning</w:t>
      </w:r>
    </w:p>
    <w:p>
      <w:pPr>
        <w:spacing w:after="60" w:before="60"/>
      </w:pPr>
      <w:r>
        <w:rPr>
          <w:rFonts w:ascii="Arial" w:cs="Arial" w:eastAsia="Arial" w:hAnsi="Arial"/>
          <w:color w:val="000000"/>
          <w:sz w:val="22"/>
          <w:szCs w:val="22"/>
        </w:rPr>
        <w:t xml:space="preserve">The player has fewer than 5 matches in the database. Ingest more matches for this player, or use a different PUUID from the /players/ list.</w:t>
      </w:r>
    </w:p>
    <w:p>
      <w:pPr>
        <w:spacing w:after="60" w:before="60"/>
      </w:pPr>
      <w:r>
        <w:t xml:space="preserve"/>
      </w:r>
    </w:p>
    <w:p>
      <w:pPr>
        <w:pStyle w:val="Heading2"/>
        <w:spacing w:after="80" w:before="280"/>
      </w:pPr>
      <w:r>
        <w:rPr>
          <w:rFonts w:ascii="Arial" w:cs="Arial" w:eastAsia="Arial" w:hAnsi="Arial"/>
          <w:b/>
          <w:bCs/>
          <w:color w:val="2E75B6"/>
          <w:sz w:val="28"/>
          <w:szCs w:val="28"/>
        </w:rPr>
        <w:t xml:space="preserve">win_rate is null in metrics response</w:t>
      </w:r>
    </w:p>
    <w:p>
      <w:pPr>
        <w:spacing w:after="60" w:before="60"/>
      </w:pPr>
      <w:r>
        <w:rPr>
          <w:rFonts w:ascii="Arial" w:cs="Arial" w:eastAsia="Arial" w:hAnsi="Arial"/>
          <w:color w:val="000000"/>
          <w:sz w:val="22"/>
          <w:szCs w:val="22"/>
        </w:rPr>
        <w:t xml:space="preserve">The win column was added to participant_stats after the initial ingest. Matches ingested before that change have null win flags. Newly ingested matches will have win populated. This does not affect the ML models which use the derived_metrics table.</w:t>
      </w:r>
    </w:p>
    <w:p>
      <w:pPr>
        <w:spacing w:after="60" w:before="60"/>
      </w:pPr>
      <w:r>
        <w:t xml:space="preserve"/>
      </w:r>
    </w:p>
    <w:p>
      <w:pPr>
        <w:pStyle w:val="Heading2"/>
        <w:spacing w:after="80" w:before="280"/>
      </w:pPr>
      <w:r>
        <w:rPr>
          <w:rFonts w:ascii="Arial" w:cs="Arial" w:eastAsia="Arial" w:hAnsi="Arial"/>
          <w:b/>
          <w:bCs/>
          <w:color w:val="2E75B6"/>
          <w:sz w:val="28"/>
          <w:szCs w:val="28"/>
        </w:rPr>
        <w:t xml:space="preserve">pytest shows 'database is locked' errors</w:t>
      </w:r>
    </w:p>
    <w:p>
      <w:pPr>
        <w:spacing w:after="60" w:before="60"/>
      </w:pPr>
      <w:r>
        <w:rPr>
          <w:rFonts w:ascii="Arial" w:cs="Arial" w:eastAsia="Arial" w:hAnsi="Arial"/>
          <w:color w:val="000000"/>
          <w:sz w:val="22"/>
          <w:szCs w:val="22"/>
        </w:rPr>
        <w:t xml:space="preserve">This can happen if multiple test processes are running simultaneously. Run pytest without the -n flag (no parallelism).</w:t>
      </w:r>
    </w:p>
    <w:p>
      <w:pPr>
        <w:spacing w:after="60" w:before="60"/>
      </w:pPr>
      <w:r>
        <w:t xml:space="preserve"/>
      </w:r>
    </w:p>
    <w:p>
      <w:pPr>
        <w:pStyle w:val="Heading2"/>
        <w:spacing w:after="80" w:before="280"/>
      </w:pPr>
      <w:r>
        <w:rPr>
          <w:rFonts w:ascii="Arial" w:cs="Arial" w:eastAsia="Arial" w:hAnsi="Arial"/>
          <w:b/>
          <w:bCs/>
          <w:color w:val="2E75B6"/>
          <w:sz w:val="28"/>
          <w:szCs w:val="28"/>
        </w:rPr>
        <w:t xml:space="preserve">Model shows loaded: false in /ai/models/status</w:t>
      </w:r>
    </w:p>
    <w:p>
      <w:pPr>
        <w:spacing w:after="60" w:before="60"/>
      </w:pPr>
      <w:r>
        <w:rPr>
          <w:rFonts w:ascii="Arial" w:cs="Arial" w:eastAsia="Arial" w:hAnsi="Arial"/>
          <w:color w:val="000000"/>
          <w:sz w:val="22"/>
          <w:szCs w:val="22"/>
        </w:rPr>
        <w:t xml:space="preserve">The .joblib file for that model is missing from backend/ml_models/. Re-train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 Retrain win predictor:</w:t>
            </w:r>
          </w:p>
          <w:p>
            <w:pPr>
              <w:spacing w:after="20" w:before="20"/>
            </w:pPr>
            <w:r>
              <w:rPr>
                <w:rFonts w:ascii="Courier New" w:cs="Courier New" w:eastAsia="Courier New" w:hAnsi="Courier New"/>
                <w:color w:val="D4D4D4"/>
                <w:sz w:val="18"/>
                <w:szCs w:val="18"/>
              </w:rPr>
              <w:t xml:space="preserve">curl -X POST http://localhost:8000/ai/train/win-prediction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Retrain CS regressor:</w:t>
            </w:r>
          </w:p>
          <w:p>
            <w:pPr>
              <w:spacing w:after="20" w:before="20"/>
            </w:pPr>
            <w:r>
              <w:rPr>
                <w:rFonts w:ascii="Courier New" w:cs="Courier New" w:eastAsia="Courier New" w:hAnsi="Courier New"/>
                <w:color w:val="D4D4D4"/>
                <w:sz w:val="18"/>
                <w:szCs w:val="18"/>
              </w:rPr>
              <w:t xml:space="preserve">curl -X POST http://localhost:8000/ai/train/cs-regression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Retrain all models (run each in sequence):</w:t>
            </w:r>
          </w:p>
          <w:p>
            <w:pPr>
              <w:spacing w:after="20" w:before="20"/>
            </w:pPr>
            <w:r>
              <w:rPr>
                <w:rFonts w:ascii="Courier New" w:cs="Courier New" w:eastAsia="Courier New" w:hAnsi="Courier New"/>
                <w:color w:val="D4D4D4"/>
                <w:sz w:val="18"/>
                <w:szCs w:val="18"/>
              </w:rPr>
              <w:t xml:space="preserve">curl -X POST http://localhost:8000/ai/train/playstyle</w:t>
            </w:r>
          </w:p>
          <w:p>
            <w:pPr>
              <w:spacing w:after="20" w:before="20"/>
            </w:pPr>
            <w:r>
              <w:rPr>
                <w:rFonts w:ascii="Courier New" w:cs="Courier New" w:eastAsia="Courier New" w:hAnsi="Courier New"/>
                <w:color w:val="D4D4D4"/>
                <w:sz w:val="18"/>
                <w:szCs w:val="18"/>
              </w:rPr>
              <w:t xml:space="preserve">curl -X POST http://localhost:8000/ai/train/win-prediction</w:t>
            </w:r>
          </w:p>
          <w:p>
            <w:pPr>
              <w:spacing w:after="20" w:before="20"/>
            </w:pPr>
            <w:r>
              <w:rPr>
                <w:rFonts w:ascii="Courier New" w:cs="Courier New" w:eastAsia="Courier New" w:hAnsi="Courier New"/>
                <w:color w:val="D4D4D4"/>
                <w:sz w:val="18"/>
                <w:szCs w:val="18"/>
              </w:rPr>
              <w:t xml:space="preserve">curl -X POST http://localhost:8000/ai/train/kda-regression</w:t>
            </w:r>
          </w:p>
          <w:p>
            <w:pPr>
              <w:spacing w:after="20" w:before="20"/>
            </w:pPr>
            <w:r>
              <w:rPr>
                <w:rFonts w:ascii="Courier New" w:cs="Courier New" w:eastAsia="Courier New" w:hAnsi="Courier New"/>
                <w:color w:val="D4D4D4"/>
                <w:sz w:val="18"/>
                <w:szCs w:val="18"/>
              </w:rPr>
              <w:t xml:space="preserve">curl -X POST http://localhost:8000/ai/train/cs-regression</w:t>
            </w:r>
          </w:p>
          <w:p>
            <w:pPr>
              <w:spacing w:after="20" w:before="20"/>
            </w:pPr>
            <w:r>
              <w:rPr>
                <w:rFonts w:ascii="Courier New" w:cs="Courier New" w:eastAsia="Courier New" w:hAnsi="Courier New"/>
                <w:color w:val="D4D4D4"/>
                <w:sz w:val="18"/>
                <w:szCs w:val="18"/>
              </w:rPr>
              <w:t xml:space="preserve">curl -X POST http://localhost:8000/ai/train/early-game</w:t>
            </w:r>
          </w:p>
        </w:tc>
      </w:tr>
    </w:tbl>
    <w:p>
      <w:pPr>
        <w:spacing w:after="60" w:before="60"/>
      </w:pPr>
      <w:r>
        <w:t xml:space="preserve"/>
      </w:r>
    </w:p>
    <w:p>
      <w:r>
        <w:br w:type="page"/>
      </w:r>
    </w:p>
    <w:p>
      <w:pPr>
        <w:pStyle w:val="Heading1"/>
        <w:spacing w:after="120" w:before="360"/>
      </w:pPr>
      <w:r>
        <w:rPr>
          <w:rFonts w:ascii="Arial" w:cs="Arial" w:eastAsia="Arial" w:hAnsi="Arial"/>
          <w:b/>
          <w:bCs/>
          <w:color w:val="1F4E79"/>
          <w:sz w:val="36"/>
          <w:szCs w:val="36"/>
        </w:rPr>
        <w:t xml:space="preserve">13. Ingesting New Data</w:t>
      </w:r>
    </w:p>
    <w:p>
      <w:pPr>
        <w:spacing w:after="60" w:before="60"/>
      </w:pPr>
      <w:r>
        <w:rPr>
          <w:rFonts w:ascii="Arial" w:cs="Arial" w:eastAsia="Arial" w:hAnsi="Arial"/>
          <w:color w:val="000000"/>
          <w:sz w:val="22"/>
          <w:szCs w:val="22"/>
        </w:rPr>
        <w:t xml:space="preserve">To add a new player or refresh an existing player's match history, use the ingest endpoints.</w:t>
      </w:r>
    </w:p>
    <w:p>
      <w:pPr>
        <w:spacing w:after="60" w:before="60"/>
      </w:pPr>
      <w:r>
        <w:t xml:space="preserve"/>
      </w:r>
    </w:p>
    <w:p>
      <w:pPr>
        <w:pStyle w:val="Heading2"/>
        <w:spacing w:after="80" w:before="280"/>
      </w:pPr>
      <w:r>
        <w:rPr>
          <w:rFonts w:ascii="Arial" w:cs="Arial" w:eastAsia="Arial" w:hAnsi="Arial"/>
          <w:b/>
          <w:bCs/>
          <w:color w:val="2E75B6"/>
          <w:sz w:val="28"/>
          <w:szCs w:val="28"/>
        </w:rPr>
        <w:t xml:space="preserve">13.1 Ingest a Single Player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tcPr>
          <w:p>
            <w:pPr>
              <w:spacing w:after="20" w:before="20"/>
            </w:pPr>
            <w:r>
              <w:rPr>
                <w:rFonts w:ascii="Courier New" w:cs="Courier New" w:eastAsia="Courier New" w:hAnsi="Courier New"/>
                <w:color w:val="D4D4D4"/>
                <w:sz w:val="18"/>
                <w:szCs w:val="18"/>
              </w:rPr>
              <w:t xml:space="preserve">curl -X POST http://localhost:8000/ingest/player \</w:t>
            </w:r>
          </w:p>
          <w:p>
            <w:pPr>
              <w:spacing w:after="20" w:before="20"/>
            </w:pPr>
            <w:r>
              <w:rPr>
                <w:rFonts w:ascii="Courier New" w:cs="Courier New" w:eastAsia="Courier New" w:hAnsi="Courier New"/>
                <w:color w:val="D4D4D4"/>
                <w:sz w:val="18"/>
                <w:szCs w:val="18"/>
              </w:rPr>
              <w:t xml:space="preserve">  -H 'Content-Type: application/json' \</w:t>
            </w:r>
          </w:p>
          <w:p>
            <w:pPr>
              <w:spacing w:after="20" w:before="20"/>
            </w:pPr>
            <w:r>
              <w:rPr>
                <w:rFonts w:ascii="Courier New" w:cs="Courier New" w:eastAsia="Courier New" w:hAnsi="Courier New"/>
                <w:color w:val="D4D4D4"/>
                <w:sz w:val="18"/>
                <w:szCs w:val="18"/>
              </w:rPr>
              <w:t xml:space="preserve">  -d '{</w:t>
            </w:r>
          </w:p>
          <w:p>
            <w:pPr>
              <w:spacing w:after="20" w:before="20"/>
            </w:pPr>
            <w:r>
              <w:rPr>
                <w:rFonts w:ascii="Courier New" w:cs="Courier New" w:eastAsia="Courier New" w:hAnsi="Courier New"/>
                <w:color w:val="D4D4D4"/>
                <w:sz w:val="18"/>
                <w:szCs w:val="18"/>
              </w:rPr>
              <w:t xml:space="preserve">    "riot_id": "PlayerName",</w:t>
            </w:r>
          </w:p>
          <w:p>
            <w:pPr>
              <w:spacing w:after="20" w:before="20"/>
            </w:pPr>
            <w:r>
              <w:rPr>
                <w:rFonts w:ascii="Courier New" w:cs="Courier New" w:eastAsia="Courier New" w:hAnsi="Courier New"/>
                <w:color w:val="D4D4D4"/>
                <w:sz w:val="18"/>
                <w:szCs w:val="18"/>
              </w:rPr>
              <w:t xml:space="preserve">    "tag_line": "KR1",</w:t>
            </w:r>
          </w:p>
          <w:p>
            <w:pPr>
              <w:spacing w:after="20" w:before="20"/>
            </w:pPr>
            <w:r>
              <w:rPr>
                <w:rFonts w:ascii="Courier New" w:cs="Courier New" w:eastAsia="Courier New" w:hAnsi="Courier New"/>
                <w:color w:val="D4D4D4"/>
                <w:sz w:val="18"/>
                <w:szCs w:val="18"/>
              </w:rPr>
              <w:t xml:space="preserve">    "region": "kr",</w:t>
            </w:r>
          </w:p>
          <w:p>
            <w:pPr>
              <w:spacing w:after="20" w:before="20"/>
            </w:pPr>
            <w:r>
              <w:rPr>
                <w:rFonts w:ascii="Courier New" w:cs="Courier New" w:eastAsia="Courier New" w:hAnsi="Courier New"/>
                <w:color w:val="D4D4D4"/>
                <w:sz w:val="18"/>
                <w:szCs w:val="18"/>
              </w:rPr>
              <w:t xml:space="preserve">    "fetch_timeline": true</w:t>
            </w:r>
          </w:p>
          <w:p>
            <w:pPr>
              <w:spacing w:after="20" w:before="20"/>
            </w:pPr>
            <w:r>
              <w:rPr>
                <w:rFonts w:ascii="Courier New" w:cs="Courier New" w:eastAsia="Courier New" w:hAnsi="Courier New"/>
                <w:color w:val="D4D4D4"/>
                <w:sz w:val="18"/>
                <w:szCs w:val="18"/>
              </w:rPr>
              <w:t xml:space="preserve">  }'</w:t>
            </w:r>
          </w:p>
        </w:tc>
      </w:tr>
    </w:tbl>
    <w:p>
      <w:pPr>
        <w:spacing w:after="60" w:before="60"/>
      </w:pPr>
      <w:r>
        <w:t xml:space="preserve"/>
      </w:r>
    </w:p>
    <w:p>
      <w:pPr>
        <w:spacing w:after="60" w:before="60"/>
      </w:pPr>
      <w:r>
        <w:rPr>
          <w:rFonts w:ascii="Arial" w:cs="Arial" w:eastAsia="Arial" w:hAnsi="Arial"/>
          <w:i/>
          <w:iCs/>
          <w:color w:val="595959"/>
          <w:sz w:val="20"/>
          <w:szCs w:val="20"/>
        </w:rPr>
        <w:t xml:space="preserve">Note: Set fetch_timeline to true to also ingest the match timeline data required by the B4 early-game model. Set to false for faster ingestion if only the B1-B3 endpoints are needed.</w:t>
      </w:r>
    </w:p>
    <w:p>
      <w:pPr>
        <w:spacing w:after="60" w:before="60"/>
      </w:pPr>
      <w:r>
        <w:t xml:space="preserve"/>
      </w:r>
    </w:p>
    <w:p>
      <w:pPr>
        <w:pStyle w:val="Heading2"/>
        <w:spacing w:after="80" w:before="280"/>
      </w:pPr>
      <w:r>
        <w:rPr>
          <w:rFonts w:ascii="Arial" w:cs="Arial" w:eastAsia="Arial" w:hAnsi="Arial"/>
          <w:b/>
          <w:bCs/>
          <w:color w:val="2E75B6"/>
          <w:sz w:val="28"/>
          <w:szCs w:val="28"/>
        </w:rPr>
        <w:t xml:space="preserve">13.2 What Gets Populated</w:t>
      </w:r>
    </w:p>
    <w:p>
      <w:pPr>
        <w:pStyle w:val="ListParagraph"/>
        <w:numPr>
          <w:ilvl w:val="0"/>
          <w:numId w:val="2"/>
        </w:numPr>
        <w:spacing w:after="40" w:before="40"/>
      </w:pPr>
      <w:r>
        <w:rPr>
          <w:rFonts w:ascii="Arial" w:cs="Arial" w:eastAsia="Arial" w:hAnsi="Arial"/>
          <w:sz w:val="22"/>
          <w:szCs w:val="22"/>
        </w:rPr>
        <w:t xml:space="preserve">players — one row for the tracked player (if new)</w:t>
      </w:r>
    </w:p>
    <w:p>
      <w:pPr>
        <w:pStyle w:val="ListParagraph"/>
        <w:numPr>
          <w:ilvl w:val="0"/>
          <w:numId w:val="2"/>
        </w:numPr>
        <w:spacing w:after="40" w:before="40"/>
      </w:pPr>
      <w:r>
        <w:rPr>
          <w:rFonts w:ascii="Arial" w:cs="Arial" w:eastAsia="Arial" w:hAnsi="Arial"/>
          <w:sz w:val="22"/>
          <w:szCs w:val="22"/>
        </w:rPr>
        <w:t xml:space="preserve">players (stubs) — one row per opponent in each match (auto-created for FK integrity)</w:t>
      </w:r>
    </w:p>
    <w:p>
      <w:pPr>
        <w:pStyle w:val="ListParagraph"/>
        <w:numPr>
          <w:ilvl w:val="0"/>
          <w:numId w:val="2"/>
        </w:numPr>
        <w:spacing w:after="40" w:before="40"/>
      </w:pPr>
      <w:r>
        <w:rPr>
          <w:rFonts w:ascii="Arial" w:cs="Arial" w:eastAsia="Arial" w:hAnsi="Arial"/>
          <w:sz w:val="22"/>
          <w:szCs w:val="22"/>
        </w:rPr>
        <w:t xml:space="preserve">matches — one row per new match found (up to 20 per call)</w:t>
      </w:r>
    </w:p>
    <w:p>
      <w:pPr>
        <w:pStyle w:val="ListParagraph"/>
        <w:numPr>
          <w:ilvl w:val="0"/>
          <w:numId w:val="2"/>
        </w:numPr>
        <w:spacing w:after="40" w:before="40"/>
      </w:pPr>
      <w:r>
        <w:rPr>
          <w:rFonts w:ascii="Arial" w:cs="Arial" w:eastAsia="Arial" w:hAnsi="Arial"/>
          <w:sz w:val="22"/>
          <w:szCs w:val="22"/>
        </w:rPr>
        <w:t xml:space="preserve">participant_stats — 10 rows per match</w:t>
      </w:r>
    </w:p>
    <w:p>
      <w:pPr>
        <w:pStyle w:val="ListParagraph"/>
        <w:numPr>
          <w:ilvl w:val="0"/>
          <w:numId w:val="2"/>
        </w:numPr>
        <w:spacing w:after="40" w:before="40"/>
      </w:pPr>
      <w:r>
        <w:rPr>
          <w:rFonts w:ascii="Arial" w:cs="Arial" w:eastAsia="Arial" w:hAnsi="Arial"/>
          <w:sz w:val="22"/>
          <w:szCs w:val="22"/>
        </w:rPr>
        <w:t xml:space="preserve">derived_metrics — 1 row per match for the tracked player</w:t>
      </w:r>
    </w:p>
    <w:p>
      <w:pPr>
        <w:pStyle w:val="ListParagraph"/>
        <w:numPr>
          <w:ilvl w:val="0"/>
          <w:numId w:val="2"/>
        </w:numPr>
        <w:spacing w:after="40" w:before="40"/>
      </w:pPr>
      <w:r>
        <w:rPr>
          <w:rFonts w:ascii="Arial" w:cs="Arial" w:eastAsia="Arial" w:hAnsi="Arial"/>
          <w:sz w:val="22"/>
          <w:szCs w:val="22"/>
        </w:rPr>
        <w:t xml:space="preserve">team_objectives, team_bans, draft_actions, participant_perks — supporting data per match</w:t>
      </w:r>
    </w:p>
    <w:p>
      <w:pPr>
        <w:pStyle w:val="ListParagraph"/>
        <w:numPr>
          <w:ilvl w:val="0"/>
          <w:numId w:val="2"/>
        </w:numPr>
        <w:spacing w:after="40" w:before="40"/>
      </w:pPr>
      <w:r>
        <w:rPr>
          <w:rFonts w:ascii="Arial" w:cs="Arial" w:eastAsia="Arial" w:hAnsi="Arial"/>
          <w:sz w:val="22"/>
          <w:szCs w:val="22"/>
        </w:rPr>
        <w:t xml:space="preserve">match_timelines, timeline_participant_frames, timeline_events — only if fetch_timeline=true</w:t>
      </w:r>
    </w:p>
    <w:p>
      <w:pPr>
        <w:spacing w:after="60" w:before="60"/>
      </w:pPr>
      <w:r>
        <w:t xml:space="preserve"/>
      </w:r>
    </w:p>
    <w:p>
      <w:pPr>
        <w:pStyle w:val="Heading2"/>
        <w:spacing w:after="80" w:before="280"/>
      </w:pPr>
      <w:r>
        <w:rPr>
          <w:rFonts w:ascii="Arial" w:cs="Arial" w:eastAsia="Arial" w:hAnsi="Arial"/>
          <w:b/>
          <w:bCs/>
          <w:color w:val="2E75B6"/>
          <w:sz w:val="28"/>
          <w:szCs w:val="28"/>
        </w:rPr>
        <w:t xml:space="preserve">13.3 What Does NOT Get Re-stored</w:t>
      </w:r>
    </w:p>
    <w:p>
      <w:pPr>
        <w:pStyle w:val="ListParagraph"/>
        <w:numPr>
          <w:ilvl w:val="0"/>
          <w:numId w:val="2"/>
        </w:numPr>
        <w:spacing w:after="40" w:before="40"/>
      </w:pPr>
      <w:r>
        <w:rPr>
          <w:rFonts w:ascii="Arial" w:cs="Arial" w:eastAsia="Arial" w:hAnsi="Arial"/>
          <w:sz w:val="22"/>
          <w:szCs w:val="22"/>
        </w:rPr>
        <w:t xml:space="preserve">raw_timeline_json is always set to NULL — the raw API blob is never written to the database</w:t>
      </w:r>
    </w:p>
    <w:p>
      <w:pPr>
        <w:pStyle w:val="ListParagraph"/>
        <w:numPr>
          <w:ilvl w:val="0"/>
          <w:numId w:val="2"/>
        </w:numPr>
        <w:spacing w:after="40" w:before="40"/>
      </w:pPr>
      <w:r>
        <w:rPr>
          <w:rFonts w:ascii="Arial" w:cs="Arial" w:eastAsia="Arial" w:hAnsi="Arial"/>
          <w:sz w:val="22"/>
          <w:szCs w:val="22"/>
        </w:rPr>
        <w:t xml:space="preserve">timeline_events only stores CHAMPION_KILL, BUILDING_KILL, ELITE_MONSTER_KILL before 15 minutes — all other event types are discarded at ingest time</w:t>
      </w:r>
    </w:p>
    <w:p>
      <w:pPr>
        <w:spacing w:after="60" w:before="60"/>
      </w:pPr>
      <w:r>
        <w:t xml:space="preserve"/>
      </w:r>
    </w:p>
    <w:p>
      <w:pPr>
        <w:spacing w:after="60" w:before="60"/>
      </w:pPr>
      <w:r>
        <w:rPr>
          <w:rFonts w:ascii="Arial" w:cs="Arial" w:eastAsia="Arial" w:hAnsi="Arial"/>
          <w:i/>
          <w:iCs/>
          <w:color w:val="595959"/>
          <w:sz w:val="20"/>
          <w:szCs w:val="20"/>
        </w:rPr>
        <w:t xml:space="preserve">Note: These two rules keep the database within the Supabase free tier storage limit. Storage dropped from ~700MB to ~100MB after applying these constraints. Do not remove these filters.</w:t>
      </w:r>
    </w:p>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Confidential / Team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6" w:space="1"/>
      </w:pBdr>
    </w:pPr>
    <w:r>
      <w:rPr>
        <w:rFonts w:ascii="Arial" w:cs="Arial" w:eastAsia="Arial" w:hAnsi="Arial"/>
        <w:color w:val="595959"/>
        <w:sz w:val="18"/>
        <w:szCs w:val="18"/>
      </w:rPr>
      <w:t xml:space="preserve">AI Esports Analytics Platform — Backend Startup &amp; Validation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2026-03-26T12:04:19.708Z</dcterms:created>
  <dcterms:modified xsi:type="dcterms:W3CDTF">2026-03-26T12:04:19.708Z</dcterms:modified>
</cp:coreProperties>
</file>

<file path=docProps/custom.xml><?xml version="1.0" encoding="utf-8"?>
<Properties xmlns="http://schemas.openxmlformats.org/officeDocument/2006/custom-properties" xmlns:vt="http://schemas.openxmlformats.org/officeDocument/2006/docPropsVTypes"/>
</file>