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CE686">
      <w:pPr>
        <w:pStyle w:val="2"/>
        <w:keepNext w:val="0"/>
        <w:keepLines w:val="0"/>
        <w:widowControl/>
        <w:suppressLineNumbers w:val="0"/>
      </w:pPr>
      <w:r>
        <w:t>1. Problem Description</w:t>
      </w:r>
    </w:p>
    <w:p w14:paraId="558369BD">
      <w:pPr>
        <w:pStyle w:val="6"/>
        <w:keepNext w:val="0"/>
        <w:keepLines w:val="0"/>
        <w:widowControl/>
        <w:suppressLineNumbers w:val="0"/>
      </w:pPr>
      <w:r>
        <w:t>The goal is to engineer a C++ command-line tool capable of evaluating, manipulating, and solving a system of linear equations for up to 100 variables and 100 equations. The challenge lies in parsing non-standard mathematical input dynamically (mixed arrangements of variables, constants, and signs) while adhering to strict structural constraints: an entirely procedural paradigm, prohibiting OOP (classes/structs), preventing the use of standard associative containers (</w:t>
      </w:r>
      <w:r>
        <w:rPr>
          <w:rStyle w:val="5"/>
        </w:rPr>
        <w:t>std::map</w:t>
      </w:r>
      <w:r>
        <w:t>), and demanding silent command execution for streamlined automated testing environments.</w:t>
      </w:r>
    </w:p>
    <w:p w14:paraId="00889315">
      <w:pPr>
        <w:pStyle w:val="2"/>
        <w:keepNext w:val="0"/>
        <w:keepLines w:val="0"/>
        <w:widowControl/>
        <w:suppressLineNumbers w:val="0"/>
      </w:pPr>
      <w:r>
        <w:t>2. Analysis &amp; Design</w:t>
      </w:r>
    </w:p>
    <w:p w14:paraId="4D23988A">
      <w:pPr>
        <w:pStyle w:val="6"/>
        <w:keepNext w:val="0"/>
        <w:keepLines w:val="0"/>
        <w:widowControl/>
        <w:suppressLineNumbers w:val="0"/>
      </w:pPr>
      <w:r>
        <w:t>The system's memory model relies heavily on fixed-size multidimensional arrays and parallel 1D arrays to map variable names to memory indices.</w:t>
      </w:r>
    </w:p>
    <w:p w14:paraId="4902C0B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Data Modeling</w:t>
      </w:r>
      <w:r>
        <w:t>:</w:t>
      </w:r>
    </w:p>
    <w:p w14:paraId="4C67C62B">
      <w:pPr>
        <w:pStyle w:val="6"/>
        <w:keepNext w:val="0"/>
        <w:keepLines w:val="0"/>
        <w:widowControl/>
        <w:suppressLineNumbers w:val="0"/>
      </w:pPr>
      <w:r>
        <w:t xml:space="preserve">A global 2D float array, </w:t>
      </w:r>
      <w:r>
        <w:rPr>
          <w:rStyle w:val="5"/>
        </w:rPr>
        <w:t>float systemMatrix[100][101]</w:t>
      </w:r>
      <w:r>
        <w:t xml:space="preserve">, acts as the state representation. Columns </w:t>
      </w:r>
      <w:r>
        <w:rPr>
          <w:rStyle w:val="5"/>
        </w:rPr>
        <w:t>0</w:t>
      </w:r>
      <w:r>
        <w:t xml:space="preserve"> through </w:t>
      </w:r>
      <w:r>
        <w:rPr>
          <w:rStyle w:val="5"/>
        </w:rPr>
        <w:t>numVars - 1</w:t>
      </w:r>
      <w:r>
        <w:t xml:space="preserve"> store coefficients for variables, and the final column, </w:t>
      </w:r>
      <w:r>
        <w:rPr>
          <w:rStyle w:val="5"/>
        </w:rPr>
        <w:t>100</w:t>
      </w:r>
      <w:r>
        <w:t>, is dedicated to the constant values forming the Right-Hand Side (RHS).</w:t>
      </w:r>
    </w:p>
    <w:p w14:paraId="615C20C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Variable Registry</w:t>
      </w:r>
      <w:r>
        <w:t>:</w:t>
      </w:r>
    </w:p>
    <w:p w14:paraId="5AB9690E">
      <w:pPr>
        <w:pStyle w:val="6"/>
        <w:keepNext w:val="0"/>
        <w:keepLines w:val="0"/>
        <w:widowControl/>
        <w:suppressLineNumbers w:val="0"/>
      </w:pPr>
      <w:r>
        <w:t xml:space="preserve">A parallel string array </w:t>
      </w:r>
      <w:r>
        <w:rPr>
          <w:rStyle w:val="5"/>
        </w:rPr>
        <w:t>string varNames[100]</w:t>
      </w:r>
      <w:r>
        <w:t xml:space="preserve"> maps string identities (e.g., </w:t>
      </w:r>
      <w:r>
        <w:rPr>
          <w:rStyle w:val="5"/>
        </w:rPr>
        <w:t>x1</w:t>
      </w:r>
      <w:r>
        <w:t xml:space="preserve">, </w:t>
      </w:r>
      <w:r>
        <w:rPr>
          <w:rStyle w:val="5"/>
        </w:rPr>
        <w:t>y</w:t>
      </w:r>
      <w:r>
        <w:t>) to matrix columns. Indexing relies on a linear search function (</w:t>
      </w:r>
      <w:r>
        <w:rPr>
          <w:rStyle w:val="5"/>
        </w:rPr>
        <w:t>getVarIndex</w:t>
      </w:r>
      <w:r>
        <w:t>) to simulate key-value behavior without associative containers.</w:t>
      </w:r>
    </w:p>
    <w:p w14:paraId="7AE3219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State Machine Parser</w:t>
      </w:r>
      <w:r>
        <w:t>:</w:t>
      </w:r>
    </w:p>
    <w:p w14:paraId="74E3730A">
      <w:pPr>
        <w:pStyle w:val="6"/>
        <w:keepNext w:val="0"/>
        <w:keepLines w:val="0"/>
        <w:widowControl/>
        <w:suppressLineNumbers w:val="0"/>
      </w:pPr>
      <w:r>
        <w:t xml:space="preserve">Input strings are stripped of spaces. The string is halved by the </w:t>
      </w:r>
      <w:r>
        <w:rPr>
          <w:rStyle w:val="5"/>
        </w:rPr>
        <w:t>=</w:t>
      </w:r>
      <w:r>
        <w:t xml:space="preserve"> delimiter. Each half is further sanitized by replacing solitary </w:t>
      </w:r>
      <w:r>
        <w:rPr>
          <w:rStyle w:val="5"/>
        </w:rPr>
        <w:t>-</w:t>
      </w:r>
      <w:r>
        <w:t xml:space="preserve"> signs with </w:t>
      </w:r>
      <w:r>
        <w:rPr>
          <w:rStyle w:val="5"/>
        </w:rPr>
        <w:t>+-</w:t>
      </w:r>
      <w:r>
        <w:t xml:space="preserve"> to enable clean tokenization by the </w:t>
      </w:r>
      <w:r>
        <w:rPr>
          <w:rStyle w:val="5"/>
        </w:rPr>
        <w:t>+</w:t>
      </w:r>
      <w:r>
        <w:t xml:space="preserve"> character. String streams are parsed directly into coefficients and literal variable names.</w:t>
      </w:r>
    </w:p>
    <w:p w14:paraId="48026D0F">
      <w:pPr>
        <w:pStyle w:val="2"/>
        <w:keepNext w:val="0"/>
        <w:keepLines w:val="0"/>
        <w:widowControl/>
        <w:suppressLineNumbers w:val="0"/>
      </w:pPr>
      <w:r>
        <w:t>3. Applied Techniques</w:t>
      </w:r>
    </w:p>
    <w:p w14:paraId="0B6E0FB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Parallel Arrays for Hashing</w:t>
      </w:r>
      <w:r>
        <w:t>:</w:t>
      </w:r>
    </w:p>
    <w:p w14:paraId="3334F2E5">
      <w:pPr>
        <w:pStyle w:val="6"/>
        <w:keepNext w:val="0"/>
        <w:keepLines w:val="0"/>
        <w:widowControl/>
        <w:suppressLineNumbers w:val="0"/>
      </w:pPr>
      <w:r>
        <w:t xml:space="preserve">Substituted </w:t>
      </w:r>
      <w:r>
        <w:rPr>
          <w:rStyle w:val="5"/>
        </w:rPr>
        <w:t>std::map</w:t>
      </w:r>
      <w:r>
        <w:t xml:space="preserve"> with two synchronized arrays. This forces O(n) lookup time instead of O(1), which is highly acceptable given the low overhead constant n≤100.</w:t>
      </w:r>
    </w:p>
    <w:p w14:paraId="1389651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In-Place Array Normalization</w:t>
      </w:r>
      <w:r>
        <w:t>:</w:t>
      </w:r>
    </w:p>
    <w:p w14:paraId="32F9A9B7">
      <w:pPr>
        <w:pStyle w:val="6"/>
        <w:keepNext w:val="0"/>
        <w:keepLines w:val="0"/>
        <w:widowControl/>
        <w:suppressLineNumbers w:val="0"/>
      </w:pPr>
      <w:r>
        <w:t xml:space="preserve">All variables on the RHS are mathematically relocated to the LHS by negating their extracted coefficients and injecting them into the primary </w:t>
      </w:r>
      <w:r>
        <w:rPr>
          <w:rStyle w:val="5"/>
        </w:rPr>
        <w:t>systemMatrix</w:t>
      </w:r>
      <w:r>
        <w:t>.</w:t>
      </w:r>
    </w:p>
    <w:p w14:paraId="47A88C8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Gaussian Elimination (Pivoting)</w:t>
      </w:r>
      <w:r>
        <w:t>:</w:t>
      </w:r>
    </w:p>
    <w:p w14:paraId="5F0B9B35">
      <w:pPr>
        <w:pStyle w:val="6"/>
        <w:keepNext w:val="0"/>
        <w:keepLines w:val="0"/>
        <w:widowControl/>
        <w:suppressLineNumbers w:val="0"/>
      </w:pPr>
      <w:r>
        <w:t>For both determinant calculation (</w:t>
      </w:r>
      <w:r>
        <w:rPr>
          <w:rStyle w:val="5"/>
        </w:rPr>
        <w:t>D_value</w:t>
      </w:r>
      <w:r>
        <w:t>) and final equation-solving (</w:t>
      </w:r>
      <w:r>
        <w:rPr>
          <w:rStyle w:val="5"/>
        </w:rPr>
        <w:t>solve</w:t>
      </w:r>
      <w:r>
        <w:t xml:space="preserve">), Partial Pivoting Gaussian Elimination was applied to prevent division-by-zero errors when diagonal elements are 0. The algorithm utilizes the fundamental row operation: </w:t>
      </w:r>
    </w:p>
    <w:p w14:paraId="49021638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409700" cy="552450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"/>
                    <pic:cNvPicPr>
                      <a:picLocks noChangeAspect="1"/>
                    </pic:cNvPicPr>
                  </pic:nvPicPr>
                  <pic:blipFill>
                    <a:blip r:embed="rId4">
                      <a:lum bright="-54000" contras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817D">
      <w:pPr>
        <w:pStyle w:val="2"/>
        <w:keepNext w:val="0"/>
        <w:keepLines w:val="0"/>
        <w:widowControl/>
        <w:suppressLineNumbers w:val="0"/>
      </w:pPr>
      <w:r>
        <w:t>4. Proposed Solution &amp; Logic Flow</w:t>
      </w:r>
    </w:p>
    <w:p w14:paraId="0BEC058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b/>
          <w:bCs/>
        </w:rPr>
        <w:t>Initialize Phase</w:t>
      </w:r>
      <w:r>
        <w:t>: Read scalar integer N. Setup the loop to ingest N standard inputs.</w:t>
      </w:r>
    </w:p>
    <w:p w14:paraId="4693B05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b/>
          <w:bCs/>
        </w:rPr>
        <w:t>Parsing Phase</w:t>
      </w:r>
      <w:r>
        <w:t xml:space="preserve">: Evaluate and standardize terms. Move free coefficients to column 101, negating appropriately depending on the side of the </w:t>
      </w:r>
      <w:r>
        <w:rPr>
          <w:rStyle w:val="5"/>
        </w:rPr>
        <w:t>=</w:t>
      </w:r>
      <w:r>
        <w:t xml:space="preserve"> operator.</w:t>
      </w:r>
    </w:p>
    <w:p w14:paraId="7405389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b/>
          <w:bCs/>
        </w:rPr>
        <w:t>Execution Phase</w:t>
      </w:r>
      <w:r>
        <w:t xml:space="preserve">: Wait for </w:t>
      </w:r>
      <w:r>
        <w:rPr>
          <w:rStyle w:val="5"/>
        </w:rPr>
        <w:t>EOF</w:t>
      </w:r>
      <w:r>
        <w:t>. Execute the corresponding independent procedural function based on the trigger keyword (</w:t>
      </w:r>
      <w:r>
        <w:rPr>
          <w:rStyle w:val="5"/>
        </w:rPr>
        <w:t>num_vars</w:t>
      </w:r>
      <w:r>
        <w:t xml:space="preserve">, </w:t>
      </w:r>
      <w:r>
        <w:rPr>
          <w:rStyle w:val="5"/>
        </w:rPr>
        <w:t>equation</w:t>
      </w:r>
      <w:r>
        <w:t xml:space="preserve">, </w:t>
      </w:r>
      <w:r>
        <w:rPr>
          <w:rStyle w:val="5"/>
        </w:rPr>
        <w:t>add</w:t>
      </w:r>
      <w:r>
        <w:t xml:space="preserve">, </w:t>
      </w:r>
      <w:r>
        <w:rPr>
          <w:rStyle w:val="5"/>
        </w:rPr>
        <w:t>solve</w:t>
      </w:r>
      <w:r>
        <w:t>, etc.).</w:t>
      </w:r>
    </w:p>
    <w:p w14:paraId="0C75FB7C">
      <w:pPr>
        <w:pStyle w:val="2"/>
        <w:keepNext w:val="0"/>
        <w:keepLines w:val="0"/>
        <w:widowControl/>
        <w:suppressLineNumbers w:val="0"/>
      </w:pPr>
      <w:r>
        <w:t>5. Limitations</w:t>
      </w:r>
    </w:p>
    <w:p w14:paraId="287118A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b/>
          <w:bCs/>
        </w:rPr>
        <w:t>Fixed Sizing limits Extensibility</w:t>
      </w:r>
      <w:r>
        <w:t>: While 100×101 floats take minimal stack memory, expanding this to 10,000×10,000 using stack arrays would cause stack overflow errors. Dynamic allocation (pointers/</w:t>
      </w:r>
      <w:r>
        <w:rPr>
          <w:rStyle w:val="5"/>
        </w:rPr>
        <w:t>new</w:t>
      </w:r>
      <w:r>
        <w:t>) would be necessary.</w:t>
      </w:r>
    </w:p>
    <w:p w14:paraId="23E676A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b/>
          <w:bCs/>
        </w:rPr>
        <w:t>String Allocation</w:t>
      </w:r>
      <w:r>
        <w:t>: Continual string concatenation during parsing is not perfectly optimized for high-frequency execution.</w:t>
      </w:r>
    </w:p>
    <w:p w14:paraId="3558DA3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b/>
          <w:bCs/>
        </w:rPr>
        <w:t>Numerical Stability</w:t>
      </w:r>
      <w:r>
        <w:t xml:space="preserve">: Storing variables as </w:t>
      </w:r>
      <w:r>
        <w:rPr>
          <w:rStyle w:val="5"/>
        </w:rPr>
        <w:t>float</w:t>
      </w:r>
      <w:r>
        <w:t xml:space="preserve"> runs the risk of precision loss for ill-conditioned matrices. For highly accurate scientific tooling, C++ </w:t>
      </w:r>
      <w:r>
        <w:rPr>
          <w:rStyle w:val="5"/>
        </w:rPr>
        <w:t>double</w:t>
      </w:r>
      <w:r>
        <w:t xml:space="preserve"> or arbitrary precision libraries would be ideal.</w:t>
      </w:r>
    </w:p>
    <w:p w14:paraId="4D2985DD">
      <w:pPr>
        <w:pStyle w:val="2"/>
        <w:keepNext w:val="0"/>
        <w:keepLines w:val="0"/>
        <w:widowControl/>
        <w:suppressLineNumbers w:val="0"/>
      </w:pPr>
      <w:r>
        <w:t>6. Sample Outputs</w:t>
      </w:r>
    </w:p>
    <w:p w14:paraId="1833A992">
      <w:pPr>
        <w:pStyle w:val="6"/>
        <w:keepNext w:val="0"/>
        <w:keepLines w:val="0"/>
        <w:widowControl/>
        <w:suppressLineNumbers w:val="0"/>
      </w:pPr>
      <w:r>
        <w:t>Given an input file containing:</w:t>
      </w:r>
    </w:p>
    <w:p w14:paraId="709885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</w:t>
      </w:r>
    </w:p>
    <w:p w14:paraId="2EC0A2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3x + 2y - z = 1</w:t>
      </w:r>
    </w:p>
    <w:p w14:paraId="053F1F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2x - 2y + 4z = -2</w:t>
      </w:r>
    </w:p>
    <w:p w14:paraId="22E832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-x + 0.5y - z = 0</w:t>
      </w:r>
    </w:p>
    <w:p w14:paraId="29B9580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num_vars</w:t>
      </w:r>
    </w:p>
    <w:p w14:paraId="144EB0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equation 2</w:t>
      </w:r>
    </w:p>
    <w:p w14:paraId="2F51AD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1 2</w:t>
      </w:r>
    </w:p>
    <w:p w14:paraId="0852AA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D_value</w:t>
      </w:r>
    </w:p>
    <w:p w14:paraId="252ACC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s</w:t>
      </w:r>
      <w:bookmarkStart w:id="0" w:name="_GoBack"/>
      <w:bookmarkEnd w:id="0"/>
      <w:r>
        <w:rPr>
          <w:rFonts w:hint="default" w:ascii="Times New Roman" w:hAnsi="Times New Roman" w:cs="Times New Roman"/>
        </w:rPr>
        <w:t>olve</w:t>
      </w:r>
    </w:p>
    <w:p w14:paraId="074CCC36">
      <w:pPr>
        <w:rPr>
          <w:rFonts w:hint="default"/>
        </w:rPr>
      </w:pPr>
    </w:p>
    <w:p w14:paraId="3A51FECC">
      <w:pPr>
        <w:pStyle w:val="2"/>
        <w:keepNext w:val="0"/>
        <w:keepLines w:val="0"/>
        <w:widowControl/>
        <w:suppressLineNumbers w:val="0"/>
      </w:pPr>
      <w:r>
        <w:t>7. References</w:t>
      </w:r>
    </w:p>
    <w:p w14:paraId="7DD7EA85">
      <w:pPr>
        <w:pStyle w:val="6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- </w:t>
      </w:r>
      <w:r>
        <w:t xml:space="preserve">Kreyszig, E. (2011). </w:t>
      </w:r>
      <w:r>
        <w:rPr>
          <w:i/>
          <w:iCs/>
        </w:rPr>
        <w:t>Advanced Engineering Mathematics</w:t>
      </w:r>
      <w:r>
        <w:t xml:space="preserve"> (10th ed.). Wiley. (For Row Reduction and Cramer's Rule properties).</w:t>
      </w:r>
    </w:p>
    <w:p w14:paraId="0B7FCEA7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t xml:space="preserve">Stroustrup, B. (2013). </w:t>
      </w:r>
      <w:r>
        <w:rPr>
          <w:i/>
          <w:iCs/>
        </w:rPr>
        <w:t>The C++ Programming Language</w:t>
      </w:r>
      <w:r>
        <w:t xml:space="preserve"> (4th ed.). Addison-Wesley. (For procedural standard I/O streams and raw types).</w:t>
      </w:r>
      <w:r>
        <w:br w:type="textWrapping"/>
      </w:r>
      <w:r>
        <w:br w:type="textWrapping"/>
      </w:r>
      <w:r>
        <w:br w:type="textWrapping"/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3E110F"/>
    <w:multiLevelType w:val="singleLevel"/>
    <w:tmpl w:val="9F3E110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19B55E42"/>
    <w:multiLevelType w:val="singleLevel"/>
    <w:tmpl w:val="19B55E42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CC007C"/>
    <w:rsid w:val="09CF7170"/>
    <w:rsid w:val="12CC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2026-02-28T13:37:00Z</dcterms:created>
  <dc:creator>abram sam</dc:creator>
  <cp:lastModifiedBy>abram sam</cp:lastModifiedBy>
  <dcterms:modified xsi:type="dcterms:W3CDTF">2026-03-07T11:38:05Z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65C1A1F2AA9243A487FE01EF346D4BF0_11</vt:lpwstr>
  </property>
</Properties>
</file>