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7631777"/>
        <w:docPartObj>
          <w:docPartGallery w:val="Cover Pages"/>
          <w:docPartUnique/>
        </w:docPartObj>
      </w:sdtPr>
      <w:sdtContent>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235836" w:rsidRPr="009208AC" w:rsidTr="00BC09A3">
            <w:trPr>
              <w:trHeight w:val="13065"/>
            </w:trPr>
            <w:tc>
              <w:tcPr>
                <w:tcW w:w="9268" w:type="dxa"/>
                <w:tcBorders>
                  <w:top w:val="nil"/>
                  <w:left w:val="nil"/>
                  <w:bottom w:val="nil"/>
                  <w:right w:val="nil"/>
                </w:tcBorders>
              </w:tcPr>
              <w:p w:rsidR="00235836" w:rsidRDefault="00235836" w:rsidP="00BC09A3">
                <w:r>
                  <w:rPr>
                    <w:noProof/>
                    <w:lang w:eastAsia="de-DE"/>
                  </w:rPr>
                  <w:drawing>
                    <wp:inline distT="0" distB="0" distL="0" distR="0" wp14:anchorId="66F2254D" wp14:editId="728DEB23">
                      <wp:extent cx="1765300" cy="850900"/>
                      <wp:effectExtent l="0" t="0" r="6350" b="6350"/>
                      <wp:docPr id="48" name="Grafik 48"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p w:rsidR="00235836" w:rsidRPr="006B7054" w:rsidRDefault="00235836" w:rsidP="00BC09A3">
                <w:pPr>
                  <w:pStyle w:val="DeckBlattThema"/>
                </w:pPr>
              </w:p>
              <w:p w:rsidR="00235836" w:rsidRPr="00705BF6" w:rsidRDefault="00C34D29" w:rsidP="00BC09A3">
                <w:pPr>
                  <w:pStyle w:val="DeckblattZentriert"/>
                  <w:rPr>
                    <w:b/>
                    <w:sz w:val="32"/>
                    <w:szCs w:val="32"/>
                  </w:rPr>
                </w:pPr>
                <w:r>
                  <w:rPr>
                    <w:b/>
                    <w:sz w:val="32"/>
                    <w:szCs w:val="32"/>
                  </w:rPr>
                  <w:t xml:space="preserve">Neue WLAN </w:t>
                </w:r>
                <w:r w:rsidR="00735DB0">
                  <w:rPr>
                    <w:b/>
                    <w:sz w:val="32"/>
                    <w:szCs w:val="32"/>
                  </w:rPr>
                  <w:t>Standards – Aufbau und Analyse einer Netzwerkumgebung mit den Standards 802.11ac / ad</w:t>
                </w:r>
              </w:p>
              <w:p w:rsidR="00235836" w:rsidRPr="00705BF6" w:rsidRDefault="00235836" w:rsidP="00BC09A3">
                <w:pPr>
                  <w:rPr>
                    <w:rFonts w:cs="Times New Roman"/>
                  </w:rPr>
                </w:pPr>
              </w:p>
              <w:p w:rsidR="00235836" w:rsidRPr="00705BF6" w:rsidRDefault="00C34D29" w:rsidP="00BC09A3">
                <w:pPr>
                  <w:pStyle w:val="DeckblattZentriert"/>
                  <w:rPr>
                    <w:szCs w:val="24"/>
                  </w:rPr>
                </w:pPr>
                <w:r>
                  <w:rPr>
                    <w:szCs w:val="24"/>
                  </w:rPr>
                  <w:t>STUDIENARBEIT</w:t>
                </w:r>
              </w:p>
              <w:p w:rsidR="00235836" w:rsidRPr="00705BF6" w:rsidRDefault="00235836" w:rsidP="00BC09A3">
                <w:pPr>
                  <w:pStyle w:val="DeckBlattThema"/>
                  <w:rPr>
                    <w:sz w:val="24"/>
                    <w:szCs w:val="24"/>
                  </w:rPr>
                </w:pPr>
              </w:p>
              <w:p w:rsidR="00235836" w:rsidRPr="00705BF6" w:rsidRDefault="00235836" w:rsidP="00BC09A3">
                <w:pPr>
                  <w:pStyle w:val="Block"/>
                  <w:rPr>
                    <w:szCs w:val="24"/>
                  </w:rPr>
                </w:pPr>
              </w:p>
              <w:p w:rsidR="00235836" w:rsidRPr="00705BF6" w:rsidRDefault="00235836" w:rsidP="00BC09A3">
                <w:pPr>
                  <w:pStyle w:val="DeckblattZentriert"/>
                  <w:rPr>
                    <w:szCs w:val="24"/>
                  </w:rPr>
                </w:pPr>
                <w:r w:rsidRPr="00705BF6">
                  <w:rPr>
                    <w:szCs w:val="24"/>
                  </w:rPr>
                  <w:t>für die Prüfung zum</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Bachelor </w:t>
                </w:r>
                <w:proofErr w:type="spellStart"/>
                <w:r w:rsidRPr="00705BF6">
                  <w:rPr>
                    <w:szCs w:val="24"/>
                  </w:rPr>
                  <w:t>of</w:t>
                </w:r>
                <w:proofErr w:type="spellEnd"/>
                <w:r w:rsidRPr="00705BF6">
                  <w:rPr>
                    <w:szCs w:val="24"/>
                  </w:rPr>
                  <w:t xml:space="preserve"> Engineering </w:t>
                </w:r>
              </w:p>
              <w:p w:rsidR="00235836" w:rsidRPr="00705BF6" w:rsidRDefault="00235836" w:rsidP="00BC09A3">
                <w:pPr>
                  <w:pStyle w:val="DeckblattZentriert"/>
                  <w:rPr>
                    <w:szCs w:val="24"/>
                  </w:rPr>
                </w:pPr>
                <w:r w:rsidRPr="00705BF6">
                  <w:rPr>
                    <w:szCs w:val="24"/>
                  </w:rPr>
                  <w:t>des Studiengangs Informatik</w:t>
                </w:r>
                <w:r w:rsidRPr="00705BF6">
                  <w:rPr>
                    <w:szCs w:val="24"/>
                  </w:rPr>
                  <w:br/>
                  <w:t>Studienrichtung Informationstechnik</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an der </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Dualen Hochschule Baden-Württemberg Karlsruhe</w:t>
                </w:r>
              </w:p>
              <w:p w:rsidR="00235836" w:rsidRPr="00DC6233" w:rsidRDefault="00235836" w:rsidP="00BC09A3">
                <w:pPr>
                  <w:pStyle w:val="Block"/>
                  <w:rPr>
                    <w:szCs w:val="24"/>
                  </w:rPr>
                </w:pPr>
              </w:p>
              <w:p w:rsidR="00235836" w:rsidRPr="00705BF6" w:rsidRDefault="00235836" w:rsidP="00BC09A3">
                <w:pPr>
                  <w:pStyle w:val="DeckblattZentriert"/>
                  <w:rPr>
                    <w:szCs w:val="24"/>
                  </w:rPr>
                </w:pPr>
                <w:r w:rsidRPr="00705BF6">
                  <w:rPr>
                    <w:szCs w:val="24"/>
                  </w:rPr>
                  <w:t>von</w:t>
                </w:r>
              </w:p>
              <w:p w:rsidR="00235836" w:rsidRPr="00705BF6" w:rsidRDefault="00235836" w:rsidP="00BC09A3">
                <w:pPr>
                  <w:pStyle w:val="DeckblattZentriert"/>
                  <w:rPr>
                    <w:szCs w:val="24"/>
                  </w:rPr>
                </w:pPr>
              </w:p>
              <w:p w:rsidR="00235836" w:rsidRDefault="00235836" w:rsidP="00BC09A3">
                <w:pPr>
                  <w:pStyle w:val="DeckblattZentriert"/>
                  <w:rPr>
                    <w:b/>
                    <w:szCs w:val="24"/>
                  </w:rPr>
                </w:pPr>
                <w:r w:rsidRPr="00705BF6">
                  <w:rPr>
                    <w:b/>
                    <w:szCs w:val="24"/>
                  </w:rPr>
                  <w:t>Andreas Malzew</w:t>
                </w:r>
              </w:p>
              <w:p w:rsidR="00C34D29" w:rsidRPr="00705BF6" w:rsidRDefault="00C34D29" w:rsidP="00BC09A3">
                <w:pPr>
                  <w:pStyle w:val="DeckblattZentriert"/>
                  <w:rPr>
                    <w:b/>
                    <w:szCs w:val="24"/>
                  </w:rPr>
                </w:pPr>
                <w:r>
                  <w:rPr>
                    <w:b/>
                    <w:szCs w:val="24"/>
                  </w:rPr>
                  <w:t>Erik Brandner</w:t>
                </w:r>
              </w:p>
              <w:p w:rsidR="00235836" w:rsidRPr="00DC6233" w:rsidRDefault="00235836" w:rsidP="00BC09A3">
                <w:pPr>
                  <w:rPr>
                    <w:szCs w:val="24"/>
                  </w:rPr>
                </w:pPr>
              </w:p>
              <w:p w:rsidR="00235836" w:rsidRPr="00DC6233" w:rsidRDefault="00235836" w:rsidP="00BC09A3">
                <w:pPr>
                  <w:rPr>
                    <w:szCs w:val="24"/>
                  </w:rPr>
                </w:pPr>
              </w:p>
              <w:p w:rsidR="00235836" w:rsidRPr="00705BF6" w:rsidRDefault="00235836" w:rsidP="00BC09A3">
                <w:pPr>
                  <w:pStyle w:val="DeckblattZentriert"/>
                  <w:rPr>
                    <w:szCs w:val="24"/>
                  </w:rPr>
                </w:pPr>
                <w:r w:rsidRPr="00705BF6">
                  <w:rPr>
                    <w:szCs w:val="24"/>
                  </w:rPr>
                  <w:t>Abgabedatum</w:t>
                </w:r>
                <w:r w:rsidR="0055073A" w:rsidRPr="00705BF6">
                  <w:rPr>
                    <w:szCs w:val="24"/>
                  </w:rPr>
                  <w:t xml:space="preserve"> </w:t>
                </w:r>
                <w:r w:rsidR="00C67F6F">
                  <w:rPr>
                    <w:szCs w:val="24"/>
                  </w:rPr>
                  <w:t>11</w:t>
                </w:r>
                <w:r w:rsidR="0002160D">
                  <w:rPr>
                    <w:szCs w:val="24"/>
                  </w:rPr>
                  <w:t xml:space="preserve">. </w:t>
                </w:r>
                <w:r w:rsidR="00C67F6F">
                  <w:rPr>
                    <w:szCs w:val="24"/>
                  </w:rPr>
                  <w:t>Ma</w:t>
                </w:r>
                <w:r w:rsidR="00C34D29">
                  <w:rPr>
                    <w:szCs w:val="24"/>
                  </w:rPr>
                  <w:t xml:space="preserve">i </w:t>
                </w:r>
                <w:r w:rsidR="0055073A" w:rsidRPr="00705BF6">
                  <w:rPr>
                    <w:szCs w:val="24"/>
                  </w:rPr>
                  <w:t>201</w:t>
                </w:r>
                <w:r w:rsidR="00C34D29">
                  <w:rPr>
                    <w:szCs w:val="24"/>
                  </w:rPr>
                  <w:t>5</w:t>
                </w:r>
              </w:p>
              <w:p w:rsidR="00235836" w:rsidRPr="00DC6233" w:rsidRDefault="00235836" w:rsidP="00BC09A3">
                <w:pPr>
                  <w:rPr>
                    <w:szCs w:val="24"/>
                  </w:rPr>
                </w:pPr>
              </w:p>
              <w:p w:rsidR="00235836" w:rsidRPr="00DC6233" w:rsidRDefault="00235836" w:rsidP="00BC09A3">
                <w:pPr>
                  <w:rPr>
                    <w:szCs w:val="24"/>
                  </w:rPr>
                </w:pPr>
              </w:p>
              <w:p w:rsidR="00235836" w:rsidRDefault="00235836" w:rsidP="00BC09A3">
                <w:pPr>
                  <w:rPr>
                    <w:szCs w:val="24"/>
                  </w:rPr>
                </w:pPr>
              </w:p>
              <w:p w:rsidR="00235836" w:rsidRPr="00705BF6" w:rsidRDefault="00235836" w:rsidP="00BC09A3">
                <w:pPr>
                  <w:pStyle w:val="Block"/>
                  <w:rPr>
                    <w:szCs w:val="24"/>
                  </w:rPr>
                </w:pPr>
              </w:p>
              <w:p w:rsidR="00235836" w:rsidRPr="00705BF6" w:rsidRDefault="00235836" w:rsidP="00BC09A3">
                <w:pPr>
                  <w:pStyle w:val="Block"/>
                  <w:rPr>
                    <w:szCs w:val="24"/>
                  </w:rPr>
                </w:pPr>
                <w:r w:rsidRPr="00705BF6">
                  <w:rPr>
                    <w:szCs w:val="24"/>
                  </w:rPr>
                  <w:t>Kurs:</w:t>
                </w:r>
                <w:r w:rsidRPr="00705BF6">
                  <w:rPr>
                    <w:szCs w:val="24"/>
                  </w:rPr>
                  <w:tab/>
                  <w:t xml:space="preserve">                                            TINF12B3</w:t>
                </w:r>
              </w:p>
              <w:p w:rsidR="00235836" w:rsidRPr="00705BF6" w:rsidRDefault="00235836" w:rsidP="00BC09A3">
                <w:pPr>
                  <w:pStyle w:val="Block"/>
                  <w:rPr>
                    <w:szCs w:val="24"/>
                  </w:rPr>
                </w:pPr>
                <w:r w:rsidRPr="00705BF6">
                  <w:rPr>
                    <w:szCs w:val="24"/>
                  </w:rPr>
                  <w:t>Ausbildungsfirma:</w:t>
                </w:r>
                <w:r w:rsidR="00705BF6">
                  <w:rPr>
                    <w:szCs w:val="24"/>
                  </w:rPr>
                  <w:t xml:space="preserve">                          </w:t>
                </w:r>
                <w:r w:rsidR="0073067F">
                  <w:rPr>
                    <w:szCs w:val="24"/>
                  </w:rPr>
                  <w:t xml:space="preserve"> </w:t>
                </w:r>
                <w:r w:rsidRPr="00705BF6">
                  <w:rPr>
                    <w:szCs w:val="24"/>
                  </w:rPr>
                  <w:t xml:space="preserve">Rösberg Engineering GmbH, </w:t>
                </w:r>
                <w:r w:rsidRPr="00705BF6">
                  <w:rPr>
                    <w:color w:val="000000" w:themeColor="text1"/>
                    <w:szCs w:val="24"/>
                    <w:shd w:val="clear" w:color="auto" w:fill="FFFFFF"/>
                  </w:rPr>
                  <w:t>76189</w:t>
                </w:r>
                <w:r w:rsidRPr="00705BF6">
                  <w:rPr>
                    <w:rStyle w:val="apple-converted-space"/>
                    <w:rFonts w:eastAsiaTheme="majorEastAsia"/>
                    <w:color w:val="000000" w:themeColor="text1"/>
                    <w:szCs w:val="24"/>
                    <w:shd w:val="clear" w:color="auto" w:fill="FFFFFF"/>
                  </w:rPr>
                  <w:t> Karlsruhe</w:t>
                </w:r>
              </w:p>
              <w:p w:rsidR="0055073A" w:rsidRPr="00705BF6" w:rsidRDefault="00235836" w:rsidP="002365BE">
                <w:pPr>
                  <w:pStyle w:val="Block"/>
                  <w:rPr>
                    <w:szCs w:val="24"/>
                  </w:rPr>
                </w:pPr>
                <w:r w:rsidRPr="00705BF6">
                  <w:rPr>
                    <w:szCs w:val="24"/>
                  </w:rPr>
                  <w:t xml:space="preserve">Betreuer:         </w:t>
                </w:r>
                <w:r w:rsidR="008623E5">
                  <w:rPr>
                    <w:szCs w:val="24"/>
                  </w:rPr>
                  <w:t xml:space="preserve">                               </w:t>
                </w:r>
                <w:r w:rsidR="00C34D29">
                  <w:rPr>
                    <w:szCs w:val="24"/>
                  </w:rPr>
                  <w:t>Ralf Brune</w:t>
                </w:r>
              </w:p>
              <w:p w:rsidR="00235836" w:rsidRPr="00705BF6" w:rsidRDefault="002365BE" w:rsidP="00705BF6">
                <w:pPr>
                  <w:pStyle w:val="berschrift1"/>
                  <w:rPr>
                    <w:rFonts w:cs="Times New Roman"/>
                  </w:rPr>
                </w:pPr>
                <w:bookmarkStart w:id="0" w:name="_Toc382985386"/>
                <w:bookmarkStart w:id="1" w:name="_Toc382985407"/>
                <w:bookmarkStart w:id="2" w:name="_Toc383786124"/>
                <w:bookmarkStart w:id="3" w:name="_Toc383789317"/>
                <w:bookmarkStart w:id="4" w:name="_Toc383789591"/>
                <w:bookmarkStart w:id="5" w:name="_Toc393884657"/>
                <w:bookmarkStart w:id="6" w:name="_Toc393888180"/>
                <w:bookmarkStart w:id="7" w:name="_Toc393889053"/>
                <w:bookmarkStart w:id="8" w:name="_Toc398120382"/>
                <w:bookmarkStart w:id="9" w:name="_Toc398200576"/>
                <w:bookmarkStart w:id="10" w:name="_Toc398239341"/>
                <w:bookmarkStart w:id="11" w:name="_Toc405461613"/>
                <w:bookmarkStart w:id="12" w:name="_Toc409097261"/>
                <w:bookmarkStart w:id="13" w:name="_Toc409442373"/>
                <w:bookmarkStart w:id="14" w:name="_Toc409442684"/>
                <w:bookmarkStart w:id="15" w:name="_Toc409442756"/>
                <w:bookmarkStart w:id="16" w:name="_Toc409442862"/>
                <w:bookmarkStart w:id="17" w:name="_Toc409448585"/>
                <w:bookmarkStart w:id="18" w:name="_Toc418933535"/>
                <w:r w:rsidRPr="00705BF6">
                  <w:rPr>
                    <w:rFonts w:cs="Times New Roman"/>
                  </w:rPr>
                  <w:lastRenderedPageBreak/>
                  <w:t xml:space="preserve">Eidesstattliche </w:t>
                </w:r>
                <w:r w:rsidR="00235836" w:rsidRPr="00705BF6">
                  <w:rPr>
                    <w:rFonts w:cs="Times New Roman"/>
                  </w:rPr>
                  <w:t>Erklärung</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05BF6" w:rsidRDefault="00235836" w:rsidP="00705BF6">
                <w:r w:rsidRPr="00705BF6">
                  <w:t>gemäß § 5 (3) der „Studien- und Prüfungsordnung DHBW Technik“ vom 22. September 2011.</w:t>
                </w:r>
              </w:p>
              <w:p w:rsidR="00235836" w:rsidRPr="00705BF6" w:rsidRDefault="00235836" w:rsidP="00705BF6">
                <w:r w:rsidRPr="00705BF6">
                  <w:t>Ich habe die vorliegende Arbeit selbstständig verfasst und keine anderen als die angegebenen Quellen und Hilfsmittel verwendet.</w:t>
                </w:r>
              </w:p>
              <w:p w:rsidR="00235836" w:rsidRDefault="00235836" w:rsidP="00BC09A3">
                <w:pPr>
                  <w:pStyle w:val="Block"/>
                </w:pPr>
              </w:p>
              <w:p w:rsidR="00235836" w:rsidRDefault="00235836" w:rsidP="00BC09A3">
                <w:pPr>
                  <w:pStyle w:val="Block"/>
                </w:pPr>
              </w:p>
              <w:p w:rsidR="00235836" w:rsidRDefault="00235836" w:rsidP="00BC09A3">
                <w:pPr>
                  <w:pStyle w:val="Block"/>
                </w:pPr>
              </w:p>
              <w:p w:rsidR="00235836" w:rsidRDefault="00235836" w:rsidP="006A736B">
                <w:pPr>
                  <w:pStyle w:val="DatumUnterschrift"/>
                </w:pPr>
                <w:r w:rsidRPr="006B7054">
                  <w:t xml:space="preserve">Ort, Datum </w:t>
                </w:r>
                <w:r w:rsidRPr="006B7054">
                  <w:tab/>
                </w:r>
                <w:r w:rsidRPr="006B7054">
                  <w:tab/>
                </w:r>
                <w:r w:rsidRPr="006B7054">
                  <w:tab/>
                </w:r>
                <w:r w:rsidRPr="006B7054">
                  <w:tab/>
                </w:r>
                <w:r w:rsidRPr="006B7054">
                  <w:tab/>
                </w:r>
                <w:r w:rsidRPr="006B7054">
                  <w:tab/>
                </w:r>
                <w:r w:rsidRPr="006B7054">
                  <w:tab/>
                </w:r>
                <w:r>
                  <w:tab/>
                </w:r>
                <w:r>
                  <w:tab/>
                </w:r>
                <w:r w:rsidRPr="006B7054">
                  <w:t>Unterschrift</w:t>
                </w:r>
              </w:p>
            </w:tc>
          </w:tr>
        </w:tbl>
        <w:p w:rsidR="00235836" w:rsidRPr="000157C0" w:rsidRDefault="004931CA" w:rsidP="000157C0">
          <w:pPr>
            <w:pStyle w:val="Verzeichnis1"/>
          </w:pPr>
        </w:p>
      </w:sdtContent>
    </w:sdt>
    <w:p w:rsidR="000157C0" w:rsidRPr="00E37F4E" w:rsidRDefault="000157C0" w:rsidP="000157C0">
      <w:pPr>
        <w:pStyle w:val="berschrift1"/>
        <w:jc w:val="center"/>
      </w:pPr>
      <w:bookmarkStart w:id="19" w:name="_Toc382985387"/>
      <w:bookmarkStart w:id="20" w:name="_Toc382985408"/>
      <w:bookmarkStart w:id="21" w:name="_Toc383786125"/>
      <w:bookmarkStart w:id="22" w:name="_Toc383789318"/>
      <w:bookmarkStart w:id="23" w:name="_Toc383789592"/>
      <w:bookmarkStart w:id="24" w:name="_Toc393884658"/>
      <w:bookmarkStart w:id="25" w:name="_Toc393888181"/>
      <w:bookmarkStart w:id="26" w:name="_Toc393889054"/>
      <w:bookmarkStart w:id="27" w:name="_Toc398120383"/>
      <w:bookmarkStart w:id="28" w:name="_Toc398200577"/>
      <w:bookmarkStart w:id="29" w:name="_Toc398239342"/>
      <w:bookmarkStart w:id="30" w:name="_Toc405461614"/>
      <w:bookmarkStart w:id="31" w:name="_Toc409097262"/>
      <w:bookmarkStart w:id="32" w:name="_Toc409442374"/>
      <w:bookmarkStart w:id="33" w:name="_Toc409442685"/>
      <w:bookmarkStart w:id="34" w:name="_Toc409442757"/>
      <w:bookmarkStart w:id="35" w:name="_Toc409442863"/>
      <w:bookmarkStart w:id="36" w:name="_Toc409448586"/>
      <w:bookmarkStart w:id="37" w:name="_Toc418933536"/>
      <w:r w:rsidRPr="00E37F4E">
        <w:lastRenderedPageBreak/>
        <w:t>S</w:t>
      </w:r>
      <w:r>
        <w:t>perrvermerk</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0157C0" w:rsidRDefault="000157C0" w:rsidP="00705BF6">
      <w:pPr>
        <w:jc w:val="center"/>
        <w:rPr>
          <w:sz w:val="28"/>
          <w:szCs w:val="28"/>
        </w:rPr>
      </w:pPr>
      <w:r w:rsidRPr="00705BF6">
        <w:rPr>
          <w:sz w:val="28"/>
          <w:szCs w:val="28"/>
        </w:rPr>
        <w:t>Die vorgelegte Arbeit beinhaltet vertrauliche Informationen und Daten des Unternehmens:</w:t>
      </w:r>
    </w:p>
    <w:p w:rsidR="00AF7380" w:rsidRPr="00705BF6" w:rsidRDefault="00AF7380" w:rsidP="00705BF6">
      <w:pPr>
        <w:jc w:val="center"/>
        <w:rPr>
          <w:sz w:val="28"/>
          <w:szCs w:val="28"/>
        </w:rPr>
      </w:pPr>
    </w:p>
    <w:p w:rsidR="000157C0" w:rsidRPr="00E73A33" w:rsidRDefault="000157C0" w:rsidP="00235836">
      <w:pPr>
        <w:jc w:val="center"/>
        <w:rPr>
          <w:b/>
          <w:color w:val="000000" w:themeColor="text1"/>
          <w:sz w:val="28"/>
          <w:szCs w:val="28"/>
        </w:rPr>
      </w:pPr>
      <w:r w:rsidRPr="00E73A33">
        <w:rPr>
          <w:rFonts w:cs="Arial"/>
          <w:b/>
          <w:iCs/>
          <w:color w:val="000000" w:themeColor="text1"/>
          <w:sz w:val="28"/>
          <w:szCs w:val="28"/>
        </w:rPr>
        <w:t>Rösberg Engineering GmbH</w:t>
      </w:r>
    </w:p>
    <w:p w:rsidR="000157C0" w:rsidRPr="00E73A33" w:rsidRDefault="000157C0" w:rsidP="00235836">
      <w:pPr>
        <w:jc w:val="center"/>
        <w:rPr>
          <w:rFonts w:cs="Arial"/>
          <w:b/>
          <w:color w:val="000000" w:themeColor="text1"/>
          <w:sz w:val="28"/>
          <w:szCs w:val="28"/>
          <w:shd w:val="clear" w:color="auto" w:fill="FFFFFF"/>
        </w:rPr>
      </w:pPr>
      <w:r w:rsidRPr="00E73A33">
        <w:rPr>
          <w:rFonts w:cs="Arial"/>
          <w:b/>
          <w:color w:val="000000" w:themeColor="text1"/>
          <w:sz w:val="28"/>
          <w:szCs w:val="28"/>
          <w:shd w:val="clear" w:color="auto" w:fill="FFFFFF"/>
        </w:rPr>
        <w:t>Industriestraße 9</w:t>
      </w:r>
    </w:p>
    <w:p w:rsidR="000157C0" w:rsidRPr="00E73A33" w:rsidRDefault="000157C0" w:rsidP="00235836">
      <w:pPr>
        <w:jc w:val="center"/>
        <w:rPr>
          <w:b/>
          <w:color w:val="000000" w:themeColor="text1"/>
          <w:sz w:val="28"/>
          <w:szCs w:val="28"/>
        </w:rPr>
      </w:pPr>
      <w:r w:rsidRPr="00E73A33">
        <w:rPr>
          <w:rFonts w:cs="Arial"/>
          <w:b/>
          <w:color w:val="000000" w:themeColor="text1"/>
          <w:sz w:val="28"/>
          <w:szCs w:val="28"/>
          <w:shd w:val="clear" w:color="auto" w:fill="FFFFFF"/>
        </w:rPr>
        <w:t>76189</w:t>
      </w:r>
      <w:r w:rsidRPr="00E73A33">
        <w:rPr>
          <w:rStyle w:val="apple-converted-space"/>
          <w:rFonts w:cs="Arial"/>
          <w:b/>
          <w:color w:val="000000" w:themeColor="text1"/>
          <w:sz w:val="28"/>
          <w:szCs w:val="28"/>
          <w:shd w:val="clear" w:color="auto" w:fill="FFFFFF"/>
        </w:rPr>
        <w:t> </w:t>
      </w:r>
      <w:r w:rsidRPr="00E73A33">
        <w:rPr>
          <w:rStyle w:val="Hervorhebung"/>
          <w:rFonts w:cs="Arial"/>
          <w:b/>
          <w:bCs/>
          <w:color w:val="000000" w:themeColor="text1"/>
          <w:sz w:val="28"/>
          <w:szCs w:val="28"/>
          <w:shd w:val="clear" w:color="auto" w:fill="FFFFFF"/>
        </w:rPr>
        <w:t>Karlsruhe</w:t>
      </w:r>
    </w:p>
    <w:p w:rsidR="000157C0" w:rsidRPr="00705BF6" w:rsidRDefault="000157C0" w:rsidP="00705BF6">
      <w:pPr>
        <w:jc w:val="center"/>
        <w:rPr>
          <w:sz w:val="28"/>
          <w:szCs w:val="28"/>
        </w:rPr>
      </w:pPr>
    </w:p>
    <w:p w:rsidR="000157C0" w:rsidRPr="00705BF6" w:rsidRDefault="000157C0" w:rsidP="00705BF6">
      <w:pPr>
        <w:jc w:val="center"/>
        <w:rPr>
          <w:sz w:val="28"/>
          <w:szCs w:val="28"/>
        </w:rPr>
      </w:pPr>
      <w:r w:rsidRPr="00705BF6">
        <w:rPr>
          <w:sz w:val="28"/>
          <w:szCs w:val="28"/>
        </w:rPr>
        <w:t>Die Vervielfältigung und Weitergabe ist ohne ausdrückliche Genehmigung des Verfassers und des Unternehmens nicht erlaubt.</w:t>
      </w:r>
    </w:p>
    <w:p w:rsidR="000157C0" w:rsidRDefault="000157C0">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38" w:name="_Toc382985388"/>
      <w:bookmarkStart w:id="39" w:name="_Toc382985409"/>
      <w:bookmarkStart w:id="40" w:name="_Toc383786126"/>
      <w:bookmarkStart w:id="41" w:name="_Toc383789319"/>
      <w:bookmarkStart w:id="42" w:name="_Toc383789593"/>
      <w:bookmarkStart w:id="43" w:name="_Toc393884659"/>
      <w:bookmarkStart w:id="44" w:name="_Toc393888182"/>
      <w:bookmarkStart w:id="45" w:name="_Toc393889055"/>
      <w:bookmarkStart w:id="46" w:name="_Toc398120384"/>
      <w:bookmarkStart w:id="47" w:name="_Toc398200578"/>
      <w:bookmarkStart w:id="48" w:name="_Toc398239343"/>
      <w:bookmarkStart w:id="49" w:name="_Toc405461615"/>
      <w:bookmarkStart w:id="50" w:name="_Toc409097263"/>
      <w:bookmarkStart w:id="51" w:name="_Toc409442375"/>
      <w:bookmarkStart w:id="52" w:name="_Toc409442686"/>
      <w:bookmarkStart w:id="53" w:name="_Toc409442758"/>
      <w:bookmarkStart w:id="54" w:name="_Toc409442864"/>
      <w:bookmarkStart w:id="55" w:name="_Toc409448587"/>
      <w:bookmarkStart w:id="56" w:name="_Toc418933537"/>
      <w:r>
        <w:lastRenderedPageBreak/>
        <w:t>Abbildungsverzeichnis</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2E69C1" w:rsidRDefault="00D35D8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"Abbildung" </w:instrText>
      </w:r>
      <w:r>
        <w:fldChar w:fldCharType="separate"/>
      </w:r>
      <w:hyperlink w:anchor="_Toc418935074" w:history="1">
        <w:r w:rsidR="002E69C1" w:rsidRPr="00AA5E4D">
          <w:rPr>
            <w:rStyle w:val="Hyperlink"/>
            <w:noProof/>
          </w:rPr>
          <w:t>Abbildung 1 - Amplitudenumtastung (IT Wissen n.d.)</w:t>
        </w:r>
        <w:r w:rsidR="002E69C1">
          <w:rPr>
            <w:noProof/>
            <w:webHidden/>
          </w:rPr>
          <w:tab/>
        </w:r>
        <w:r w:rsidR="002E69C1">
          <w:rPr>
            <w:noProof/>
            <w:webHidden/>
          </w:rPr>
          <w:fldChar w:fldCharType="begin"/>
        </w:r>
        <w:r w:rsidR="002E69C1">
          <w:rPr>
            <w:noProof/>
            <w:webHidden/>
          </w:rPr>
          <w:instrText xml:space="preserve"> PAGEREF _Toc418935074 \h </w:instrText>
        </w:r>
        <w:r w:rsidR="002E69C1">
          <w:rPr>
            <w:noProof/>
            <w:webHidden/>
          </w:rPr>
        </w:r>
        <w:r w:rsidR="002E69C1">
          <w:rPr>
            <w:noProof/>
            <w:webHidden/>
          </w:rPr>
          <w:fldChar w:fldCharType="separate"/>
        </w:r>
        <w:r w:rsidR="002E69C1">
          <w:rPr>
            <w:noProof/>
            <w:webHidden/>
          </w:rPr>
          <w:t>15</w:t>
        </w:r>
        <w:r w:rsidR="002E69C1">
          <w:rPr>
            <w:noProof/>
            <w:webHidden/>
          </w:rPr>
          <w:fldChar w:fldCharType="end"/>
        </w:r>
      </w:hyperlink>
    </w:p>
    <w:p w:rsidR="002E69C1" w:rsidRDefault="004931CA">
      <w:pPr>
        <w:pStyle w:val="Abbildungsverzeichnis"/>
        <w:tabs>
          <w:tab w:val="right" w:leader="dot" w:pos="9062"/>
        </w:tabs>
        <w:rPr>
          <w:rFonts w:eastAsiaTheme="minorEastAsia"/>
          <w:i w:val="0"/>
          <w:iCs w:val="0"/>
          <w:noProof/>
          <w:sz w:val="22"/>
          <w:szCs w:val="22"/>
          <w:lang w:eastAsia="de-DE"/>
        </w:rPr>
      </w:pPr>
      <w:hyperlink w:anchor="_Toc418935075" w:history="1">
        <w:r w:rsidR="002E69C1" w:rsidRPr="00AA5E4D">
          <w:rPr>
            <w:rStyle w:val="Hyperlink"/>
            <w:noProof/>
          </w:rPr>
          <w:t>Abbildung 2 - Frequenzumtastung (IT Wissen n.d.)</w:t>
        </w:r>
        <w:r w:rsidR="002E69C1">
          <w:rPr>
            <w:noProof/>
            <w:webHidden/>
          </w:rPr>
          <w:tab/>
        </w:r>
        <w:r w:rsidR="002E69C1">
          <w:rPr>
            <w:noProof/>
            <w:webHidden/>
          </w:rPr>
          <w:fldChar w:fldCharType="begin"/>
        </w:r>
        <w:r w:rsidR="002E69C1">
          <w:rPr>
            <w:noProof/>
            <w:webHidden/>
          </w:rPr>
          <w:instrText xml:space="preserve"> PAGEREF _Toc418935075 \h </w:instrText>
        </w:r>
        <w:r w:rsidR="002E69C1">
          <w:rPr>
            <w:noProof/>
            <w:webHidden/>
          </w:rPr>
        </w:r>
        <w:r w:rsidR="002E69C1">
          <w:rPr>
            <w:noProof/>
            <w:webHidden/>
          </w:rPr>
          <w:fldChar w:fldCharType="separate"/>
        </w:r>
        <w:r w:rsidR="002E69C1">
          <w:rPr>
            <w:noProof/>
            <w:webHidden/>
          </w:rPr>
          <w:t>16</w:t>
        </w:r>
        <w:r w:rsidR="002E69C1">
          <w:rPr>
            <w:noProof/>
            <w:webHidden/>
          </w:rPr>
          <w:fldChar w:fldCharType="end"/>
        </w:r>
      </w:hyperlink>
    </w:p>
    <w:p w:rsidR="002E69C1" w:rsidRDefault="004931CA">
      <w:pPr>
        <w:pStyle w:val="Abbildungsverzeichnis"/>
        <w:tabs>
          <w:tab w:val="right" w:leader="dot" w:pos="9062"/>
        </w:tabs>
        <w:rPr>
          <w:rFonts w:eastAsiaTheme="minorEastAsia"/>
          <w:i w:val="0"/>
          <w:iCs w:val="0"/>
          <w:noProof/>
          <w:sz w:val="22"/>
          <w:szCs w:val="22"/>
          <w:lang w:eastAsia="de-DE"/>
        </w:rPr>
      </w:pPr>
      <w:hyperlink w:anchor="_Toc418935076" w:history="1">
        <w:r w:rsidR="002E69C1" w:rsidRPr="00AA5E4D">
          <w:rPr>
            <w:rStyle w:val="Hyperlink"/>
            <w:noProof/>
          </w:rPr>
          <w:t>Abbildung 3 - Phasenumtastung BPSK (IT Wissen n.d.)</w:t>
        </w:r>
        <w:r w:rsidR="002E69C1">
          <w:rPr>
            <w:noProof/>
            <w:webHidden/>
          </w:rPr>
          <w:tab/>
        </w:r>
        <w:r w:rsidR="002E69C1">
          <w:rPr>
            <w:noProof/>
            <w:webHidden/>
          </w:rPr>
          <w:fldChar w:fldCharType="begin"/>
        </w:r>
        <w:r w:rsidR="002E69C1">
          <w:rPr>
            <w:noProof/>
            <w:webHidden/>
          </w:rPr>
          <w:instrText xml:space="preserve"> PAGEREF _Toc418935076 \h </w:instrText>
        </w:r>
        <w:r w:rsidR="002E69C1">
          <w:rPr>
            <w:noProof/>
            <w:webHidden/>
          </w:rPr>
        </w:r>
        <w:r w:rsidR="002E69C1">
          <w:rPr>
            <w:noProof/>
            <w:webHidden/>
          </w:rPr>
          <w:fldChar w:fldCharType="separate"/>
        </w:r>
        <w:r w:rsidR="002E69C1">
          <w:rPr>
            <w:noProof/>
            <w:webHidden/>
          </w:rPr>
          <w:t>17</w:t>
        </w:r>
        <w:r w:rsidR="002E69C1">
          <w:rPr>
            <w:noProof/>
            <w:webHidden/>
          </w:rPr>
          <w:fldChar w:fldCharType="end"/>
        </w:r>
      </w:hyperlink>
    </w:p>
    <w:p w:rsidR="002E69C1" w:rsidRDefault="004931CA">
      <w:pPr>
        <w:pStyle w:val="Abbildungsverzeichnis"/>
        <w:tabs>
          <w:tab w:val="right" w:leader="dot" w:pos="9062"/>
        </w:tabs>
        <w:rPr>
          <w:rFonts w:eastAsiaTheme="minorEastAsia"/>
          <w:i w:val="0"/>
          <w:iCs w:val="0"/>
          <w:noProof/>
          <w:sz w:val="22"/>
          <w:szCs w:val="22"/>
          <w:lang w:eastAsia="de-DE"/>
        </w:rPr>
      </w:pPr>
      <w:hyperlink w:anchor="_Toc418935077" w:history="1">
        <w:r w:rsidR="002E69C1" w:rsidRPr="00AA5E4D">
          <w:rPr>
            <w:rStyle w:val="Hyperlink"/>
            <w:noProof/>
          </w:rPr>
          <w:t>Abbildung 4 - Phasenumtastung QPSK (IT Wissen n.d.)</w:t>
        </w:r>
        <w:r w:rsidR="002E69C1">
          <w:rPr>
            <w:noProof/>
            <w:webHidden/>
          </w:rPr>
          <w:tab/>
        </w:r>
        <w:r w:rsidR="002E69C1">
          <w:rPr>
            <w:noProof/>
            <w:webHidden/>
          </w:rPr>
          <w:fldChar w:fldCharType="begin"/>
        </w:r>
        <w:r w:rsidR="002E69C1">
          <w:rPr>
            <w:noProof/>
            <w:webHidden/>
          </w:rPr>
          <w:instrText xml:space="preserve"> PAGEREF _Toc418935077 \h </w:instrText>
        </w:r>
        <w:r w:rsidR="002E69C1">
          <w:rPr>
            <w:noProof/>
            <w:webHidden/>
          </w:rPr>
        </w:r>
        <w:r w:rsidR="002E69C1">
          <w:rPr>
            <w:noProof/>
            <w:webHidden/>
          </w:rPr>
          <w:fldChar w:fldCharType="separate"/>
        </w:r>
        <w:r w:rsidR="002E69C1">
          <w:rPr>
            <w:noProof/>
            <w:webHidden/>
          </w:rPr>
          <w:t>17</w:t>
        </w:r>
        <w:r w:rsidR="002E69C1">
          <w:rPr>
            <w:noProof/>
            <w:webHidden/>
          </w:rPr>
          <w:fldChar w:fldCharType="end"/>
        </w:r>
      </w:hyperlink>
    </w:p>
    <w:p w:rsidR="002E69C1" w:rsidRDefault="004931CA">
      <w:pPr>
        <w:pStyle w:val="Abbildungsverzeichnis"/>
        <w:tabs>
          <w:tab w:val="right" w:leader="dot" w:pos="9062"/>
        </w:tabs>
        <w:rPr>
          <w:rFonts w:eastAsiaTheme="minorEastAsia"/>
          <w:i w:val="0"/>
          <w:iCs w:val="0"/>
          <w:noProof/>
          <w:sz w:val="22"/>
          <w:szCs w:val="22"/>
          <w:lang w:eastAsia="de-DE"/>
        </w:rPr>
      </w:pPr>
      <w:hyperlink w:anchor="_Toc418935078" w:history="1">
        <w:r w:rsidR="002E69C1" w:rsidRPr="00AA5E4D">
          <w:rPr>
            <w:rStyle w:val="Hyperlink"/>
            <w:noProof/>
          </w:rPr>
          <w:t>Abbildung 3 - Kanalaufteilung im 2,4 GHz Frequenzband DSSS (Haberland 2011)</w:t>
        </w:r>
        <w:r w:rsidR="002E69C1">
          <w:rPr>
            <w:noProof/>
            <w:webHidden/>
          </w:rPr>
          <w:tab/>
        </w:r>
        <w:r w:rsidR="002E69C1">
          <w:rPr>
            <w:noProof/>
            <w:webHidden/>
          </w:rPr>
          <w:fldChar w:fldCharType="begin"/>
        </w:r>
        <w:r w:rsidR="002E69C1">
          <w:rPr>
            <w:noProof/>
            <w:webHidden/>
          </w:rPr>
          <w:instrText xml:space="preserve"> PAGEREF _Toc418935078 \h </w:instrText>
        </w:r>
        <w:r w:rsidR="002E69C1">
          <w:rPr>
            <w:noProof/>
            <w:webHidden/>
          </w:rPr>
        </w:r>
        <w:r w:rsidR="002E69C1">
          <w:rPr>
            <w:noProof/>
            <w:webHidden/>
          </w:rPr>
          <w:fldChar w:fldCharType="separate"/>
        </w:r>
        <w:r w:rsidR="002E69C1">
          <w:rPr>
            <w:noProof/>
            <w:webHidden/>
          </w:rPr>
          <w:t>20</w:t>
        </w:r>
        <w:r w:rsidR="002E69C1">
          <w:rPr>
            <w:noProof/>
            <w:webHidden/>
          </w:rPr>
          <w:fldChar w:fldCharType="end"/>
        </w:r>
      </w:hyperlink>
    </w:p>
    <w:p w:rsidR="002E69C1" w:rsidRDefault="004931CA">
      <w:pPr>
        <w:pStyle w:val="Abbildungsverzeichnis"/>
        <w:tabs>
          <w:tab w:val="right" w:leader="dot" w:pos="9062"/>
        </w:tabs>
        <w:rPr>
          <w:rFonts w:eastAsiaTheme="minorEastAsia"/>
          <w:i w:val="0"/>
          <w:iCs w:val="0"/>
          <w:noProof/>
          <w:sz w:val="22"/>
          <w:szCs w:val="22"/>
          <w:lang w:eastAsia="de-DE"/>
        </w:rPr>
      </w:pPr>
      <w:hyperlink w:anchor="_Toc418935079" w:history="1">
        <w:r w:rsidR="002E69C1" w:rsidRPr="00AA5E4D">
          <w:rPr>
            <w:rStyle w:val="Hyperlink"/>
            <w:noProof/>
          </w:rPr>
          <w:t>Abbildung 4 - Effekte der Funkausbreitung (Dr. rer. nat. Gütter 2014, S.5)</w:t>
        </w:r>
        <w:r w:rsidR="002E69C1">
          <w:rPr>
            <w:noProof/>
            <w:webHidden/>
          </w:rPr>
          <w:tab/>
        </w:r>
        <w:r w:rsidR="002E69C1">
          <w:rPr>
            <w:noProof/>
            <w:webHidden/>
          </w:rPr>
          <w:fldChar w:fldCharType="begin"/>
        </w:r>
        <w:r w:rsidR="002E69C1">
          <w:rPr>
            <w:noProof/>
            <w:webHidden/>
          </w:rPr>
          <w:instrText xml:space="preserve"> PAGEREF _Toc418935079 \h </w:instrText>
        </w:r>
        <w:r w:rsidR="002E69C1">
          <w:rPr>
            <w:noProof/>
            <w:webHidden/>
          </w:rPr>
        </w:r>
        <w:r w:rsidR="002E69C1">
          <w:rPr>
            <w:noProof/>
            <w:webHidden/>
          </w:rPr>
          <w:fldChar w:fldCharType="separate"/>
        </w:r>
        <w:r w:rsidR="002E69C1">
          <w:rPr>
            <w:noProof/>
            <w:webHidden/>
          </w:rPr>
          <w:t>28</w:t>
        </w:r>
        <w:r w:rsidR="002E69C1">
          <w:rPr>
            <w:noProof/>
            <w:webHidden/>
          </w:rPr>
          <w:fldChar w:fldCharType="end"/>
        </w:r>
      </w:hyperlink>
    </w:p>
    <w:p w:rsidR="002E69C1" w:rsidRDefault="004931CA">
      <w:pPr>
        <w:pStyle w:val="Abbildungsverzeichnis"/>
        <w:tabs>
          <w:tab w:val="right" w:leader="dot" w:pos="9062"/>
        </w:tabs>
        <w:rPr>
          <w:rFonts w:eastAsiaTheme="minorEastAsia"/>
          <w:i w:val="0"/>
          <w:iCs w:val="0"/>
          <w:noProof/>
          <w:sz w:val="22"/>
          <w:szCs w:val="22"/>
          <w:lang w:eastAsia="de-DE"/>
        </w:rPr>
      </w:pPr>
      <w:hyperlink w:anchor="_Toc418935080" w:history="1">
        <w:r w:rsidR="002E69C1" w:rsidRPr="00AA5E4D">
          <w:rPr>
            <w:rStyle w:val="Hyperlink"/>
            <w:noProof/>
          </w:rPr>
          <w:t>Abbildung 5 - Luftabsorption abhängig von der Frequenz (Hakusui 2001)</w:t>
        </w:r>
        <w:r w:rsidR="002E69C1">
          <w:rPr>
            <w:noProof/>
            <w:webHidden/>
          </w:rPr>
          <w:tab/>
        </w:r>
        <w:r w:rsidR="002E69C1">
          <w:rPr>
            <w:noProof/>
            <w:webHidden/>
          </w:rPr>
          <w:fldChar w:fldCharType="begin"/>
        </w:r>
        <w:r w:rsidR="002E69C1">
          <w:rPr>
            <w:noProof/>
            <w:webHidden/>
          </w:rPr>
          <w:instrText xml:space="preserve"> PAGEREF _Toc418935080 \h </w:instrText>
        </w:r>
        <w:r w:rsidR="002E69C1">
          <w:rPr>
            <w:noProof/>
            <w:webHidden/>
          </w:rPr>
        </w:r>
        <w:r w:rsidR="002E69C1">
          <w:rPr>
            <w:noProof/>
            <w:webHidden/>
          </w:rPr>
          <w:fldChar w:fldCharType="separate"/>
        </w:r>
        <w:r w:rsidR="002E69C1">
          <w:rPr>
            <w:noProof/>
            <w:webHidden/>
          </w:rPr>
          <w:t>30</w:t>
        </w:r>
        <w:r w:rsidR="002E69C1">
          <w:rPr>
            <w:noProof/>
            <w:webHidden/>
          </w:rPr>
          <w:fldChar w:fldCharType="end"/>
        </w:r>
      </w:hyperlink>
    </w:p>
    <w:p w:rsidR="002E69C1" w:rsidRDefault="004931CA">
      <w:pPr>
        <w:pStyle w:val="Abbildungsverzeichnis"/>
        <w:tabs>
          <w:tab w:val="right" w:leader="dot" w:pos="9062"/>
        </w:tabs>
        <w:rPr>
          <w:rFonts w:eastAsiaTheme="minorEastAsia"/>
          <w:i w:val="0"/>
          <w:iCs w:val="0"/>
          <w:noProof/>
          <w:sz w:val="22"/>
          <w:szCs w:val="22"/>
          <w:lang w:eastAsia="de-DE"/>
        </w:rPr>
      </w:pPr>
      <w:hyperlink w:anchor="_Toc418935081" w:history="1">
        <w:r w:rsidR="002E69C1" w:rsidRPr="00AA5E4D">
          <w:rPr>
            <w:rStyle w:val="Hyperlink"/>
            <w:noProof/>
          </w:rPr>
          <w:t>Abbildung 6 - Lineare Polarisation (ADACOM e.V. 2011)</w:t>
        </w:r>
        <w:r w:rsidR="002E69C1">
          <w:rPr>
            <w:noProof/>
            <w:webHidden/>
          </w:rPr>
          <w:tab/>
        </w:r>
        <w:r w:rsidR="002E69C1">
          <w:rPr>
            <w:noProof/>
            <w:webHidden/>
          </w:rPr>
          <w:fldChar w:fldCharType="begin"/>
        </w:r>
        <w:r w:rsidR="002E69C1">
          <w:rPr>
            <w:noProof/>
            <w:webHidden/>
          </w:rPr>
          <w:instrText xml:space="preserve"> PAGEREF _Toc418935081 \h </w:instrText>
        </w:r>
        <w:r w:rsidR="002E69C1">
          <w:rPr>
            <w:noProof/>
            <w:webHidden/>
          </w:rPr>
        </w:r>
        <w:r w:rsidR="002E69C1">
          <w:rPr>
            <w:noProof/>
            <w:webHidden/>
          </w:rPr>
          <w:fldChar w:fldCharType="separate"/>
        </w:r>
        <w:r w:rsidR="002E69C1">
          <w:rPr>
            <w:noProof/>
            <w:webHidden/>
          </w:rPr>
          <w:t>32</w:t>
        </w:r>
        <w:r w:rsidR="002E69C1">
          <w:rPr>
            <w:noProof/>
            <w:webHidden/>
          </w:rPr>
          <w:fldChar w:fldCharType="end"/>
        </w:r>
      </w:hyperlink>
    </w:p>
    <w:p w:rsidR="002E69C1" w:rsidRDefault="004931CA">
      <w:pPr>
        <w:pStyle w:val="Abbildungsverzeichnis"/>
        <w:tabs>
          <w:tab w:val="right" w:leader="dot" w:pos="9062"/>
        </w:tabs>
        <w:rPr>
          <w:rFonts w:eastAsiaTheme="minorEastAsia"/>
          <w:i w:val="0"/>
          <w:iCs w:val="0"/>
          <w:noProof/>
          <w:sz w:val="22"/>
          <w:szCs w:val="22"/>
          <w:lang w:eastAsia="de-DE"/>
        </w:rPr>
      </w:pPr>
      <w:hyperlink w:anchor="_Toc418935082" w:history="1">
        <w:r w:rsidR="002E69C1" w:rsidRPr="00AA5E4D">
          <w:rPr>
            <w:rStyle w:val="Hyperlink"/>
            <w:noProof/>
          </w:rPr>
          <w:t>Abbildung 7 - Zirkulare Polarisation (Bergmann 2013)</w:t>
        </w:r>
        <w:r w:rsidR="002E69C1">
          <w:rPr>
            <w:noProof/>
            <w:webHidden/>
          </w:rPr>
          <w:tab/>
        </w:r>
        <w:r w:rsidR="002E69C1">
          <w:rPr>
            <w:noProof/>
            <w:webHidden/>
          </w:rPr>
          <w:fldChar w:fldCharType="begin"/>
        </w:r>
        <w:r w:rsidR="002E69C1">
          <w:rPr>
            <w:noProof/>
            <w:webHidden/>
          </w:rPr>
          <w:instrText xml:space="preserve"> PAGEREF _Toc418935082 \h </w:instrText>
        </w:r>
        <w:r w:rsidR="002E69C1">
          <w:rPr>
            <w:noProof/>
            <w:webHidden/>
          </w:rPr>
        </w:r>
        <w:r w:rsidR="002E69C1">
          <w:rPr>
            <w:noProof/>
            <w:webHidden/>
          </w:rPr>
          <w:fldChar w:fldCharType="separate"/>
        </w:r>
        <w:r w:rsidR="002E69C1">
          <w:rPr>
            <w:noProof/>
            <w:webHidden/>
          </w:rPr>
          <w:t>33</w:t>
        </w:r>
        <w:r w:rsidR="002E69C1">
          <w:rPr>
            <w:noProof/>
            <w:webHidden/>
          </w:rPr>
          <w:fldChar w:fldCharType="end"/>
        </w:r>
      </w:hyperlink>
    </w:p>
    <w:p w:rsidR="002E69C1" w:rsidRDefault="004931CA">
      <w:pPr>
        <w:pStyle w:val="Abbildungsverzeichnis"/>
        <w:tabs>
          <w:tab w:val="right" w:leader="dot" w:pos="9062"/>
        </w:tabs>
        <w:rPr>
          <w:rFonts w:eastAsiaTheme="minorEastAsia"/>
          <w:i w:val="0"/>
          <w:iCs w:val="0"/>
          <w:noProof/>
          <w:sz w:val="22"/>
          <w:szCs w:val="22"/>
          <w:lang w:eastAsia="de-DE"/>
        </w:rPr>
      </w:pPr>
      <w:hyperlink w:anchor="_Toc418935083" w:history="1">
        <w:r w:rsidR="002E69C1" w:rsidRPr="00AA5E4D">
          <w:rPr>
            <w:rStyle w:val="Hyperlink"/>
            <w:noProof/>
          </w:rPr>
          <w:t>Abbildung 8 - konstruktive Interferenz bei Wellen (Mag. Volgger n.d.)</w:t>
        </w:r>
        <w:r w:rsidR="002E69C1">
          <w:rPr>
            <w:noProof/>
            <w:webHidden/>
          </w:rPr>
          <w:tab/>
        </w:r>
        <w:r w:rsidR="002E69C1">
          <w:rPr>
            <w:noProof/>
            <w:webHidden/>
          </w:rPr>
          <w:fldChar w:fldCharType="begin"/>
        </w:r>
        <w:r w:rsidR="002E69C1">
          <w:rPr>
            <w:noProof/>
            <w:webHidden/>
          </w:rPr>
          <w:instrText xml:space="preserve"> PAGEREF _Toc418935083 \h </w:instrText>
        </w:r>
        <w:r w:rsidR="002E69C1">
          <w:rPr>
            <w:noProof/>
            <w:webHidden/>
          </w:rPr>
        </w:r>
        <w:r w:rsidR="002E69C1">
          <w:rPr>
            <w:noProof/>
            <w:webHidden/>
          </w:rPr>
          <w:fldChar w:fldCharType="separate"/>
        </w:r>
        <w:r w:rsidR="002E69C1">
          <w:rPr>
            <w:noProof/>
            <w:webHidden/>
          </w:rPr>
          <w:t>34</w:t>
        </w:r>
        <w:r w:rsidR="002E69C1">
          <w:rPr>
            <w:noProof/>
            <w:webHidden/>
          </w:rPr>
          <w:fldChar w:fldCharType="end"/>
        </w:r>
      </w:hyperlink>
    </w:p>
    <w:p w:rsidR="002E69C1" w:rsidRDefault="004931CA">
      <w:pPr>
        <w:pStyle w:val="Abbildungsverzeichnis"/>
        <w:tabs>
          <w:tab w:val="right" w:leader="dot" w:pos="9062"/>
        </w:tabs>
        <w:rPr>
          <w:rFonts w:eastAsiaTheme="minorEastAsia"/>
          <w:i w:val="0"/>
          <w:iCs w:val="0"/>
          <w:noProof/>
          <w:sz w:val="22"/>
          <w:szCs w:val="22"/>
          <w:lang w:eastAsia="de-DE"/>
        </w:rPr>
      </w:pPr>
      <w:hyperlink w:anchor="_Toc418935084" w:history="1">
        <w:r w:rsidR="002E69C1" w:rsidRPr="00AA5E4D">
          <w:rPr>
            <w:rStyle w:val="Hyperlink"/>
            <w:noProof/>
          </w:rPr>
          <w:t>Abbildung 9 - destruktive Interferenz bei Wellen (Mag. Volgger n.d.)</w:t>
        </w:r>
        <w:r w:rsidR="002E69C1">
          <w:rPr>
            <w:noProof/>
            <w:webHidden/>
          </w:rPr>
          <w:tab/>
        </w:r>
        <w:r w:rsidR="002E69C1">
          <w:rPr>
            <w:noProof/>
            <w:webHidden/>
          </w:rPr>
          <w:fldChar w:fldCharType="begin"/>
        </w:r>
        <w:r w:rsidR="002E69C1">
          <w:rPr>
            <w:noProof/>
            <w:webHidden/>
          </w:rPr>
          <w:instrText xml:space="preserve"> PAGEREF _Toc418935084 \h </w:instrText>
        </w:r>
        <w:r w:rsidR="002E69C1">
          <w:rPr>
            <w:noProof/>
            <w:webHidden/>
          </w:rPr>
        </w:r>
        <w:r w:rsidR="002E69C1">
          <w:rPr>
            <w:noProof/>
            <w:webHidden/>
          </w:rPr>
          <w:fldChar w:fldCharType="separate"/>
        </w:r>
        <w:r w:rsidR="002E69C1">
          <w:rPr>
            <w:noProof/>
            <w:webHidden/>
          </w:rPr>
          <w:t>34</w:t>
        </w:r>
        <w:r w:rsidR="002E69C1">
          <w:rPr>
            <w:noProof/>
            <w:webHidden/>
          </w:rPr>
          <w:fldChar w:fldCharType="end"/>
        </w:r>
      </w:hyperlink>
    </w:p>
    <w:p w:rsidR="002E69C1" w:rsidRDefault="004931CA">
      <w:pPr>
        <w:pStyle w:val="Abbildungsverzeichnis"/>
        <w:tabs>
          <w:tab w:val="right" w:leader="dot" w:pos="9062"/>
        </w:tabs>
        <w:rPr>
          <w:rFonts w:eastAsiaTheme="minorEastAsia"/>
          <w:i w:val="0"/>
          <w:iCs w:val="0"/>
          <w:noProof/>
          <w:sz w:val="22"/>
          <w:szCs w:val="22"/>
          <w:lang w:eastAsia="de-DE"/>
        </w:rPr>
      </w:pPr>
      <w:hyperlink w:anchor="_Toc418935085" w:history="1">
        <w:r w:rsidR="002E69C1" w:rsidRPr="00AA5E4D">
          <w:rPr>
            <w:rStyle w:val="Hyperlink"/>
            <w:noProof/>
          </w:rPr>
          <w:t>Abbildung 10 - Multipath Problem (Rech 2012, S.115)</w:t>
        </w:r>
        <w:r w:rsidR="002E69C1">
          <w:rPr>
            <w:noProof/>
            <w:webHidden/>
          </w:rPr>
          <w:tab/>
        </w:r>
        <w:r w:rsidR="002E69C1">
          <w:rPr>
            <w:noProof/>
            <w:webHidden/>
          </w:rPr>
          <w:fldChar w:fldCharType="begin"/>
        </w:r>
        <w:r w:rsidR="002E69C1">
          <w:rPr>
            <w:noProof/>
            <w:webHidden/>
          </w:rPr>
          <w:instrText xml:space="preserve"> PAGEREF _Toc418935085 \h </w:instrText>
        </w:r>
        <w:r w:rsidR="002E69C1">
          <w:rPr>
            <w:noProof/>
            <w:webHidden/>
          </w:rPr>
        </w:r>
        <w:r w:rsidR="002E69C1">
          <w:rPr>
            <w:noProof/>
            <w:webHidden/>
          </w:rPr>
          <w:fldChar w:fldCharType="separate"/>
        </w:r>
        <w:r w:rsidR="002E69C1">
          <w:rPr>
            <w:noProof/>
            <w:webHidden/>
          </w:rPr>
          <w:t>35</w:t>
        </w:r>
        <w:r w:rsidR="002E69C1">
          <w:rPr>
            <w:noProof/>
            <w:webHidden/>
          </w:rPr>
          <w:fldChar w:fldCharType="end"/>
        </w:r>
      </w:hyperlink>
    </w:p>
    <w:p w:rsidR="00DD61DF" w:rsidRDefault="00D35D83" w:rsidP="00E177B4">
      <w:pPr>
        <w:pStyle w:val="berschrift1"/>
      </w:pPr>
      <w:r>
        <w:rPr>
          <w:rFonts w:asciiTheme="minorHAnsi" w:eastAsiaTheme="minorHAnsi" w:hAnsiTheme="minorHAnsi" w:cstheme="minorBidi"/>
          <w:b w:val="0"/>
          <w:bCs w:val="0"/>
          <w:i/>
          <w:iCs/>
          <w:noProof/>
          <w:color w:val="auto"/>
          <w:sz w:val="20"/>
          <w:szCs w:val="20"/>
        </w:rPr>
        <w:fldChar w:fldCharType="end"/>
      </w:r>
    </w:p>
    <w:p w:rsidR="00DD61DF" w:rsidRDefault="00DD61DF">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57" w:name="_Toc382985389"/>
      <w:bookmarkStart w:id="58" w:name="_Toc382985410"/>
      <w:bookmarkStart w:id="59" w:name="_Toc383786127"/>
      <w:bookmarkStart w:id="60" w:name="_Toc383789320"/>
      <w:bookmarkStart w:id="61" w:name="_Toc383789594"/>
      <w:bookmarkStart w:id="62" w:name="_Toc393884661"/>
      <w:bookmarkStart w:id="63" w:name="_Toc393888184"/>
      <w:bookmarkStart w:id="64" w:name="_Toc393889057"/>
      <w:bookmarkStart w:id="65" w:name="_Toc398120385"/>
      <w:bookmarkStart w:id="66" w:name="_Toc398200579"/>
      <w:bookmarkStart w:id="67" w:name="_Toc398239344"/>
      <w:bookmarkStart w:id="68" w:name="_Toc405461617"/>
      <w:bookmarkStart w:id="69" w:name="_Toc409097264"/>
      <w:bookmarkStart w:id="70" w:name="_Toc409442376"/>
      <w:bookmarkStart w:id="71" w:name="_Toc409442687"/>
      <w:bookmarkStart w:id="72" w:name="_Toc409442759"/>
      <w:bookmarkStart w:id="73" w:name="_Toc409442865"/>
      <w:bookmarkStart w:id="74" w:name="_Toc409448588"/>
      <w:bookmarkStart w:id="75" w:name="_Toc418933538"/>
      <w:r>
        <w:lastRenderedPageBreak/>
        <w:t>Tabellenverzeichnis</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ED5351" w:rsidRDefault="004C513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"Tabelle" </w:instrText>
      </w:r>
      <w:r>
        <w:fldChar w:fldCharType="separate"/>
      </w:r>
      <w:hyperlink w:anchor="_Toc418933512" w:history="1">
        <w:r w:rsidR="00ED5351" w:rsidRPr="008A4B20">
          <w:rPr>
            <w:rStyle w:val="Hyperlink"/>
            <w:noProof/>
          </w:rPr>
          <w:t>Tabelle 1 - Kanalauteilung im 5GHz Bereich für den europäischen Raum (Rech 2012, S.145)</w:t>
        </w:r>
        <w:r w:rsidR="00ED5351">
          <w:rPr>
            <w:noProof/>
            <w:webHidden/>
          </w:rPr>
          <w:tab/>
        </w:r>
        <w:r w:rsidR="00ED5351">
          <w:rPr>
            <w:noProof/>
            <w:webHidden/>
          </w:rPr>
          <w:fldChar w:fldCharType="begin"/>
        </w:r>
        <w:r w:rsidR="00ED5351">
          <w:rPr>
            <w:noProof/>
            <w:webHidden/>
          </w:rPr>
          <w:instrText xml:space="preserve"> PAGEREF _Toc418933512 \h </w:instrText>
        </w:r>
        <w:r w:rsidR="00ED5351">
          <w:rPr>
            <w:noProof/>
            <w:webHidden/>
          </w:rPr>
        </w:r>
        <w:r w:rsidR="00ED5351">
          <w:rPr>
            <w:noProof/>
            <w:webHidden/>
          </w:rPr>
          <w:fldChar w:fldCharType="separate"/>
        </w:r>
        <w:r w:rsidR="00ED5351">
          <w:rPr>
            <w:noProof/>
            <w:webHidden/>
          </w:rPr>
          <w:t>22</w:t>
        </w:r>
        <w:r w:rsidR="00ED5351">
          <w:rPr>
            <w:noProof/>
            <w:webHidden/>
          </w:rPr>
          <w:fldChar w:fldCharType="end"/>
        </w:r>
      </w:hyperlink>
    </w:p>
    <w:p w:rsidR="00ED5351" w:rsidRDefault="004931CA">
      <w:pPr>
        <w:pStyle w:val="Abbildungsverzeichnis"/>
        <w:tabs>
          <w:tab w:val="right" w:leader="dot" w:pos="9062"/>
        </w:tabs>
        <w:rPr>
          <w:rFonts w:eastAsiaTheme="minorEastAsia"/>
          <w:i w:val="0"/>
          <w:iCs w:val="0"/>
          <w:noProof/>
          <w:sz w:val="22"/>
          <w:szCs w:val="22"/>
          <w:lang w:eastAsia="de-DE"/>
        </w:rPr>
      </w:pPr>
      <w:hyperlink w:anchor="_Toc418933513" w:history="1">
        <w:r w:rsidR="00ED5351" w:rsidRPr="008A4B20">
          <w:rPr>
            <w:rStyle w:val="Hyperlink"/>
            <w:noProof/>
          </w:rPr>
          <w:t>Tabelle 2 - Kanalaufteilung im Ultra-Band Bereich (Lipinski 2012)</w:t>
        </w:r>
        <w:r w:rsidR="00ED5351">
          <w:rPr>
            <w:noProof/>
            <w:webHidden/>
          </w:rPr>
          <w:tab/>
        </w:r>
        <w:r w:rsidR="00ED5351">
          <w:rPr>
            <w:noProof/>
            <w:webHidden/>
          </w:rPr>
          <w:fldChar w:fldCharType="begin"/>
        </w:r>
        <w:r w:rsidR="00ED5351">
          <w:rPr>
            <w:noProof/>
            <w:webHidden/>
          </w:rPr>
          <w:instrText xml:space="preserve"> PAGEREF _Toc418933513 \h </w:instrText>
        </w:r>
        <w:r w:rsidR="00ED5351">
          <w:rPr>
            <w:noProof/>
            <w:webHidden/>
          </w:rPr>
        </w:r>
        <w:r w:rsidR="00ED5351">
          <w:rPr>
            <w:noProof/>
            <w:webHidden/>
          </w:rPr>
          <w:fldChar w:fldCharType="separate"/>
        </w:r>
        <w:r w:rsidR="00ED5351">
          <w:rPr>
            <w:noProof/>
            <w:webHidden/>
          </w:rPr>
          <w:t>23</w:t>
        </w:r>
        <w:r w:rsidR="00ED5351">
          <w:rPr>
            <w:noProof/>
            <w:webHidden/>
          </w:rPr>
          <w:fldChar w:fldCharType="end"/>
        </w:r>
      </w:hyperlink>
    </w:p>
    <w:p w:rsidR="00ED5351" w:rsidRDefault="004931CA">
      <w:pPr>
        <w:pStyle w:val="Abbildungsverzeichnis"/>
        <w:tabs>
          <w:tab w:val="right" w:leader="dot" w:pos="9062"/>
        </w:tabs>
        <w:rPr>
          <w:rFonts w:eastAsiaTheme="minorEastAsia"/>
          <w:i w:val="0"/>
          <w:iCs w:val="0"/>
          <w:noProof/>
          <w:sz w:val="22"/>
          <w:szCs w:val="22"/>
          <w:lang w:eastAsia="de-DE"/>
        </w:rPr>
      </w:pPr>
      <w:hyperlink w:anchor="_Toc418933514" w:history="1">
        <w:r w:rsidR="00ED5351" w:rsidRPr="008A4B20">
          <w:rPr>
            <w:rStyle w:val="Hyperlink"/>
            <w:noProof/>
          </w:rPr>
          <w:t>Tabelle 3 - Übersicht Dämpfungswerte Materialien (Rech 2012, S.419)</w:t>
        </w:r>
        <w:r w:rsidR="00ED5351">
          <w:rPr>
            <w:noProof/>
            <w:webHidden/>
          </w:rPr>
          <w:tab/>
        </w:r>
        <w:r w:rsidR="00ED5351">
          <w:rPr>
            <w:noProof/>
            <w:webHidden/>
          </w:rPr>
          <w:fldChar w:fldCharType="begin"/>
        </w:r>
        <w:r w:rsidR="00ED5351">
          <w:rPr>
            <w:noProof/>
            <w:webHidden/>
          </w:rPr>
          <w:instrText xml:space="preserve"> PAGEREF _Toc418933514 \h </w:instrText>
        </w:r>
        <w:r w:rsidR="00ED5351">
          <w:rPr>
            <w:noProof/>
            <w:webHidden/>
          </w:rPr>
        </w:r>
        <w:r w:rsidR="00ED5351">
          <w:rPr>
            <w:noProof/>
            <w:webHidden/>
          </w:rPr>
          <w:fldChar w:fldCharType="separate"/>
        </w:r>
        <w:r w:rsidR="00ED5351">
          <w:rPr>
            <w:noProof/>
            <w:webHidden/>
          </w:rPr>
          <w:t>27</w:t>
        </w:r>
        <w:r w:rsidR="00ED5351">
          <w:rPr>
            <w:noProof/>
            <w:webHidden/>
          </w:rPr>
          <w:fldChar w:fldCharType="end"/>
        </w:r>
      </w:hyperlink>
    </w:p>
    <w:p w:rsidR="00F9013D" w:rsidRDefault="004C5133" w:rsidP="00E177B4">
      <w:pPr>
        <w:pStyle w:val="berschrift1"/>
        <w:rPr>
          <w:rFonts w:asciiTheme="minorHAnsi" w:eastAsiaTheme="minorHAnsi" w:hAnsiTheme="minorHAnsi" w:cstheme="minorBidi"/>
          <w:i/>
          <w:iCs/>
          <w:noProof/>
          <w:color w:val="auto"/>
          <w:sz w:val="20"/>
          <w:szCs w:val="20"/>
        </w:rPr>
      </w:pPr>
      <w:r>
        <w:rPr>
          <w:rFonts w:asciiTheme="minorHAnsi" w:eastAsiaTheme="minorHAnsi" w:hAnsiTheme="minorHAnsi" w:cstheme="minorBidi"/>
          <w:i/>
          <w:iCs/>
          <w:noProof/>
          <w:color w:val="auto"/>
          <w:sz w:val="20"/>
          <w:szCs w:val="20"/>
        </w:rPr>
        <w:fldChar w:fldCharType="end"/>
      </w:r>
    </w:p>
    <w:p w:rsidR="00F9013D" w:rsidRDefault="00F9013D" w:rsidP="00F9013D">
      <w:pPr>
        <w:rPr>
          <w:noProof/>
        </w:rPr>
      </w:pPr>
      <w:r>
        <w:rPr>
          <w:noProof/>
        </w:rPr>
        <w:br w:type="page"/>
      </w:r>
    </w:p>
    <w:p w:rsidR="00DD61DF" w:rsidRDefault="00F9013D" w:rsidP="00E177B4">
      <w:pPr>
        <w:pStyle w:val="berschrift1"/>
      </w:pPr>
      <w:bookmarkStart w:id="76" w:name="_Toc409442688"/>
      <w:bookmarkStart w:id="77" w:name="_Toc409442760"/>
      <w:bookmarkStart w:id="78" w:name="_Toc409442866"/>
      <w:bookmarkStart w:id="79" w:name="_Toc409448589"/>
      <w:bookmarkStart w:id="80" w:name="_Toc418933539"/>
      <w:r>
        <w:lastRenderedPageBreak/>
        <w:t>Glossar</w:t>
      </w:r>
      <w:bookmarkEnd w:id="76"/>
      <w:bookmarkEnd w:id="77"/>
      <w:bookmarkEnd w:id="78"/>
      <w:bookmarkEnd w:id="79"/>
      <w:bookmarkEnd w:id="80"/>
    </w:p>
    <w:p w:rsidR="00181DB6" w:rsidRPr="008A034A" w:rsidRDefault="00DD61DF" w:rsidP="008A034A">
      <w:pPr>
        <w:rPr>
          <w:rFonts w:eastAsiaTheme="majorEastAsia" w:cstheme="majorBidi"/>
          <w:b/>
          <w:bCs/>
          <w:color w:val="000000" w:themeColor="text1"/>
          <w:sz w:val="32"/>
          <w:szCs w:val="28"/>
        </w:rPr>
      </w:pPr>
      <w:r>
        <w:br w:type="page"/>
      </w:r>
    </w:p>
    <w:p w:rsidR="00FE554D" w:rsidRDefault="00FE554D" w:rsidP="00C55383">
      <w:pPr>
        <w:pStyle w:val="berschrift1"/>
        <w:spacing w:after="0" w:line="240" w:lineRule="auto"/>
        <w:rPr>
          <w:sz w:val="22"/>
        </w:rPr>
      </w:pPr>
      <w:bookmarkStart w:id="81" w:name="_Toc383786129"/>
      <w:bookmarkStart w:id="82" w:name="_Toc383789322"/>
      <w:bookmarkStart w:id="83" w:name="_Toc383789596"/>
      <w:bookmarkStart w:id="84" w:name="_Toc398239345"/>
      <w:bookmarkStart w:id="85" w:name="_Toc405461619"/>
      <w:bookmarkStart w:id="86" w:name="_Toc409097265"/>
      <w:bookmarkStart w:id="87" w:name="_Toc409442689"/>
      <w:bookmarkStart w:id="88" w:name="_Toc409442761"/>
      <w:bookmarkStart w:id="89" w:name="_Toc409442867"/>
      <w:bookmarkStart w:id="90" w:name="_Toc409448590"/>
      <w:bookmarkStart w:id="91" w:name="_Toc418933540"/>
      <w:r>
        <w:lastRenderedPageBreak/>
        <w:t>In</w:t>
      </w:r>
      <w:r w:rsidR="0024319E">
        <w:t>ha</w:t>
      </w:r>
      <w:r>
        <w:t>ltsverzeichnis</w:t>
      </w:r>
      <w:bookmarkEnd w:id="81"/>
      <w:bookmarkEnd w:id="82"/>
      <w:bookmarkEnd w:id="83"/>
      <w:bookmarkEnd w:id="84"/>
      <w:bookmarkEnd w:id="85"/>
      <w:bookmarkEnd w:id="86"/>
      <w:bookmarkEnd w:id="87"/>
      <w:bookmarkEnd w:id="88"/>
      <w:bookmarkEnd w:id="89"/>
      <w:bookmarkEnd w:id="90"/>
      <w:bookmarkEnd w:id="91"/>
    </w:p>
    <w:sdt>
      <w:sdtPr>
        <w:rPr>
          <w:b/>
          <w:bCs/>
        </w:rPr>
        <w:id w:val="207622900"/>
        <w:docPartObj>
          <w:docPartGallery w:val="Table of Contents"/>
          <w:docPartUnique/>
        </w:docPartObj>
      </w:sdtPr>
      <w:sdtEndPr>
        <w:rPr>
          <w:b w:val="0"/>
          <w:bCs w:val="0"/>
        </w:rPr>
      </w:sdtEndPr>
      <w:sdtContent>
        <w:p w:rsidR="00ED5351" w:rsidRDefault="0012796C" w:rsidP="00ED5351">
          <w:pPr>
            <w:pStyle w:val="Verzeichnis1"/>
            <w:tabs>
              <w:tab w:val="right" w:leader="dot" w:pos="9062"/>
            </w:tabs>
            <w:rPr>
              <w:rFonts w:asciiTheme="minorHAnsi" w:eastAsiaTheme="minorEastAsia" w:hAnsiTheme="minorHAnsi"/>
              <w:noProof/>
              <w:sz w:val="22"/>
              <w:lang w:eastAsia="de-DE"/>
            </w:rPr>
          </w:pPr>
          <w:r>
            <w:rPr>
              <w:b/>
              <w:bCs/>
            </w:rPr>
            <w:fldChar w:fldCharType="begin"/>
          </w:r>
          <w:r>
            <w:instrText xml:space="preserve"> TOC \o "1-3" \h \z \u </w:instrText>
          </w:r>
          <w:r>
            <w:rPr>
              <w:b/>
              <w:bCs/>
            </w:rPr>
            <w:fldChar w:fldCharType="separate"/>
          </w:r>
        </w:p>
        <w:p w:rsidR="00ED5351" w:rsidRDefault="004931CA">
          <w:pPr>
            <w:pStyle w:val="Verzeichnis1"/>
            <w:tabs>
              <w:tab w:val="left" w:pos="480"/>
              <w:tab w:val="right" w:leader="dot" w:pos="9062"/>
            </w:tabs>
            <w:rPr>
              <w:rFonts w:asciiTheme="minorHAnsi" w:eastAsiaTheme="minorEastAsia" w:hAnsiTheme="minorHAnsi"/>
              <w:noProof/>
              <w:sz w:val="22"/>
              <w:lang w:eastAsia="de-DE"/>
            </w:rPr>
          </w:pPr>
          <w:hyperlink w:anchor="_Toc418933541" w:history="1">
            <w:r w:rsidR="00ED5351" w:rsidRPr="00270F17">
              <w:rPr>
                <w:rStyle w:val="Hyperlink"/>
                <w:noProof/>
              </w:rPr>
              <w:t>1.</w:t>
            </w:r>
            <w:r w:rsidR="00ED5351">
              <w:rPr>
                <w:rFonts w:asciiTheme="minorHAnsi" w:eastAsiaTheme="minorEastAsia" w:hAnsiTheme="minorHAnsi"/>
                <w:noProof/>
                <w:sz w:val="22"/>
                <w:lang w:eastAsia="de-DE"/>
              </w:rPr>
              <w:tab/>
            </w:r>
            <w:r w:rsidR="00ED5351" w:rsidRPr="00270F17">
              <w:rPr>
                <w:rStyle w:val="Hyperlink"/>
                <w:noProof/>
              </w:rPr>
              <w:t>Einleitung</w:t>
            </w:r>
            <w:r w:rsidR="00ED5351">
              <w:rPr>
                <w:noProof/>
                <w:webHidden/>
              </w:rPr>
              <w:tab/>
            </w:r>
            <w:r w:rsidR="00ED5351">
              <w:rPr>
                <w:noProof/>
                <w:webHidden/>
              </w:rPr>
              <w:fldChar w:fldCharType="begin"/>
            </w:r>
            <w:r w:rsidR="00ED5351">
              <w:rPr>
                <w:noProof/>
                <w:webHidden/>
              </w:rPr>
              <w:instrText xml:space="preserve"> PAGEREF _Toc418933541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4931CA">
          <w:pPr>
            <w:pStyle w:val="Verzeichnis2"/>
            <w:tabs>
              <w:tab w:val="left" w:pos="880"/>
              <w:tab w:val="right" w:leader="dot" w:pos="9062"/>
            </w:tabs>
            <w:rPr>
              <w:rFonts w:asciiTheme="minorHAnsi" w:eastAsiaTheme="minorEastAsia" w:hAnsiTheme="minorHAnsi"/>
              <w:noProof/>
              <w:sz w:val="22"/>
              <w:lang w:eastAsia="de-DE"/>
            </w:rPr>
          </w:pPr>
          <w:hyperlink w:anchor="_Toc418933542" w:history="1">
            <w:r w:rsidR="00ED5351" w:rsidRPr="00270F17">
              <w:rPr>
                <w:rStyle w:val="Hyperlink"/>
                <w:noProof/>
              </w:rPr>
              <w:t>1.1</w:t>
            </w:r>
            <w:r w:rsidR="00ED5351">
              <w:rPr>
                <w:rFonts w:asciiTheme="minorHAnsi" w:eastAsiaTheme="minorEastAsia" w:hAnsiTheme="minorHAnsi"/>
                <w:noProof/>
                <w:sz w:val="22"/>
                <w:lang w:eastAsia="de-DE"/>
              </w:rPr>
              <w:tab/>
            </w:r>
            <w:r w:rsidR="00ED5351" w:rsidRPr="00270F17">
              <w:rPr>
                <w:rStyle w:val="Hyperlink"/>
                <w:noProof/>
              </w:rPr>
              <w:t>Abgrenzung</w:t>
            </w:r>
            <w:r w:rsidR="00ED5351">
              <w:rPr>
                <w:noProof/>
                <w:webHidden/>
              </w:rPr>
              <w:tab/>
            </w:r>
            <w:r w:rsidR="00ED5351">
              <w:rPr>
                <w:noProof/>
                <w:webHidden/>
              </w:rPr>
              <w:fldChar w:fldCharType="begin"/>
            </w:r>
            <w:r w:rsidR="00ED5351">
              <w:rPr>
                <w:noProof/>
                <w:webHidden/>
              </w:rPr>
              <w:instrText xml:space="preserve"> PAGEREF _Toc418933542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4931CA">
          <w:pPr>
            <w:pStyle w:val="Verzeichnis2"/>
            <w:tabs>
              <w:tab w:val="left" w:pos="880"/>
              <w:tab w:val="right" w:leader="dot" w:pos="9062"/>
            </w:tabs>
            <w:rPr>
              <w:rFonts w:asciiTheme="minorHAnsi" w:eastAsiaTheme="minorEastAsia" w:hAnsiTheme="minorHAnsi"/>
              <w:noProof/>
              <w:sz w:val="22"/>
              <w:lang w:eastAsia="de-DE"/>
            </w:rPr>
          </w:pPr>
          <w:hyperlink w:anchor="_Toc418933543" w:history="1">
            <w:r w:rsidR="00ED5351" w:rsidRPr="00270F17">
              <w:rPr>
                <w:rStyle w:val="Hyperlink"/>
                <w:noProof/>
              </w:rPr>
              <w:t>1.2</w:t>
            </w:r>
            <w:r w:rsidR="00ED5351">
              <w:rPr>
                <w:rFonts w:asciiTheme="minorHAnsi" w:eastAsiaTheme="minorEastAsia" w:hAnsiTheme="minorHAnsi"/>
                <w:noProof/>
                <w:sz w:val="22"/>
                <w:lang w:eastAsia="de-DE"/>
              </w:rPr>
              <w:tab/>
            </w:r>
            <w:r w:rsidR="00ED5351" w:rsidRPr="00270F17">
              <w:rPr>
                <w:rStyle w:val="Hyperlink"/>
                <w:noProof/>
              </w:rPr>
              <w:t>Veranlassung</w:t>
            </w:r>
            <w:r w:rsidR="00ED5351">
              <w:rPr>
                <w:noProof/>
                <w:webHidden/>
              </w:rPr>
              <w:tab/>
            </w:r>
            <w:r w:rsidR="00ED5351">
              <w:rPr>
                <w:noProof/>
                <w:webHidden/>
              </w:rPr>
              <w:fldChar w:fldCharType="begin"/>
            </w:r>
            <w:r w:rsidR="00ED5351">
              <w:rPr>
                <w:noProof/>
                <w:webHidden/>
              </w:rPr>
              <w:instrText xml:space="preserve"> PAGEREF _Toc418933543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4931CA">
          <w:pPr>
            <w:pStyle w:val="Verzeichnis2"/>
            <w:tabs>
              <w:tab w:val="left" w:pos="880"/>
              <w:tab w:val="right" w:leader="dot" w:pos="9062"/>
            </w:tabs>
            <w:rPr>
              <w:rFonts w:asciiTheme="minorHAnsi" w:eastAsiaTheme="minorEastAsia" w:hAnsiTheme="minorHAnsi"/>
              <w:noProof/>
              <w:sz w:val="22"/>
              <w:lang w:eastAsia="de-DE"/>
            </w:rPr>
          </w:pPr>
          <w:hyperlink w:anchor="_Toc418933544" w:history="1">
            <w:r w:rsidR="00ED5351" w:rsidRPr="00270F17">
              <w:rPr>
                <w:rStyle w:val="Hyperlink"/>
                <w:noProof/>
              </w:rPr>
              <w:t>1.3</w:t>
            </w:r>
            <w:r w:rsidR="00ED5351">
              <w:rPr>
                <w:rFonts w:asciiTheme="minorHAnsi" w:eastAsiaTheme="minorEastAsia" w:hAnsiTheme="minorHAnsi"/>
                <w:noProof/>
                <w:sz w:val="22"/>
                <w:lang w:eastAsia="de-DE"/>
              </w:rPr>
              <w:tab/>
            </w:r>
            <w:r w:rsidR="00ED5351" w:rsidRPr="00270F17">
              <w:rPr>
                <w:rStyle w:val="Hyperlink"/>
                <w:noProof/>
              </w:rPr>
              <w:t>Aufbau</w:t>
            </w:r>
            <w:r w:rsidR="00ED5351">
              <w:rPr>
                <w:noProof/>
                <w:webHidden/>
              </w:rPr>
              <w:tab/>
            </w:r>
            <w:r w:rsidR="00ED5351">
              <w:rPr>
                <w:noProof/>
                <w:webHidden/>
              </w:rPr>
              <w:fldChar w:fldCharType="begin"/>
            </w:r>
            <w:r w:rsidR="00ED5351">
              <w:rPr>
                <w:noProof/>
                <w:webHidden/>
              </w:rPr>
              <w:instrText xml:space="preserve"> PAGEREF _Toc418933544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4931CA">
          <w:pPr>
            <w:pStyle w:val="Verzeichnis1"/>
            <w:tabs>
              <w:tab w:val="left" w:pos="480"/>
              <w:tab w:val="right" w:leader="dot" w:pos="9062"/>
            </w:tabs>
            <w:rPr>
              <w:rFonts w:asciiTheme="minorHAnsi" w:eastAsiaTheme="minorEastAsia" w:hAnsiTheme="minorHAnsi"/>
              <w:noProof/>
              <w:sz w:val="22"/>
              <w:lang w:eastAsia="de-DE"/>
            </w:rPr>
          </w:pPr>
          <w:hyperlink w:anchor="_Toc418933545" w:history="1">
            <w:r w:rsidR="00ED5351" w:rsidRPr="00270F17">
              <w:rPr>
                <w:rStyle w:val="Hyperlink"/>
                <w:noProof/>
              </w:rPr>
              <w:t>2.</w:t>
            </w:r>
            <w:r w:rsidR="00ED5351">
              <w:rPr>
                <w:rFonts w:asciiTheme="minorHAnsi" w:eastAsiaTheme="minorEastAsia" w:hAnsiTheme="minorHAnsi"/>
                <w:noProof/>
                <w:sz w:val="22"/>
                <w:lang w:eastAsia="de-DE"/>
              </w:rPr>
              <w:tab/>
            </w:r>
            <w:r w:rsidR="00ED5351" w:rsidRPr="00270F17">
              <w:rPr>
                <w:rStyle w:val="Hyperlink"/>
                <w:noProof/>
              </w:rPr>
              <w:t>Drahtlose Funknetzwerke</w:t>
            </w:r>
            <w:r w:rsidR="00ED5351">
              <w:rPr>
                <w:noProof/>
                <w:webHidden/>
              </w:rPr>
              <w:tab/>
            </w:r>
            <w:r w:rsidR="00ED5351">
              <w:rPr>
                <w:noProof/>
                <w:webHidden/>
              </w:rPr>
              <w:fldChar w:fldCharType="begin"/>
            </w:r>
            <w:r w:rsidR="00ED5351">
              <w:rPr>
                <w:noProof/>
                <w:webHidden/>
              </w:rPr>
              <w:instrText xml:space="preserve"> PAGEREF _Toc418933545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4931CA">
          <w:pPr>
            <w:pStyle w:val="Verzeichnis2"/>
            <w:tabs>
              <w:tab w:val="left" w:pos="880"/>
              <w:tab w:val="right" w:leader="dot" w:pos="9062"/>
            </w:tabs>
            <w:rPr>
              <w:rFonts w:asciiTheme="minorHAnsi" w:eastAsiaTheme="minorEastAsia" w:hAnsiTheme="minorHAnsi"/>
              <w:noProof/>
              <w:sz w:val="22"/>
              <w:lang w:eastAsia="de-DE"/>
            </w:rPr>
          </w:pPr>
          <w:hyperlink w:anchor="_Toc418933546" w:history="1">
            <w:r w:rsidR="00ED5351" w:rsidRPr="00270F17">
              <w:rPr>
                <w:rStyle w:val="Hyperlink"/>
                <w:noProof/>
              </w:rPr>
              <w:t>2.1</w:t>
            </w:r>
            <w:r w:rsidR="00ED5351">
              <w:rPr>
                <w:rFonts w:asciiTheme="minorHAnsi" w:eastAsiaTheme="minorEastAsia" w:hAnsiTheme="minorHAnsi"/>
                <w:noProof/>
                <w:sz w:val="22"/>
                <w:lang w:eastAsia="de-DE"/>
              </w:rPr>
              <w:tab/>
            </w:r>
            <w:r w:rsidR="00ED5351" w:rsidRPr="00270F17">
              <w:rPr>
                <w:rStyle w:val="Hyperlink"/>
                <w:noProof/>
              </w:rPr>
              <w:t>ALOHAnet</w:t>
            </w:r>
            <w:r w:rsidR="00ED5351">
              <w:rPr>
                <w:noProof/>
                <w:webHidden/>
              </w:rPr>
              <w:tab/>
            </w:r>
            <w:r w:rsidR="00ED5351">
              <w:rPr>
                <w:noProof/>
                <w:webHidden/>
              </w:rPr>
              <w:fldChar w:fldCharType="begin"/>
            </w:r>
            <w:r w:rsidR="00ED5351">
              <w:rPr>
                <w:noProof/>
                <w:webHidden/>
              </w:rPr>
              <w:instrText xml:space="preserve"> PAGEREF _Toc418933546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4931CA">
          <w:pPr>
            <w:pStyle w:val="Verzeichnis2"/>
            <w:tabs>
              <w:tab w:val="left" w:pos="880"/>
              <w:tab w:val="right" w:leader="dot" w:pos="9062"/>
            </w:tabs>
            <w:rPr>
              <w:rFonts w:asciiTheme="minorHAnsi" w:eastAsiaTheme="minorEastAsia" w:hAnsiTheme="minorHAnsi"/>
              <w:noProof/>
              <w:sz w:val="22"/>
              <w:lang w:eastAsia="de-DE"/>
            </w:rPr>
          </w:pPr>
          <w:hyperlink w:anchor="_Toc418933547" w:history="1">
            <w:r w:rsidR="00ED5351" w:rsidRPr="00270F17">
              <w:rPr>
                <w:rStyle w:val="Hyperlink"/>
                <w:noProof/>
              </w:rPr>
              <w:t>2.2</w:t>
            </w:r>
            <w:r w:rsidR="00ED5351">
              <w:rPr>
                <w:rFonts w:asciiTheme="minorHAnsi" w:eastAsiaTheme="minorEastAsia" w:hAnsiTheme="minorHAnsi"/>
                <w:noProof/>
                <w:sz w:val="22"/>
                <w:lang w:eastAsia="de-DE"/>
              </w:rPr>
              <w:tab/>
            </w:r>
            <w:r w:rsidR="00ED5351" w:rsidRPr="00270F17">
              <w:rPr>
                <w:rStyle w:val="Hyperlink"/>
                <w:noProof/>
              </w:rPr>
              <w:t>IEEE 802.11</w:t>
            </w:r>
            <w:r w:rsidR="00ED5351">
              <w:rPr>
                <w:noProof/>
                <w:webHidden/>
              </w:rPr>
              <w:tab/>
            </w:r>
            <w:r w:rsidR="00ED5351">
              <w:rPr>
                <w:noProof/>
                <w:webHidden/>
              </w:rPr>
              <w:fldChar w:fldCharType="begin"/>
            </w:r>
            <w:r w:rsidR="00ED5351">
              <w:rPr>
                <w:noProof/>
                <w:webHidden/>
              </w:rPr>
              <w:instrText xml:space="preserve"> PAGEREF _Toc418933547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4931CA">
          <w:pPr>
            <w:pStyle w:val="Verzeichnis1"/>
            <w:tabs>
              <w:tab w:val="left" w:pos="480"/>
              <w:tab w:val="right" w:leader="dot" w:pos="9062"/>
            </w:tabs>
            <w:rPr>
              <w:rFonts w:asciiTheme="minorHAnsi" w:eastAsiaTheme="minorEastAsia" w:hAnsiTheme="minorHAnsi"/>
              <w:noProof/>
              <w:sz w:val="22"/>
              <w:lang w:eastAsia="de-DE"/>
            </w:rPr>
          </w:pPr>
          <w:hyperlink w:anchor="_Toc418933548" w:history="1">
            <w:r w:rsidR="00ED5351" w:rsidRPr="00270F17">
              <w:rPr>
                <w:rStyle w:val="Hyperlink"/>
                <w:noProof/>
              </w:rPr>
              <w:t>3.</w:t>
            </w:r>
            <w:r w:rsidR="00ED5351">
              <w:rPr>
                <w:rFonts w:asciiTheme="minorHAnsi" w:eastAsiaTheme="minorEastAsia" w:hAnsiTheme="minorHAnsi"/>
                <w:noProof/>
                <w:sz w:val="22"/>
                <w:lang w:eastAsia="de-DE"/>
              </w:rPr>
              <w:tab/>
            </w:r>
            <w:r w:rsidR="00ED5351" w:rsidRPr="00270F17">
              <w:rPr>
                <w:rStyle w:val="Hyperlink"/>
                <w:noProof/>
              </w:rPr>
              <w:t>WLAN - Technische Umsetzung</w:t>
            </w:r>
            <w:r w:rsidR="00ED5351">
              <w:rPr>
                <w:noProof/>
                <w:webHidden/>
              </w:rPr>
              <w:tab/>
            </w:r>
            <w:r w:rsidR="00ED5351">
              <w:rPr>
                <w:noProof/>
                <w:webHidden/>
              </w:rPr>
              <w:fldChar w:fldCharType="begin"/>
            </w:r>
            <w:r w:rsidR="00ED5351">
              <w:rPr>
                <w:noProof/>
                <w:webHidden/>
              </w:rPr>
              <w:instrText xml:space="preserve"> PAGEREF _Toc418933548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4931CA">
          <w:pPr>
            <w:pStyle w:val="Verzeichnis2"/>
            <w:tabs>
              <w:tab w:val="left" w:pos="880"/>
              <w:tab w:val="right" w:leader="dot" w:pos="9062"/>
            </w:tabs>
            <w:rPr>
              <w:rFonts w:asciiTheme="minorHAnsi" w:eastAsiaTheme="minorEastAsia" w:hAnsiTheme="minorHAnsi"/>
              <w:noProof/>
              <w:sz w:val="22"/>
              <w:lang w:eastAsia="de-DE"/>
            </w:rPr>
          </w:pPr>
          <w:hyperlink w:anchor="_Toc418933549" w:history="1">
            <w:r w:rsidR="00ED5351" w:rsidRPr="00270F17">
              <w:rPr>
                <w:rStyle w:val="Hyperlink"/>
                <w:noProof/>
              </w:rPr>
              <w:t>3.1</w:t>
            </w:r>
            <w:r w:rsidR="00ED5351">
              <w:rPr>
                <w:rFonts w:asciiTheme="minorHAnsi" w:eastAsiaTheme="minorEastAsia" w:hAnsiTheme="minorHAnsi"/>
                <w:noProof/>
                <w:sz w:val="22"/>
                <w:lang w:eastAsia="de-DE"/>
              </w:rPr>
              <w:tab/>
            </w:r>
            <w:r w:rsidR="00ED5351" w:rsidRPr="00270F17">
              <w:rPr>
                <w:rStyle w:val="Hyperlink"/>
                <w:noProof/>
              </w:rPr>
              <w:t>Drahtlose Kommunikation</w:t>
            </w:r>
            <w:r w:rsidR="00ED5351">
              <w:rPr>
                <w:noProof/>
                <w:webHidden/>
              </w:rPr>
              <w:tab/>
            </w:r>
            <w:r w:rsidR="00ED5351">
              <w:rPr>
                <w:noProof/>
                <w:webHidden/>
              </w:rPr>
              <w:fldChar w:fldCharType="begin"/>
            </w:r>
            <w:r w:rsidR="00ED5351">
              <w:rPr>
                <w:noProof/>
                <w:webHidden/>
              </w:rPr>
              <w:instrText xml:space="preserve"> PAGEREF _Toc418933549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50" w:history="1">
            <w:r w:rsidR="00ED5351" w:rsidRPr="00270F17">
              <w:rPr>
                <w:rStyle w:val="Hyperlink"/>
                <w:noProof/>
              </w:rPr>
              <w:t>3.1.1</w:t>
            </w:r>
            <w:r w:rsidR="00ED5351">
              <w:rPr>
                <w:rFonts w:asciiTheme="minorHAnsi" w:eastAsiaTheme="minorEastAsia" w:hAnsiTheme="minorHAnsi"/>
                <w:noProof/>
                <w:sz w:val="22"/>
                <w:lang w:eastAsia="de-DE"/>
              </w:rPr>
              <w:tab/>
            </w:r>
            <w:r w:rsidR="00ED5351" w:rsidRPr="00270F17">
              <w:rPr>
                <w:rStyle w:val="Hyperlink"/>
                <w:noProof/>
              </w:rPr>
              <w:t>Modulation</w:t>
            </w:r>
            <w:r w:rsidR="00ED5351">
              <w:rPr>
                <w:noProof/>
                <w:webHidden/>
              </w:rPr>
              <w:tab/>
            </w:r>
            <w:r w:rsidR="00ED5351">
              <w:rPr>
                <w:noProof/>
                <w:webHidden/>
              </w:rPr>
              <w:fldChar w:fldCharType="begin"/>
            </w:r>
            <w:r w:rsidR="00ED5351">
              <w:rPr>
                <w:noProof/>
                <w:webHidden/>
              </w:rPr>
              <w:instrText xml:space="preserve"> PAGEREF _Toc418933550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51" w:history="1">
            <w:r w:rsidR="00ED5351" w:rsidRPr="00270F17">
              <w:rPr>
                <w:rStyle w:val="Hyperlink"/>
                <w:noProof/>
              </w:rPr>
              <w:t>3.1.2</w:t>
            </w:r>
            <w:r w:rsidR="00ED5351">
              <w:rPr>
                <w:rFonts w:asciiTheme="minorHAnsi" w:eastAsiaTheme="minorEastAsia" w:hAnsiTheme="minorHAnsi"/>
                <w:noProof/>
                <w:sz w:val="22"/>
                <w:lang w:eastAsia="de-DE"/>
              </w:rPr>
              <w:tab/>
            </w:r>
            <w:r w:rsidR="00ED5351" w:rsidRPr="00270F17">
              <w:rPr>
                <w:rStyle w:val="Hyperlink"/>
                <w:noProof/>
              </w:rPr>
              <w:t>Shift Keying</w:t>
            </w:r>
            <w:r w:rsidR="00ED5351">
              <w:rPr>
                <w:noProof/>
                <w:webHidden/>
              </w:rPr>
              <w:tab/>
            </w:r>
            <w:r w:rsidR="00ED5351">
              <w:rPr>
                <w:noProof/>
                <w:webHidden/>
              </w:rPr>
              <w:fldChar w:fldCharType="begin"/>
            </w:r>
            <w:r w:rsidR="00ED5351">
              <w:rPr>
                <w:noProof/>
                <w:webHidden/>
              </w:rPr>
              <w:instrText xml:space="preserve"> PAGEREF _Toc418933551 \h </w:instrText>
            </w:r>
            <w:r w:rsidR="00ED5351">
              <w:rPr>
                <w:noProof/>
                <w:webHidden/>
              </w:rPr>
            </w:r>
            <w:r w:rsidR="00ED5351">
              <w:rPr>
                <w:noProof/>
                <w:webHidden/>
              </w:rPr>
              <w:fldChar w:fldCharType="separate"/>
            </w:r>
            <w:r w:rsidR="002E69C1">
              <w:rPr>
                <w:noProof/>
                <w:webHidden/>
              </w:rPr>
              <w:t>14</w:t>
            </w:r>
            <w:r w:rsidR="00ED5351">
              <w:rPr>
                <w:noProof/>
                <w:webHidden/>
              </w:rPr>
              <w:fldChar w:fldCharType="end"/>
            </w:r>
          </w:hyperlink>
        </w:p>
        <w:p w:rsidR="00ED5351" w:rsidRDefault="004931CA">
          <w:pPr>
            <w:pStyle w:val="Verzeichnis2"/>
            <w:tabs>
              <w:tab w:val="left" w:pos="880"/>
              <w:tab w:val="right" w:leader="dot" w:pos="9062"/>
            </w:tabs>
            <w:rPr>
              <w:rFonts w:asciiTheme="minorHAnsi" w:eastAsiaTheme="minorEastAsia" w:hAnsiTheme="minorHAnsi"/>
              <w:noProof/>
              <w:sz w:val="22"/>
              <w:lang w:eastAsia="de-DE"/>
            </w:rPr>
          </w:pPr>
          <w:hyperlink w:anchor="_Toc418933552" w:history="1">
            <w:r w:rsidR="00ED5351" w:rsidRPr="00270F17">
              <w:rPr>
                <w:rStyle w:val="Hyperlink"/>
                <w:noProof/>
              </w:rPr>
              <w:t>3.2</w:t>
            </w:r>
            <w:r w:rsidR="00ED5351">
              <w:rPr>
                <w:rFonts w:asciiTheme="minorHAnsi" w:eastAsiaTheme="minorEastAsia" w:hAnsiTheme="minorHAnsi"/>
                <w:noProof/>
                <w:sz w:val="22"/>
                <w:lang w:eastAsia="de-DE"/>
              </w:rPr>
              <w:tab/>
            </w:r>
            <w:r w:rsidR="00ED5351" w:rsidRPr="00270F17">
              <w:rPr>
                <w:rStyle w:val="Hyperlink"/>
                <w:noProof/>
              </w:rPr>
              <w:t>Übertragungsverfahren</w:t>
            </w:r>
            <w:r w:rsidR="00ED5351">
              <w:rPr>
                <w:noProof/>
                <w:webHidden/>
              </w:rPr>
              <w:tab/>
            </w:r>
            <w:r w:rsidR="00ED5351">
              <w:rPr>
                <w:noProof/>
                <w:webHidden/>
              </w:rPr>
              <w:fldChar w:fldCharType="begin"/>
            </w:r>
            <w:r w:rsidR="00ED5351">
              <w:rPr>
                <w:noProof/>
                <w:webHidden/>
              </w:rPr>
              <w:instrText xml:space="preserve"> PAGEREF _Toc418933552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53" w:history="1">
            <w:r w:rsidR="00ED5351" w:rsidRPr="00270F17">
              <w:rPr>
                <w:rStyle w:val="Hyperlink"/>
                <w:noProof/>
              </w:rPr>
              <w:t>3.2.1</w:t>
            </w:r>
            <w:r w:rsidR="00ED5351">
              <w:rPr>
                <w:rFonts w:asciiTheme="minorHAnsi" w:eastAsiaTheme="minorEastAsia" w:hAnsiTheme="minorHAnsi"/>
                <w:noProof/>
                <w:sz w:val="22"/>
                <w:lang w:eastAsia="de-DE"/>
              </w:rPr>
              <w:tab/>
            </w:r>
            <w:r w:rsidR="00ED5351" w:rsidRPr="00270F17">
              <w:rPr>
                <w:rStyle w:val="Hyperlink"/>
                <w:noProof/>
              </w:rPr>
              <w:t>Signalspreizverfahren</w:t>
            </w:r>
            <w:r w:rsidR="00ED5351">
              <w:rPr>
                <w:noProof/>
                <w:webHidden/>
              </w:rPr>
              <w:tab/>
            </w:r>
            <w:r w:rsidR="00ED5351">
              <w:rPr>
                <w:noProof/>
                <w:webHidden/>
              </w:rPr>
              <w:fldChar w:fldCharType="begin"/>
            </w:r>
            <w:r w:rsidR="00ED5351">
              <w:rPr>
                <w:noProof/>
                <w:webHidden/>
              </w:rPr>
              <w:instrText xml:space="preserve"> PAGEREF _Toc418933553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54" w:history="1">
            <w:r w:rsidR="00ED5351" w:rsidRPr="00270F17">
              <w:rPr>
                <w:rStyle w:val="Hyperlink"/>
                <w:noProof/>
                <w:lang w:val="en-US"/>
              </w:rPr>
              <w:t>3.2.2</w:t>
            </w:r>
            <w:r w:rsidR="00ED5351">
              <w:rPr>
                <w:rFonts w:asciiTheme="minorHAnsi" w:eastAsiaTheme="minorEastAsia" w:hAnsiTheme="minorHAnsi"/>
                <w:noProof/>
                <w:sz w:val="22"/>
                <w:lang w:eastAsia="de-DE"/>
              </w:rPr>
              <w:tab/>
            </w:r>
            <w:r w:rsidR="00ED5351" w:rsidRPr="00270F17">
              <w:rPr>
                <w:rStyle w:val="Hyperlink"/>
                <w:noProof/>
                <w:lang w:val="en-US"/>
              </w:rPr>
              <w:t>Multiplexverfahren</w:t>
            </w:r>
            <w:r w:rsidR="00ED5351">
              <w:rPr>
                <w:noProof/>
                <w:webHidden/>
              </w:rPr>
              <w:tab/>
            </w:r>
            <w:r w:rsidR="00ED5351">
              <w:rPr>
                <w:noProof/>
                <w:webHidden/>
              </w:rPr>
              <w:fldChar w:fldCharType="begin"/>
            </w:r>
            <w:r w:rsidR="00ED5351">
              <w:rPr>
                <w:noProof/>
                <w:webHidden/>
              </w:rPr>
              <w:instrText xml:space="preserve"> PAGEREF _Toc418933554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4931CA">
          <w:pPr>
            <w:pStyle w:val="Verzeichnis2"/>
            <w:tabs>
              <w:tab w:val="left" w:pos="880"/>
              <w:tab w:val="right" w:leader="dot" w:pos="9062"/>
            </w:tabs>
            <w:rPr>
              <w:rFonts w:asciiTheme="minorHAnsi" w:eastAsiaTheme="minorEastAsia" w:hAnsiTheme="minorHAnsi"/>
              <w:noProof/>
              <w:sz w:val="22"/>
              <w:lang w:eastAsia="de-DE"/>
            </w:rPr>
          </w:pPr>
          <w:hyperlink w:anchor="_Toc418933555" w:history="1">
            <w:r w:rsidR="00ED5351" w:rsidRPr="00270F17">
              <w:rPr>
                <w:rStyle w:val="Hyperlink"/>
                <w:noProof/>
              </w:rPr>
              <w:t>3.3</w:t>
            </w:r>
            <w:r w:rsidR="00ED5351">
              <w:rPr>
                <w:rFonts w:asciiTheme="minorHAnsi" w:eastAsiaTheme="minorEastAsia" w:hAnsiTheme="minorHAnsi"/>
                <w:noProof/>
                <w:sz w:val="22"/>
                <w:lang w:eastAsia="de-DE"/>
              </w:rPr>
              <w:tab/>
            </w:r>
            <w:r w:rsidR="00ED5351" w:rsidRPr="00270F17">
              <w:rPr>
                <w:rStyle w:val="Hyperlink"/>
                <w:noProof/>
              </w:rPr>
              <w:t>Frequenzbänder</w:t>
            </w:r>
            <w:r w:rsidR="00ED5351">
              <w:rPr>
                <w:noProof/>
                <w:webHidden/>
              </w:rPr>
              <w:tab/>
            </w:r>
            <w:r w:rsidR="00ED5351">
              <w:rPr>
                <w:noProof/>
                <w:webHidden/>
              </w:rPr>
              <w:fldChar w:fldCharType="begin"/>
            </w:r>
            <w:r w:rsidR="00ED5351">
              <w:rPr>
                <w:noProof/>
                <w:webHidden/>
              </w:rPr>
              <w:instrText xml:space="preserve"> PAGEREF _Toc418933555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56" w:history="1">
            <w:r w:rsidR="00ED5351" w:rsidRPr="00270F17">
              <w:rPr>
                <w:rStyle w:val="Hyperlink"/>
                <w:noProof/>
              </w:rPr>
              <w:t>3.3.1</w:t>
            </w:r>
            <w:r w:rsidR="00ED5351">
              <w:rPr>
                <w:rFonts w:asciiTheme="minorHAnsi" w:eastAsiaTheme="minorEastAsia" w:hAnsiTheme="minorHAnsi"/>
                <w:noProof/>
                <w:sz w:val="22"/>
                <w:lang w:eastAsia="de-DE"/>
              </w:rPr>
              <w:tab/>
            </w:r>
            <w:r w:rsidR="00ED5351" w:rsidRPr="00270F17">
              <w:rPr>
                <w:rStyle w:val="Hyperlink"/>
                <w:noProof/>
              </w:rPr>
              <w:t>Low-Band</w:t>
            </w:r>
            <w:r w:rsidR="00ED5351">
              <w:rPr>
                <w:noProof/>
                <w:webHidden/>
              </w:rPr>
              <w:tab/>
            </w:r>
            <w:r w:rsidR="00ED5351">
              <w:rPr>
                <w:noProof/>
                <w:webHidden/>
              </w:rPr>
              <w:fldChar w:fldCharType="begin"/>
            </w:r>
            <w:r w:rsidR="00ED5351">
              <w:rPr>
                <w:noProof/>
                <w:webHidden/>
              </w:rPr>
              <w:instrText xml:space="preserve"> PAGEREF _Toc418933556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57" w:history="1">
            <w:r w:rsidR="00ED5351" w:rsidRPr="00270F17">
              <w:rPr>
                <w:rStyle w:val="Hyperlink"/>
                <w:noProof/>
              </w:rPr>
              <w:t>3.3.2</w:t>
            </w:r>
            <w:r w:rsidR="00ED5351">
              <w:rPr>
                <w:rFonts w:asciiTheme="minorHAnsi" w:eastAsiaTheme="minorEastAsia" w:hAnsiTheme="minorHAnsi"/>
                <w:noProof/>
                <w:sz w:val="22"/>
                <w:lang w:eastAsia="de-DE"/>
              </w:rPr>
              <w:tab/>
            </w:r>
            <w:r w:rsidR="00ED5351" w:rsidRPr="00270F17">
              <w:rPr>
                <w:rStyle w:val="Hyperlink"/>
                <w:noProof/>
              </w:rPr>
              <w:t>High-Band</w:t>
            </w:r>
            <w:r w:rsidR="00ED5351">
              <w:rPr>
                <w:noProof/>
                <w:webHidden/>
              </w:rPr>
              <w:tab/>
            </w:r>
            <w:r w:rsidR="00ED5351">
              <w:rPr>
                <w:noProof/>
                <w:webHidden/>
              </w:rPr>
              <w:fldChar w:fldCharType="begin"/>
            </w:r>
            <w:r w:rsidR="00ED5351">
              <w:rPr>
                <w:noProof/>
                <w:webHidden/>
              </w:rPr>
              <w:instrText xml:space="preserve"> PAGEREF _Toc418933557 \h </w:instrText>
            </w:r>
            <w:r w:rsidR="00ED5351">
              <w:rPr>
                <w:noProof/>
                <w:webHidden/>
              </w:rPr>
            </w:r>
            <w:r w:rsidR="00ED5351">
              <w:rPr>
                <w:noProof/>
                <w:webHidden/>
              </w:rPr>
              <w:fldChar w:fldCharType="separate"/>
            </w:r>
            <w:r w:rsidR="002E69C1">
              <w:rPr>
                <w:noProof/>
                <w:webHidden/>
              </w:rPr>
              <w:t>21</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58" w:history="1">
            <w:r w:rsidR="00ED5351" w:rsidRPr="00270F17">
              <w:rPr>
                <w:rStyle w:val="Hyperlink"/>
                <w:noProof/>
              </w:rPr>
              <w:t>3.3.3</w:t>
            </w:r>
            <w:r w:rsidR="00ED5351">
              <w:rPr>
                <w:rFonts w:asciiTheme="minorHAnsi" w:eastAsiaTheme="minorEastAsia" w:hAnsiTheme="minorHAnsi"/>
                <w:noProof/>
                <w:sz w:val="22"/>
                <w:lang w:eastAsia="de-DE"/>
              </w:rPr>
              <w:tab/>
            </w:r>
            <w:r w:rsidR="00ED5351" w:rsidRPr="00270F17">
              <w:rPr>
                <w:rStyle w:val="Hyperlink"/>
                <w:noProof/>
              </w:rPr>
              <w:t>Ultra-Band Bereich</w:t>
            </w:r>
            <w:r w:rsidR="00ED5351">
              <w:rPr>
                <w:noProof/>
                <w:webHidden/>
              </w:rPr>
              <w:tab/>
            </w:r>
            <w:r w:rsidR="00ED5351">
              <w:rPr>
                <w:noProof/>
                <w:webHidden/>
              </w:rPr>
              <w:fldChar w:fldCharType="begin"/>
            </w:r>
            <w:r w:rsidR="00ED5351">
              <w:rPr>
                <w:noProof/>
                <w:webHidden/>
              </w:rPr>
              <w:instrText xml:space="preserve"> PAGEREF _Toc418933558 \h </w:instrText>
            </w:r>
            <w:r w:rsidR="00ED5351">
              <w:rPr>
                <w:noProof/>
                <w:webHidden/>
              </w:rPr>
            </w:r>
            <w:r w:rsidR="00ED5351">
              <w:rPr>
                <w:noProof/>
                <w:webHidden/>
              </w:rPr>
              <w:fldChar w:fldCharType="separate"/>
            </w:r>
            <w:r w:rsidR="002E69C1">
              <w:rPr>
                <w:noProof/>
                <w:webHidden/>
              </w:rPr>
              <w:t>23</w:t>
            </w:r>
            <w:r w:rsidR="00ED5351">
              <w:rPr>
                <w:noProof/>
                <w:webHidden/>
              </w:rPr>
              <w:fldChar w:fldCharType="end"/>
            </w:r>
          </w:hyperlink>
        </w:p>
        <w:p w:rsidR="00ED5351" w:rsidRDefault="004931CA">
          <w:pPr>
            <w:pStyle w:val="Verzeichnis2"/>
            <w:tabs>
              <w:tab w:val="left" w:pos="880"/>
              <w:tab w:val="right" w:leader="dot" w:pos="9062"/>
            </w:tabs>
            <w:rPr>
              <w:rFonts w:asciiTheme="minorHAnsi" w:eastAsiaTheme="minorEastAsia" w:hAnsiTheme="minorHAnsi"/>
              <w:noProof/>
              <w:sz w:val="22"/>
              <w:lang w:eastAsia="de-DE"/>
            </w:rPr>
          </w:pPr>
          <w:hyperlink w:anchor="_Toc418933559" w:history="1">
            <w:r w:rsidR="00ED5351" w:rsidRPr="00270F17">
              <w:rPr>
                <w:rStyle w:val="Hyperlink"/>
                <w:noProof/>
              </w:rPr>
              <w:t>3.4</w:t>
            </w:r>
            <w:r w:rsidR="00ED5351">
              <w:rPr>
                <w:rFonts w:asciiTheme="minorHAnsi" w:eastAsiaTheme="minorEastAsia" w:hAnsiTheme="minorHAnsi"/>
                <w:noProof/>
                <w:sz w:val="22"/>
                <w:lang w:eastAsia="de-DE"/>
              </w:rPr>
              <w:tab/>
            </w:r>
            <w:r w:rsidR="00ED5351" w:rsidRPr="00270F17">
              <w:rPr>
                <w:rStyle w:val="Hyperlink"/>
                <w:noProof/>
              </w:rPr>
              <w:t>Funkverbindung</w:t>
            </w:r>
            <w:r w:rsidR="00ED5351">
              <w:rPr>
                <w:noProof/>
                <w:webHidden/>
              </w:rPr>
              <w:tab/>
            </w:r>
            <w:r w:rsidR="00ED5351">
              <w:rPr>
                <w:noProof/>
                <w:webHidden/>
              </w:rPr>
              <w:fldChar w:fldCharType="begin"/>
            </w:r>
            <w:r w:rsidR="00ED5351">
              <w:rPr>
                <w:noProof/>
                <w:webHidden/>
              </w:rPr>
              <w:instrText xml:space="preserve"> PAGEREF _Toc418933559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60" w:history="1">
            <w:r w:rsidR="00ED5351" w:rsidRPr="00270F17">
              <w:rPr>
                <w:rStyle w:val="Hyperlink"/>
                <w:noProof/>
                <w:lang w:val="en-US"/>
              </w:rPr>
              <w:t>3.4.1</w:t>
            </w:r>
            <w:r w:rsidR="00ED5351">
              <w:rPr>
                <w:rFonts w:asciiTheme="minorHAnsi" w:eastAsiaTheme="minorEastAsia" w:hAnsiTheme="minorHAnsi"/>
                <w:noProof/>
                <w:sz w:val="22"/>
                <w:lang w:eastAsia="de-DE"/>
              </w:rPr>
              <w:tab/>
            </w:r>
            <w:r w:rsidR="00ED5351" w:rsidRPr="00270F17">
              <w:rPr>
                <w:rStyle w:val="Hyperlink"/>
                <w:noProof/>
                <w:lang w:val="en-US"/>
              </w:rPr>
              <w:t>SISO</w:t>
            </w:r>
            <w:r w:rsidR="00ED5351">
              <w:rPr>
                <w:noProof/>
                <w:webHidden/>
              </w:rPr>
              <w:tab/>
            </w:r>
            <w:r w:rsidR="00ED5351">
              <w:rPr>
                <w:noProof/>
                <w:webHidden/>
              </w:rPr>
              <w:fldChar w:fldCharType="begin"/>
            </w:r>
            <w:r w:rsidR="00ED5351">
              <w:rPr>
                <w:noProof/>
                <w:webHidden/>
              </w:rPr>
              <w:instrText xml:space="preserve"> PAGEREF _Toc418933560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61" w:history="1">
            <w:r w:rsidR="00ED5351" w:rsidRPr="00270F17">
              <w:rPr>
                <w:rStyle w:val="Hyperlink"/>
                <w:noProof/>
                <w:lang w:val="en-US"/>
              </w:rPr>
              <w:t>3.4.2</w:t>
            </w:r>
            <w:r w:rsidR="00ED5351">
              <w:rPr>
                <w:rFonts w:asciiTheme="minorHAnsi" w:eastAsiaTheme="minorEastAsia" w:hAnsiTheme="minorHAnsi"/>
                <w:noProof/>
                <w:sz w:val="22"/>
                <w:lang w:eastAsia="de-DE"/>
              </w:rPr>
              <w:tab/>
            </w:r>
            <w:r w:rsidR="00ED5351" w:rsidRPr="00270F17">
              <w:rPr>
                <w:rStyle w:val="Hyperlink"/>
                <w:noProof/>
                <w:lang w:val="en-US"/>
              </w:rPr>
              <w:t>Mischformen</w:t>
            </w:r>
            <w:r w:rsidR="00ED5351">
              <w:rPr>
                <w:noProof/>
                <w:webHidden/>
              </w:rPr>
              <w:tab/>
            </w:r>
            <w:r w:rsidR="00ED5351">
              <w:rPr>
                <w:noProof/>
                <w:webHidden/>
              </w:rPr>
              <w:fldChar w:fldCharType="begin"/>
            </w:r>
            <w:r w:rsidR="00ED5351">
              <w:rPr>
                <w:noProof/>
                <w:webHidden/>
              </w:rPr>
              <w:instrText xml:space="preserve"> PAGEREF _Toc418933561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62" w:history="1">
            <w:r w:rsidR="00ED5351" w:rsidRPr="00270F17">
              <w:rPr>
                <w:rStyle w:val="Hyperlink"/>
                <w:noProof/>
                <w:lang w:val="en-US"/>
              </w:rPr>
              <w:t>3.4.3</w:t>
            </w:r>
            <w:r w:rsidR="00ED5351">
              <w:rPr>
                <w:rFonts w:asciiTheme="minorHAnsi" w:eastAsiaTheme="minorEastAsia" w:hAnsiTheme="minorHAnsi"/>
                <w:noProof/>
                <w:sz w:val="22"/>
                <w:lang w:eastAsia="de-DE"/>
              </w:rPr>
              <w:tab/>
            </w:r>
            <w:r w:rsidR="00ED5351" w:rsidRPr="00270F17">
              <w:rPr>
                <w:rStyle w:val="Hyperlink"/>
                <w:noProof/>
                <w:lang w:val="en-US"/>
              </w:rPr>
              <w:t>MIMO</w:t>
            </w:r>
            <w:r w:rsidR="00ED5351">
              <w:rPr>
                <w:noProof/>
                <w:webHidden/>
              </w:rPr>
              <w:tab/>
            </w:r>
            <w:r w:rsidR="00ED5351">
              <w:rPr>
                <w:noProof/>
                <w:webHidden/>
              </w:rPr>
              <w:fldChar w:fldCharType="begin"/>
            </w:r>
            <w:r w:rsidR="00ED5351">
              <w:rPr>
                <w:noProof/>
                <w:webHidden/>
              </w:rPr>
              <w:instrText xml:space="preserve"> PAGEREF _Toc418933562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4931CA">
          <w:pPr>
            <w:pStyle w:val="Verzeichnis2"/>
            <w:tabs>
              <w:tab w:val="left" w:pos="880"/>
              <w:tab w:val="right" w:leader="dot" w:pos="9062"/>
            </w:tabs>
            <w:rPr>
              <w:rFonts w:asciiTheme="minorHAnsi" w:eastAsiaTheme="minorEastAsia" w:hAnsiTheme="minorHAnsi"/>
              <w:noProof/>
              <w:sz w:val="22"/>
              <w:lang w:eastAsia="de-DE"/>
            </w:rPr>
          </w:pPr>
          <w:hyperlink w:anchor="_Toc418933563" w:history="1">
            <w:r w:rsidR="00ED5351" w:rsidRPr="00270F17">
              <w:rPr>
                <w:rStyle w:val="Hyperlink"/>
                <w:noProof/>
                <w:lang w:val="en-US"/>
              </w:rPr>
              <w:t>3.5</w:t>
            </w:r>
            <w:r w:rsidR="00ED5351">
              <w:rPr>
                <w:rFonts w:asciiTheme="minorHAnsi" w:eastAsiaTheme="minorEastAsia" w:hAnsiTheme="minorHAnsi"/>
                <w:noProof/>
                <w:sz w:val="22"/>
                <w:lang w:eastAsia="de-DE"/>
              </w:rPr>
              <w:tab/>
            </w:r>
            <w:r w:rsidR="00ED5351" w:rsidRPr="00270F17">
              <w:rPr>
                <w:rStyle w:val="Hyperlink"/>
                <w:noProof/>
                <w:lang w:val="en-US"/>
              </w:rPr>
              <w:t>WLAN - Netzwerkformen</w:t>
            </w:r>
            <w:r w:rsidR="00ED5351">
              <w:rPr>
                <w:noProof/>
                <w:webHidden/>
              </w:rPr>
              <w:tab/>
            </w:r>
            <w:r w:rsidR="00ED5351">
              <w:rPr>
                <w:noProof/>
                <w:webHidden/>
              </w:rPr>
              <w:fldChar w:fldCharType="begin"/>
            </w:r>
            <w:r w:rsidR="00ED5351">
              <w:rPr>
                <w:noProof/>
                <w:webHidden/>
              </w:rPr>
              <w:instrText xml:space="preserve"> PAGEREF _Toc418933563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64" w:history="1">
            <w:r w:rsidR="00ED5351" w:rsidRPr="00270F17">
              <w:rPr>
                <w:rStyle w:val="Hyperlink"/>
                <w:noProof/>
              </w:rPr>
              <w:t>3.5.1</w:t>
            </w:r>
            <w:r w:rsidR="00ED5351">
              <w:rPr>
                <w:rFonts w:asciiTheme="minorHAnsi" w:eastAsiaTheme="minorEastAsia" w:hAnsiTheme="minorHAnsi"/>
                <w:noProof/>
                <w:sz w:val="22"/>
                <w:lang w:eastAsia="de-DE"/>
              </w:rPr>
              <w:tab/>
            </w:r>
            <w:r w:rsidR="00ED5351" w:rsidRPr="00270F17">
              <w:rPr>
                <w:rStyle w:val="Hyperlink"/>
                <w:noProof/>
              </w:rPr>
              <w:t>Ad-hoc</w:t>
            </w:r>
            <w:r w:rsidR="00ED5351">
              <w:rPr>
                <w:noProof/>
                <w:webHidden/>
              </w:rPr>
              <w:tab/>
            </w:r>
            <w:r w:rsidR="00ED5351">
              <w:rPr>
                <w:noProof/>
                <w:webHidden/>
              </w:rPr>
              <w:fldChar w:fldCharType="begin"/>
            </w:r>
            <w:r w:rsidR="00ED5351">
              <w:rPr>
                <w:noProof/>
                <w:webHidden/>
              </w:rPr>
              <w:instrText xml:space="preserve"> PAGEREF _Toc418933564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65" w:history="1">
            <w:r w:rsidR="00ED5351" w:rsidRPr="00270F17">
              <w:rPr>
                <w:rStyle w:val="Hyperlink"/>
                <w:noProof/>
              </w:rPr>
              <w:t>3.5.2</w:t>
            </w:r>
            <w:r w:rsidR="00ED5351">
              <w:rPr>
                <w:rFonts w:asciiTheme="minorHAnsi" w:eastAsiaTheme="minorEastAsia" w:hAnsiTheme="minorHAnsi"/>
                <w:noProof/>
                <w:sz w:val="22"/>
                <w:lang w:eastAsia="de-DE"/>
              </w:rPr>
              <w:tab/>
            </w:r>
            <w:r w:rsidR="00ED5351" w:rsidRPr="00270F17">
              <w:rPr>
                <w:rStyle w:val="Hyperlink"/>
                <w:noProof/>
              </w:rPr>
              <w:t>Infrastruktur</w:t>
            </w:r>
            <w:r w:rsidR="00ED5351">
              <w:rPr>
                <w:noProof/>
                <w:webHidden/>
              </w:rPr>
              <w:tab/>
            </w:r>
            <w:r w:rsidR="00ED5351">
              <w:rPr>
                <w:noProof/>
                <w:webHidden/>
              </w:rPr>
              <w:fldChar w:fldCharType="begin"/>
            </w:r>
            <w:r w:rsidR="00ED5351">
              <w:rPr>
                <w:noProof/>
                <w:webHidden/>
              </w:rPr>
              <w:instrText xml:space="preserve"> PAGEREF _Toc418933565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66" w:history="1">
            <w:r w:rsidR="00ED5351" w:rsidRPr="00270F17">
              <w:rPr>
                <w:rStyle w:val="Hyperlink"/>
                <w:noProof/>
              </w:rPr>
              <w:t>3.5.3</w:t>
            </w:r>
            <w:r w:rsidR="00ED5351">
              <w:rPr>
                <w:rFonts w:asciiTheme="minorHAnsi" w:eastAsiaTheme="minorEastAsia" w:hAnsiTheme="minorHAnsi"/>
                <w:noProof/>
                <w:sz w:val="22"/>
                <w:lang w:eastAsia="de-DE"/>
              </w:rPr>
              <w:tab/>
            </w:r>
            <w:r w:rsidR="00ED5351" w:rsidRPr="00270F17">
              <w:rPr>
                <w:rStyle w:val="Hyperlink"/>
                <w:noProof/>
              </w:rPr>
              <w:t>Mesh-Netzwerke</w:t>
            </w:r>
            <w:r w:rsidR="00ED5351">
              <w:rPr>
                <w:noProof/>
                <w:webHidden/>
              </w:rPr>
              <w:tab/>
            </w:r>
            <w:r w:rsidR="00ED5351">
              <w:rPr>
                <w:noProof/>
                <w:webHidden/>
              </w:rPr>
              <w:fldChar w:fldCharType="begin"/>
            </w:r>
            <w:r w:rsidR="00ED5351">
              <w:rPr>
                <w:noProof/>
                <w:webHidden/>
              </w:rPr>
              <w:instrText xml:space="preserve"> PAGEREF _Toc418933566 \h </w:instrText>
            </w:r>
            <w:r w:rsidR="00ED5351">
              <w:rPr>
                <w:noProof/>
                <w:webHidden/>
              </w:rPr>
            </w:r>
            <w:r w:rsidR="00ED5351">
              <w:rPr>
                <w:noProof/>
                <w:webHidden/>
              </w:rPr>
              <w:fldChar w:fldCharType="separate"/>
            </w:r>
            <w:r w:rsidR="002E69C1">
              <w:rPr>
                <w:noProof/>
                <w:webHidden/>
              </w:rPr>
              <w:t>25</w:t>
            </w:r>
            <w:r w:rsidR="00ED5351">
              <w:rPr>
                <w:noProof/>
                <w:webHidden/>
              </w:rPr>
              <w:fldChar w:fldCharType="end"/>
            </w:r>
          </w:hyperlink>
        </w:p>
        <w:p w:rsidR="00ED5351" w:rsidRDefault="004931CA">
          <w:pPr>
            <w:pStyle w:val="Verzeichnis1"/>
            <w:tabs>
              <w:tab w:val="left" w:pos="480"/>
              <w:tab w:val="right" w:leader="dot" w:pos="9062"/>
            </w:tabs>
            <w:rPr>
              <w:rFonts w:asciiTheme="minorHAnsi" w:eastAsiaTheme="minorEastAsia" w:hAnsiTheme="minorHAnsi"/>
              <w:noProof/>
              <w:sz w:val="22"/>
              <w:lang w:eastAsia="de-DE"/>
            </w:rPr>
          </w:pPr>
          <w:hyperlink w:anchor="_Toc418933567" w:history="1">
            <w:r w:rsidR="00ED5351" w:rsidRPr="00270F17">
              <w:rPr>
                <w:rStyle w:val="Hyperlink"/>
                <w:noProof/>
              </w:rPr>
              <w:t>4.</w:t>
            </w:r>
            <w:r w:rsidR="00ED5351">
              <w:rPr>
                <w:rFonts w:asciiTheme="minorHAnsi" w:eastAsiaTheme="minorEastAsia" w:hAnsiTheme="minorHAnsi"/>
                <w:noProof/>
                <w:sz w:val="22"/>
                <w:lang w:eastAsia="de-DE"/>
              </w:rPr>
              <w:tab/>
            </w:r>
            <w:r w:rsidR="00ED5351" w:rsidRPr="00270F17">
              <w:rPr>
                <w:rStyle w:val="Hyperlink"/>
                <w:noProof/>
              </w:rPr>
              <w:t>Problematik der Drahtlosübertragung</w:t>
            </w:r>
            <w:r w:rsidR="00ED5351">
              <w:rPr>
                <w:noProof/>
                <w:webHidden/>
              </w:rPr>
              <w:tab/>
            </w:r>
            <w:r w:rsidR="00ED5351">
              <w:rPr>
                <w:noProof/>
                <w:webHidden/>
              </w:rPr>
              <w:fldChar w:fldCharType="begin"/>
            </w:r>
            <w:r w:rsidR="00ED5351">
              <w:rPr>
                <w:noProof/>
                <w:webHidden/>
              </w:rPr>
              <w:instrText xml:space="preserve"> PAGEREF _Toc418933567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4931CA">
          <w:pPr>
            <w:pStyle w:val="Verzeichnis2"/>
            <w:tabs>
              <w:tab w:val="left" w:pos="880"/>
              <w:tab w:val="right" w:leader="dot" w:pos="9062"/>
            </w:tabs>
            <w:rPr>
              <w:rFonts w:asciiTheme="minorHAnsi" w:eastAsiaTheme="minorEastAsia" w:hAnsiTheme="minorHAnsi"/>
              <w:noProof/>
              <w:sz w:val="22"/>
              <w:lang w:eastAsia="de-DE"/>
            </w:rPr>
          </w:pPr>
          <w:hyperlink w:anchor="_Toc418933568" w:history="1">
            <w:r w:rsidR="00ED5351" w:rsidRPr="00270F17">
              <w:rPr>
                <w:rStyle w:val="Hyperlink"/>
                <w:noProof/>
              </w:rPr>
              <w:t>4.1</w:t>
            </w:r>
            <w:r w:rsidR="00ED5351">
              <w:rPr>
                <w:rFonts w:asciiTheme="minorHAnsi" w:eastAsiaTheme="minorEastAsia" w:hAnsiTheme="minorHAnsi"/>
                <w:noProof/>
                <w:sz w:val="22"/>
                <w:lang w:eastAsia="de-DE"/>
              </w:rPr>
              <w:tab/>
            </w:r>
            <w:r w:rsidR="00ED5351" w:rsidRPr="00270F17">
              <w:rPr>
                <w:rStyle w:val="Hyperlink"/>
                <w:noProof/>
              </w:rPr>
              <w:t>Dämpfung</w:t>
            </w:r>
            <w:r w:rsidR="00ED5351">
              <w:rPr>
                <w:noProof/>
                <w:webHidden/>
              </w:rPr>
              <w:tab/>
            </w:r>
            <w:r w:rsidR="00ED5351">
              <w:rPr>
                <w:noProof/>
                <w:webHidden/>
              </w:rPr>
              <w:fldChar w:fldCharType="begin"/>
            </w:r>
            <w:r w:rsidR="00ED5351">
              <w:rPr>
                <w:noProof/>
                <w:webHidden/>
              </w:rPr>
              <w:instrText xml:space="preserve"> PAGEREF _Toc418933568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4931CA">
          <w:pPr>
            <w:pStyle w:val="Verzeichnis2"/>
            <w:tabs>
              <w:tab w:val="left" w:pos="880"/>
              <w:tab w:val="right" w:leader="dot" w:pos="9062"/>
            </w:tabs>
            <w:rPr>
              <w:rFonts w:asciiTheme="minorHAnsi" w:eastAsiaTheme="minorEastAsia" w:hAnsiTheme="minorHAnsi"/>
              <w:noProof/>
              <w:sz w:val="22"/>
              <w:lang w:eastAsia="de-DE"/>
            </w:rPr>
          </w:pPr>
          <w:hyperlink w:anchor="_Toc418933569" w:history="1">
            <w:r w:rsidR="00ED5351" w:rsidRPr="00270F17">
              <w:rPr>
                <w:rStyle w:val="Hyperlink"/>
                <w:noProof/>
              </w:rPr>
              <w:t>4.2</w:t>
            </w:r>
            <w:r w:rsidR="00ED5351">
              <w:rPr>
                <w:rFonts w:asciiTheme="minorHAnsi" w:eastAsiaTheme="minorEastAsia" w:hAnsiTheme="minorHAnsi"/>
                <w:noProof/>
                <w:sz w:val="22"/>
                <w:lang w:eastAsia="de-DE"/>
              </w:rPr>
              <w:tab/>
            </w:r>
            <w:r w:rsidR="00ED5351" w:rsidRPr="00270F17">
              <w:rPr>
                <w:rStyle w:val="Hyperlink"/>
                <w:noProof/>
              </w:rPr>
              <w:t>Physikalische Einflüsse</w:t>
            </w:r>
            <w:r w:rsidR="00ED5351">
              <w:rPr>
                <w:noProof/>
                <w:webHidden/>
              </w:rPr>
              <w:tab/>
            </w:r>
            <w:r w:rsidR="00ED5351">
              <w:rPr>
                <w:noProof/>
                <w:webHidden/>
              </w:rPr>
              <w:fldChar w:fldCharType="begin"/>
            </w:r>
            <w:r w:rsidR="00ED5351">
              <w:rPr>
                <w:noProof/>
                <w:webHidden/>
              </w:rPr>
              <w:instrText xml:space="preserve"> PAGEREF _Toc418933569 \h </w:instrText>
            </w:r>
            <w:r w:rsidR="00ED5351">
              <w:rPr>
                <w:noProof/>
                <w:webHidden/>
              </w:rPr>
            </w:r>
            <w:r w:rsidR="00ED5351">
              <w:rPr>
                <w:noProof/>
                <w:webHidden/>
              </w:rPr>
              <w:fldChar w:fldCharType="separate"/>
            </w:r>
            <w:r w:rsidR="002E69C1">
              <w:rPr>
                <w:noProof/>
                <w:webHidden/>
              </w:rPr>
              <w:t>28</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70" w:history="1">
            <w:r w:rsidR="00ED5351" w:rsidRPr="00270F17">
              <w:rPr>
                <w:rStyle w:val="Hyperlink"/>
                <w:noProof/>
              </w:rPr>
              <w:t>4.2.1</w:t>
            </w:r>
            <w:r w:rsidR="00ED5351">
              <w:rPr>
                <w:rFonts w:asciiTheme="minorHAnsi" w:eastAsiaTheme="minorEastAsia" w:hAnsiTheme="minorHAnsi"/>
                <w:noProof/>
                <w:sz w:val="22"/>
                <w:lang w:eastAsia="de-DE"/>
              </w:rPr>
              <w:tab/>
            </w:r>
            <w:r w:rsidR="00ED5351" w:rsidRPr="00270F17">
              <w:rPr>
                <w:rStyle w:val="Hyperlink"/>
                <w:noProof/>
              </w:rPr>
              <w:t>Reflexion</w:t>
            </w:r>
            <w:r w:rsidR="00ED5351">
              <w:rPr>
                <w:noProof/>
                <w:webHidden/>
              </w:rPr>
              <w:tab/>
            </w:r>
            <w:r w:rsidR="00ED5351">
              <w:rPr>
                <w:noProof/>
                <w:webHidden/>
              </w:rPr>
              <w:fldChar w:fldCharType="begin"/>
            </w:r>
            <w:r w:rsidR="00ED5351">
              <w:rPr>
                <w:noProof/>
                <w:webHidden/>
              </w:rPr>
              <w:instrText xml:space="preserve"> PAGEREF _Toc418933570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71" w:history="1">
            <w:r w:rsidR="00ED5351" w:rsidRPr="00270F17">
              <w:rPr>
                <w:rStyle w:val="Hyperlink"/>
                <w:noProof/>
              </w:rPr>
              <w:t>4.2.2</w:t>
            </w:r>
            <w:r w:rsidR="00ED5351">
              <w:rPr>
                <w:rFonts w:asciiTheme="minorHAnsi" w:eastAsiaTheme="minorEastAsia" w:hAnsiTheme="minorHAnsi"/>
                <w:noProof/>
                <w:sz w:val="22"/>
                <w:lang w:eastAsia="de-DE"/>
              </w:rPr>
              <w:tab/>
            </w:r>
            <w:r w:rsidR="00ED5351" w:rsidRPr="00270F17">
              <w:rPr>
                <w:rStyle w:val="Hyperlink"/>
                <w:noProof/>
              </w:rPr>
              <w:t>Absorption</w:t>
            </w:r>
            <w:r w:rsidR="00ED5351">
              <w:rPr>
                <w:noProof/>
                <w:webHidden/>
              </w:rPr>
              <w:tab/>
            </w:r>
            <w:r w:rsidR="00ED5351">
              <w:rPr>
                <w:noProof/>
                <w:webHidden/>
              </w:rPr>
              <w:fldChar w:fldCharType="begin"/>
            </w:r>
            <w:r w:rsidR="00ED5351">
              <w:rPr>
                <w:noProof/>
                <w:webHidden/>
              </w:rPr>
              <w:instrText xml:space="preserve"> PAGEREF _Toc418933571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72" w:history="1">
            <w:r w:rsidR="00ED5351" w:rsidRPr="00270F17">
              <w:rPr>
                <w:rStyle w:val="Hyperlink"/>
                <w:noProof/>
              </w:rPr>
              <w:t>4.2.3</w:t>
            </w:r>
            <w:r w:rsidR="00ED5351">
              <w:rPr>
                <w:rFonts w:asciiTheme="minorHAnsi" w:eastAsiaTheme="minorEastAsia" w:hAnsiTheme="minorHAnsi"/>
                <w:noProof/>
                <w:sz w:val="22"/>
                <w:lang w:eastAsia="de-DE"/>
              </w:rPr>
              <w:tab/>
            </w:r>
            <w:r w:rsidR="00ED5351" w:rsidRPr="00270F17">
              <w:rPr>
                <w:rStyle w:val="Hyperlink"/>
                <w:noProof/>
              </w:rPr>
              <w:t>Streuung</w:t>
            </w:r>
            <w:r w:rsidR="00ED5351">
              <w:rPr>
                <w:noProof/>
                <w:webHidden/>
              </w:rPr>
              <w:tab/>
            </w:r>
            <w:r w:rsidR="00ED5351">
              <w:rPr>
                <w:noProof/>
                <w:webHidden/>
              </w:rPr>
              <w:fldChar w:fldCharType="begin"/>
            </w:r>
            <w:r w:rsidR="00ED5351">
              <w:rPr>
                <w:noProof/>
                <w:webHidden/>
              </w:rPr>
              <w:instrText xml:space="preserve"> PAGEREF _Toc418933572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73" w:history="1">
            <w:r w:rsidR="00ED5351" w:rsidRPr="00270F17">
              <w:rPr>
                <w:rStyle w:val="Hyperlink"/>
                <w:noProof/>
              </w:rPr>
              <w:t>4.2.4</w:t>
            </w:r>
            <w:r w:rsidR="00ED5351">
              <w:rPr>
                <w:rFonts w:asciiTheme="minorHAnsi" w:eastAsiaTheme="minorEastAsia" w:hAnsiTheme="minorHAnsi"/>
                <w:noProof/>
                <w:sz w:val="22"/>
                <w:lang w:eastAsia="de-DE"/>
              </w:rPr>
              <w:tab/>
            </w:r>
            <w:r w:rsidR="00ED5351" w:rsidRPr="00270F17">
              <w:rPr>
                <w:rStyle w:val="Hyperlink"/>
                <w:noProof/>
              </w:rPr>
              <w:t>Beugung</w:t>
            </w:r>
            <w:r w:rsidR="00ED5351">
              <w:rPr>
                <w:noProof/>
                <w:webHidden/>
              </w:rPr>
              <w:tab/>
            </w:r>
            <w:r w:rsidR="00ED5351">
              <w:rPr>
                <w:noProof/>
                <w:webHidden/>
              </w:rPr>
              <w:fldChar w:fldCharType="begin"/>
            </w:r>
            <w:r w:rsidR="00ED5351">
              <w:rPr>
                <w:noProof/>
                <w:webHidden/>
              </w:rPr>
              <w:instrText xml:space="preserve"> PAGEREF _Toc418933573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74" w:history="1">
            <w:r w:rsidR="00ED5351" w:rsidRPr="00270F17">
              <w:rPr>
                <w:rStyle w:val="Hyperlink"/>
                <w:noProof/>
              </w:rPr>
              <w:t>4.2.5</w:t>
            </w:r>
            <w:r w:rsidR="00ED5351">
              <w:rPr>
                <w:rFonts w:asciiTheme="minorHAnsi" w:eastAsiaTheme="minorEastAsia" w:hAnsiTheme="minorHAnsi"/>
                <w:noProof/>
                <w:sz w:val="22"/>
                <w:lang w:eastAsia="de-DE"/>
              </w:rPr>
              <w:tab/>
            </w:r>
            <w:r w:rsidR="00ED5351" w:rsidRPr="00270F17">
              <w:rPr>
                <w:rStyle w:val="Hyperlink"/>
                <w:noProof/>
              </w:rPr>
              <w:t>Wellenführung</w:t>
            </w:r>
            <w:r w:rsidR="00ED5351">
              <w:rPr>
                <w:noProof/>
                <w:webHidden/>
              </w:rPr>
              <w:tab/>
            </w:r>
            <w:r w:rsidR="00ED5351">
              <w:rPr>
                <w:noProof/>
                <w:webHidden/>
              </w:rPr>
              <w:fldChar w:fldCharType="begin"/>
            </w:r>
            <w:r w:rsidR="00ED5351">
              <w:rPr>
                <w:noProof/>
                <w:webHidden/>
              </w:rPr>
              <w:instrText xml:space="preserve"> PAGEREF _Toc418933574 \h </w:instrText>
            </w:r>
            <w:r w:rsidR="00ED5351">
              <w:rPr>
                <w:noProof/>
                <w:webHidden/>
              </w:rPr>
            </w:r>
            <w:r w:rsidR="00ED5351">
              <w:rPr>
                <w:noProof/>
                <w:webHidden/>
              </w:rPr>
              <w:fldChar w:fldCharType="separate"/>
            </w:r>
            <w:r w:rsidR="002E69C1">
              <w:rPr>
                <w:noProof/>
                <w:webHidden/>
              </w:rPr>
              <w:t>31</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75" w:history="1">
            <w:r w:rsidR="00ED5351" w:rsidRPr="00270F17">
              <w:rPr>
                <w:rStyle w:val="Hyperlink"/>
                <w:noProof/>
              </w:rPr>
              <w:t>4.2.6</w:t>
            </w:r>
            <w:r w:rsidR="00ED5351">
              <w:rPr>
                <w:rFonts w:asciiTheme="minorHAnsi" w:eastAsiaTheme="minorEastAsia" w:hAnsiTheme="minorHAnsi"/>
                <w:noProof/>
                <w:sz w:val="22"/>
                <w:lang w:eastAsia="de-DE"/>
              </w:rPr>
              <w:tab/>
            </w:r>
            <w:r w:rsidR="00ED5351" w:rsidRPr="00270F17">
              <w:rPr>
                <w:rStyle w:val="Hyperlink"/>
                <w:noProof/>
              </w:rPr>
              <w:t>Polarisationsdämpfung</w:t>
            </w:r>
            <w:r w:rsidR="00ED5351">
              <w:rPr>
                <w:noProof/>
                <w:webHidden/>
              </w:rPr>
              <w:tab/>
            </w:r>
            <w:r w:rsidR="00ED5351">
              <w:rPr>
                <w:noProof/>
                <w:webHidden/>
              </w:rPr>
              <w:fldChar w:fldCharType="begin"/>
            </w:r>
            <w:r w:rsidR="00ED5351">
              <w:rPr>
                <w:noProof/>
                <w:webHidden/>
              </w:rPr>
              <w:instrText xml:space="preserve"> PAGEREF _Toc418933575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76" w:history="1">
            <w:r w:rsidR="00ED5351" w:rsidRPr="00270F17">
              <w:rPr>
                <w:rStyle w:val="Hyperlink"/>
                <w:noProof/>
              </w:rPr>
              <w:t>4.2.7</w:t>
            </w:r>
            <w:r w:rsidR="00ED5351">
              <w:rPr>
                <w:rFonts w:asciiTheme="minorHAnsi" w:eastAsiaTheme="minorEastAsia" w:hAnsiTheme="minorHAnsi"/>
                <w:noProof/>
                <w:sz w:val="22"/>
                <w:lang w:eastAsia="de-DE"/>
              </w:rPr>
              <w:tab/>
            </w:r>
            <w:r w:rsidR="00ED5351" w:rsidRPr="00270F17">
              <w:rPr>
                <w:rStyle w:val="Hyperlink"/>
                <w:noProof/>
              </w:rPr>
              <w:t>Lineare Polarisation</w:t>
            </w:r>
            <w:r w:rsidR="00ED5351">
              <w:rPr>
                <w:noProof/>
                <w:webHidden/>
              </w:rPr>
              <w:tab/>
            </w:r>
            <w:r w:rsidR="00ED5351">
              <w:rPr>
                <w:noProof/>
                <w:webHidden/>
              </w:rPr>
              <w:fldChar w:fldCharType="begin"/>
            </w:r>
            <w:r w:rsidR="00ED5351">
              <w:rPr>
                <w:noProof/>
                <w:webHidden/>
              </w:rPr>
              <w:instrText xml:space="preserve"> PAGEREF _Toc418933576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77" w:history="1">
            <w:r w:rsidR="00ED5351" w:rsidRPr="00270F17">
              <w:rPr>
                <w:rStyle w:val="Hyperlink"/>
                <w:noProof/>
              </w:rPr>
              <w:t>4.2.8</w:t>
            </w:r>
            <w:r w:rsidR="00ED5351">
              <w:rPr>
                <w:rFonts w:asciiTheme="minorHAnsi" w:eastAsiaTheme="minorEastAsia" w:hAnsiTheme="minorHAnsi"/>
                <w:noProof/>
                <w:sz w:val="22"/>
                <w:lang w:eastAsia="de-DE"/>
              </w:rPr>
              <w:tab/>
            </w:r>
            <w:r w:rsidR="00ED5351" w:rsidRPr="00270F17">
              <w:rPr>
                <w:rStyle w:val="Hyperlink"/>
                <w:noProof/>
              </w:rPr>
              <w:t>Zirkulare Polarisation</w:t>
            </w:r>
            <w:r w:rsidR="00ED5351">
              <w:rPr>
                <w:noProof/>
                <w:webHidden/>
              </w:rPr>
              <w:tab/>
            </w:r>
            <w:r w:rsidR="00ED5351">
              <w:rPr>
                <w:noProof/>
                <w:webHidden/>
              </w:rPr>
              <w:fldChar w:fldCharType="begin"/>
            </w:r>
            <w:r w:rsidR="00ED5351">
              <w:rPr>
                <w:noProof/>
                <w:webHidden/>
              </w:rPr>
              <w:instrText xml:space="preserve"> PAGEREF _Toc418933577 \h </w:instrText>
            </w:r>
            <w:r w:rsidR="00ED5351">
              <w:rPr>
                <w:noProof/>
                <w:webHidden/>
              </w:rPr>
            </w:r>
            <w:r w:rsidR="00ED5351">
              <w:rPr>
                <w:noProof/>
                <w:webHidden/>
              </w:rPr>
              <w:fldChar w:fldCharType="separate"/>
            </w:r>
            <w:r w:rsidR="002E69C1">
              <w:rPr>
                <w:noProof/>
                <w:webHidden/>
              </w:rPr>
              <w:t>33</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78" w:history="1">
            <w:r w:rsidR="00ED5351" w:rsidRPr="00270F17">
              <w:rPr>
                <w:rStyle w:val="Hyperlink"/>
                <w:noProof/>
              </w:rPr>
              <w:t>4.2.9</w:t>
            </w:r>
            <w:r w:rsidR="00ED5351">
              <w:rPr>
                <w:rFonts w:asciiTheme="minorHAnsi" w:eastAsiaTheme="minorEastAsia" w:hAnsiTheme="minorHAnsi"/>
                <w:noProof/>
                <w:sz w:val="22"/>
                <w:lang w:eastAsia="de-DE"/>
              </w:rPr>
              <w:tab/>
            </w:r>
            <w:r w:rsidR="00ED5351" w:rsidRPr="00270F17">
              <w:rPr>
                <w:rStyle w:val="Hyperlink"/>
                <w:noProof/>
              </w:rPr>
              <w:t>Interferenz</w:t>
            </w:r>
            <w:r w:rsidR="00ED5351">
              <w:rPr>
                <w:noProof/>
                <w:webHidden/>
              </w:rPr>
              <w:tab/>
            </w:r>
            <w:r w:rsidR="00ED5351">
              <w:rPr>
                <w:noProof/>
                <w:webHidden/>
              </w:rPr>
              <w:fldChar w:fldCharType="begin"/>
            </w:r>
            <w:r w:rsidR="00ED5351">
              <w:rPr>
                <w:noProof/>
                <w:webHidden/>
              </w:rPr>
              <w:instrText xml:space="preserve"> PAGEREF _Toc418933578 \h </w:instrText>
            </w:r>
            <w:r w:rsidR="00ED5351">
              <w:rPr>
                <w:noProof/>
                <w:webHidden/>
              </w:rPr>
            </w:r>
            <w:r w:rsidR="00ED5351">
              <w:rPr>
                <w:noProof/>
                <w:webHidden/>
              </w:rPr>
              <w:fldChar w:fldCharType="separate"/>
            </w:r>
            <w:r w:rsidR="002E69C1">
              <w:rPr>
                <w:noProof/>
                <w:webHidden/>
              </w:rPr>
              <w:t>34</w:t>
            </w:r>
            <w:r w:rsidR="00ED5351">
              <w:rPr>
                <w:noProof/>
                <w:webHidden/>
              </w:rPr>
              <w:fldChar w:fldCharType="end"/>
            </w:r>
          </w:hyperlink>
        </w:p>
        <w:p w:rsidR="00ED5351" w:rsidRDefault="004931CA">
          <w:pPr>
            <w:pStyle w:val="Verzeichnis3"/>
            <w:tabs>
              <w:tab w:val="left" w:pos="1320"/>
              <w:tab w:val="right" w:leader="dot" w:pos="9062"/>
            </w:tabs>
            <w:rPr>
              <w:rFonts w:asciiTheme="minorHAnsi" w:eastAsiaTheme="minorEastAsia" w:hAnsiTheme="minorHAnsi"/>
              <w:noProof/>
              <w:sz w:val="22"/>
              <w:lang w:eastAsia="de-DE"/>
            </w:rPr>
          </w:pPr>
          <w:hyperlink w:anchor="_Toc418933579" w:history="1">
            <w:r w:rsidR="00ED5351" w:rsidRPr="00270F17">
              <w:rPr>
                <w:rStyle w:val="Hyperlink"/>
                <w:noProof/>
              </w:rPr>
              <w:t>4.2.10</w:t>
            </w:r>
            <w:r w:rsidR="00ED5351">
              <w:rPr>
                <w:rFonts w:asciiTheme="minorHAnsi" w:eastAsiaTheme="minorEastAsia" w:hAnsiTheme="minorHAnsi"/>
                <w:noProof/>
                <w:sz w:val="22"/>
                <w:lang w:eastAsia="de-DE"/>
              </w:rPr>
              <w:tab/>
            </w:r>
            <w:r w:rsidR="00ED5351" w:rsidRPr="00270F17">
              <w:rPr>
                <w:rStyle w:val="Hyperlink"/>
                <w:noProof/>
              </w:rPr>
              <w:t>Multipath-Problem</w:t>
            </w:r>
            <w:r w:rsidR="00ED5351">
              <w:rPr>
                <w:noProof/>
                <w:webHidden/>
              </w:rPr>
              <w:tab/>
            </w:r>
            <w:r w:rsidR="00ED5351">
              <w:rPr>
                <w:noProof/>
                <w:webHidden/>
              </w:rPr>
              <w:fldChar w:fldCharType="begin"/>
            </w:r>
            <w:r w:rsidR="00ED5351">
              <w:rPr>
                <w:noProof/>
                <w:webHidden/>
              </w:rPr>
              <w:instrText xml:space="preserve"> PAGEREF _Toc418933579 \h </w:instrText>
            </w:r>
            <w:r w:rsidR="00ED5351">
              <w:rPr>
                <w:noProof/>
                <w:webHidden/>
              </w:rPr>
            </w:r>
            <w:r w:rsidR="00ED5351">
              <w:rPr>
                <w:noProof/>
                <w:webHidden/>
              </w:rPr>
              <w:fldChar w:fldCharType="separate"/>
            </w:r>
            <w:r w:rsidR="002E69C1">
              <w:rPr>
                <w:noProof/>
                <w:webHidden/>
              </w:rPr>
              <w:t>35</w:t>
            </w:r>
            <w:r w:rsidR="00ED5351">
              <w:rPr>
                <w:noProof/>
                <w:webHidden/>
              </w:rPr>
              <w:fldChar w:fldCharType="end"/>
            </w:r>
          </w:hyperlink>
        </w:p>
        <w:p w:rsidR="00ED5351" w:rsidRDefault="004931CA">
          <w:pPr>
            <w:pStyle w:val="Verzeichnis2"/>
            <w:tabs>
              <w:tab w:val="left" w:pos="880"/>
              <w:tab w:val="right" w:leader="dot" w:pos="9062"/>
            </w:tabs>
            <w:rPr>
              <w:rFonts w:asciiTheme="minorHAnsi" w:eastAsiaTheme="minorEastAsia" w:hAnsiTheme="minorHAnsi"/>
              <w:noProof/>
              <w:sz w:val="22"/>
              <w:lang w:eastAsia="de-DE"/>
            </w:rPr>
          </w:pPr>
          <w:hyperlink w:anchor="_Toc418933580" w:history="1">
            <w:r w:rsidR="00ED5351" w:rsidRPr="00270F17">
              <w:rPr>
                <w:rStyle w:val="Hyperlink"/>
                <w:noProof/>
              </w:rPr>
              <w:t>4.3</w:t>
            </w:r>
            <w:r w:rsidR="00ED5351">
              <w:rPr>
                <w:rFonts w:asciiTheme="minorHAnsi" w:eastAsiaTheme="minorEastAsia" w:hAnsiTheme="minorHAnsi"/>
                <w:noProof/>
                <w:sz w:val="22"/>
                <w:lang w:eastAsia="de-DE"/>
              </w:rPr>
              <w:tab/>
            </w:r>
            <w:r w:rsidR="00ED5351" w:rsidRPr="00270F17">
              <w:rPr>
                <w:rStyle w:val="Hyperlink"/>
                <w:noProof/>
              </w:rPr>
              <w:t>Mehrfachzugriff</w:t>
            </w:r>
            <w:r w:rsidR="00ED5351">
              <w:rPr>
                <w:noProof/>
                <w:webHidden/>
              </w:rPr>
              <w:tab/>
            </w:r>
            <w:r w:rsidR="00ED5351">
              <w:rPr>
                <w:noProof/>
                <w:webHidden/>
              </w:rPr>
              <w:fldChar w:fldCharType="begin"/>
            </w:r>
            <w:r w:rsidR="00ED5351">
              <w:rPr>
                <w:noProof/>
                <w:webHidden/>
              </w:rPr>
              <w:instrText xml:space="preserve"> PAGEREF _Toc418933580 \h </w:instrText>
            </w:r>
            <w:r w:rsidR="00ED5351">
              <w:rPr>
                <w:noProof/>
                <w:webHidden/>
              </w:rPr>
            </w:r>
            <w:r w:rsidR="00ED5351">
              <w:rPr>
                <w:noProof/>
                <w:webHidden/>
              </w:rPr>
              <w:fldChar w:fldCharType="separate"/>
            </w:r>
            <w:r w:rsidR="002E69C1">
              <w:rPr>
                <w:noProof/>
                <w:webHidden/>
              </w:rPr>
              <w:t>36</w:t>
            </w:r>
            <w:r w:rsidR="00ED5351">
              <w:rPr>
                <w:noProof/>
                <w:webHidden/>
              </w:rPr>
              <w:fldChar w:fldCharType="end"/>
            </w:r>
          </w:hyperlink>
        </w:p>
        <w:p w:rsidR="00ED5351" w:rsidRDefault="004931CA">
          <w:pPr>
            <w:pStyle w:val="Verzeichnis2"/>
            <w:tabs>
              <w:tab w:val="left" w:pos="880"/>
              <w:tab w:val="right" w:leader="dot" w:pos="9062"/>
            </w:tabs>
            <w:rPr>
              <w:rFonts w:asciiTheme="minorHAnsi" w:eastAsiaTheme="minorEastAsia" w:hAnsiTheme="minorHAnsi"/>
              <w:noProof/>
              <w:sz w:val="22"/>
              <w:lang w:eastAsia="de-DE"/>
            </w:rPr>
          </w:pPr>
          <w:hyperlink w:anchor="_Toc418933581" w:history="1">
            <w:r w:rsidR="00ED5351" w:rsidRPr="00270F17">
              <w:rPr>
                <w:rStyle w:val="Hyperlink"/>
                <w:noProof/>
              </w:rPr>
              <w:t>4.4</w:t>
            </w:r>
            <w:r w:rsidR="00ED5351">
              <w:rPr>
                <w:rFonts w:asciiTheme="minorHAnsi" w:eastAsiaTheme="minorEastAsia" w:hAnsiTheme="minorHAnsi"/>
                <w:noProof/>
                <w:sz w:val="22"/>
                <w:lang w:eastAsia="de-DE"/>
              </w:rPr>
              <w:tab/>
            </w:r>
            <w:r w:rsidR="00ED5351" w:rsidRPr="00270F17">
              <w:rPr>
                <w:rStyle w:val="Hyperlink"/>
                <w:noProof/>
              </w:rPr>
              <w:t>Fremdzugriff</w:t>
            </w:r>
            <w:r w:rsidR="00ED5351">
              <w:rPr>
                <w:noProof/>
                <w:webHidden/>
              </w:rPr>
              <w:tab/>
            </w:r>
            <w:r w:rsidR="00ED5351">
              <w:rPr>
                <w:noProof/>
                <w:webHidden/>
              </w:rPr>
              <w:fldChar w:fldCharType="begin"/>
            </w:r>
            <w:r w:rsidR="00ED5351">
              <w:rPr>
                <w:noProof/>
                <w:webHidden/>
              </w:rPr>
              <w:instrText xml:space="preserve"> PAGEREF _Toc418933581 \h </w:instrText>
            </w:r>
            <w:r w:rsidR="00ED5351">
              <w:rPr>
                <w:noProof/>
                <w:webHidden/>
              </w:rPr>
            </w:r>
            <w:r w:rsidR="00ED5351">
              <w:rPr>
                <w:noProof/>
                <w:webHidden/>
              </w:rPr>
              <w:fldChar w:fldCharType="separate"/>
            </w:r>
            <w:r w:rsidR="002E69C1">
              <w:rPr>
                <w:noProof/>
                <w:webHidden/>
              </w:rPr>
              <w:t>37</w:t>
            </w:r>
            <w:r w:rsidR="00ED5351">
              <w:rPr>
                <w:noProof/>
                <w:webHidden/>
              </w:rPr>
              <w:fldChar w:fldCharType="end"/>
            </w:r>
          </w:hyperlink>
        </w:p>
        <w:p w:rsidR="00ED5351" w:rsidRDefault="004931CA">
          <w:pPr>
            <w:pStyle w:val="Verzeichnis1"/>
            <w:tabs>
              <w:tab w:val="left" w:pos="480"/>
              <w:tab w:val="right" w:leader="dot" w:pos="9062"/>
            </w:tabs>
            <w:rPr>
              <w:rFonts w:asciiTheme="minorHAnsi" w:eastAsiaTheme="minorEastAsia" w:hAnsiTheme="minorHAnsi"/>
              <w:noProof/>
              <w:sz w:val="22"/>
              <w:lang w:eastAsia="de-DE"/>
            </w:rPr>
          </w:pPr>
          <w:hyperlink w:anchor="_Toc418933582" w:history="1">
            <w:r w:rsidR="00ED5351" w:rsidRPr="00270F17">
              <w:rPr>
                <w:rStyle w:val="Hyperlink"/>
                <w:noProof/>
              </w:rPr>
              <w:t>5.</w:t>
            </w:r>
            <w:r w:rsidR="00ED5351">
              <w:rPr>
                <w:rFonts w:asciiTheme="minorHAnsi" w:eastAsiaTheme="minorEastAsia" w:hAnsiTheme="minorHAnsi"/>
                <w:noProof/>
                <w:sz w:val="22"/>
                <w:lang w:eastAsia="de-DE"/>
              </w:rPr>
              <w:tab/>
            </w:r>
            <w:r w:rsidR="00ED5351" w:rsidRPr="00270F17">
              <w:rPr>
                <w:rStyle w:val="Hyperlink"/>
                <w:noProof/>
              </w:rPr>
              <w:t>Aktuelle WLAN Standards</w:t>
            </w:r>
            <w:r w:rsidR="00ED5351">
              <w:rPr>
                <w:noProof/>
                <w:webHidden/>
              </w:rPr>
              <w:tab/>
            </w:r>
            <w:r w:rsidR="00ED5351">
              <w:rPr>
                <w:noProof/>
                <w:webHidden/>
              </w:rPr>
              <w:fldChar w:fldCharType="begin"/>
            </w:r>
            <w:r w:rsidR="00ED5351">
              <w:rPr>
                <w:noProof/>
                <w:webHidden/>
              </w:rPr>
              <w:instrText xml:space="preserve"> PAGEREF _Toc418933582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4931CA">
          <w:pPr>
            <w:pStyle w:val="Verzeichnis2"/>
            <w:tabs>
              <w:tab w:val="left" w:pos="880"/>
              <w:tab w:val="right" w:leader="dot" w:pos="9062"/>
            </w:tabs>
            <w:rPr>
              <w:rFonts w:asciiTheme="minorHAnsi" w:eastAsiaTheme="minorEastAsia" w:hAnsiTheme="minorHAnsi"/>
              <w:noProof/>
              <w:sz w:val="22"/>
              <w:lang w:eastAsia="de-DE"/>
            </w:rPr>
          </w:pPr>
          <w:hyperlink w:anchor="_Toc418933583" w:history="1">
            <w:r w:rsidR="00ED5351" w:rsidRPr="00270F17">
              <w:rPr>
                <w:rStyle w:val="Hyperlink"/>
                <w:noProof/>
              </w:rPr>
              <w:t>5.1</w:t>
            </w:r>
            <w:r w:rsidR="00ED5351">
              <w:rPr>
                <w:rFonts w:asciiTheme="minorHAnsi" w:eastAsiaTheme="minorEastAsia" w:hAnsiTheme="minorHAnsi"/>
                <w:noProof/>
                <w:sz w:val="22"/>
                <w:lang w:eastAsia="de-DE"/>
              </w:rPr>
              <w:tab/>
            </w:r>
            <w:r w:rsidR="00ED5351" w:rsidRPr="00270F17">
              <w:rPr>
                <w:rStyle w:val="Hyperlink"/>
                <w:noProof/>
              </w:rPr>
              <w:t>802.11n</w:t>
            </w:r>
            <w:r w:rsidR="00ED5351">
              <w:rPr>
                <w:noProof/>
                <w:webHidden/>
              </w:rPr>
              <w:tab/>
            </w:r>
            <w:r w:rsidR="00ED5351">
              <w:rPr>
                <w:noProof/>
                <w:webHidden/>
              </w:rPr>
              <w:fldChar w:fldCharType="begin"/>
            </w:r>
            <w:r w:rsidR="00ED5351">
              <w:rPr>
                <w:noProof/>
                <w:webHidden/>
              </w:rPr>
              <w:instrText xml:space="preserve"> PAGEREF _Toc418933583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4931CA">
          <w:pPr>
            <w:pStyle w:val="Verzeichnis2"/>
            <w:tabs>
              <w:tab w:val="left" w:pos="880"/>
              <w:tab w:val="right" w:leader="dot" w:pos="9062"/>
            </w:tabs>
            <w:rPr>
              <w:rFonts w:asciiTheme="minorHAnsi" w:eastAsiaTheme="minorEastAsia" w:hAnsiTheme="minorHAnsi"/>
              <w:noProof/>
              <w:sz w:val="22"/>
              <w:lang w:eastAsia="de-DE"/>
            </w:rPr>
          </w:pPr>
          <w:hyperlink w:anchor="_Toc418933584" w:history="1">
            <w:r w:rsidR="00ED5351" w:rsidRPr="00270F17">
              <w:rPr>
                <w:rStyle w:val="Hyperlink"/>
                <w:noProof/>
              </w:rPr>
              <w:t>5.2</w:t>
            </w:r>
            <w:r w:rsidR="00ED5351">
              <w:rPr>
                <w:rFonts w:asciiTheme="minorHAnsi" w:eastAsiaTheme="minorEastAsia" w:hAnsiTheme="minorHAnsi"/>
                <w:noProof/>
                <w:sz w:val="22"/>
                <w:lang w:eastAsia="de-DE"/>
              </w:rPr>
              <w:tab/>
            </w:r>
            <w:r w:rsidR="00ED5351" w:rsidRPr="00270F17">
              <w:rPr>
                <w:rStyle w:val="Hyperlink"/>
                <w:noProof/>
              </w:rPr>
              <w:t>802.11ac</w:t>
            </w:r>
            <w:r w:rsidR="00ED5351">
              <w:rPr>
                <w:noProof/>
                <w:webHidden/>
              </w:rPr>
              <w:tab/>
            </w:r>
            <w:r w:rsidR="00ED5351">
              <w:rPr>
                <w:noProof/>
                <w:webHidden/>
              </w:rPr>
              <w:fldChar w:fldCharType="begin"/>
            </w:r>
            <w:r w:rsidR="00ED5351">
              <w:rPr>
                <w:noProof/>
                <w:webHidden/>
              </w:rPr>
              <w:instrText xml:space="preserve"> PAGEREF _Toc418933584 \h </w:instrText>
            </w:r>
            <w:r w:rsidR="00ED5351">
              <w:rPr>
                <w:noProof/>
                <w:webHidden/>
              </w:rPr>
            </w:r>
            <w:r w:rsidR="00ED5351">
              <w:rPr>
                <w:noProof/>
                <w:webHidden/>
              </w:rPr>
              <w:fldChar w:fldCharType="separate"/>
            </w:r>
            <w:r w:rsidR="002E69C1">
              <w:rPr>
                <w:noProof/>
                <w:webHidden/>
              </w:rPr>
              <w:t>39</w:t>
            </w:r>
            <w:r w:rsidR="00ED5351">
              <w:rPr>
                <w:noProof/>
                <w:webHidden/>
              </w:rPr>
              <w:fldChar w:fldCharType="end"/>
            </w:r>
          </w:hyperlink>
        </w:p>
        <w:p w:rsidR="00ED5351" w:rsidRDefault="004931CA">
          <w:pPr>
            <w:pStyle w:val="Verzeichnis2"/>
            <w:tabs>
              <w:tab w:val="left" w:pos="880"/>
              <w:tab w:val="right" w:leader="dot" w:pos="9062"/>
            </w:tabs>
            <w:rPr>
              <w:rFonts w:asciiTheme="minorHAnsi" w:eastAsiaTheme="minorEastAsia" w:hAnsiTheme="minorHAnsi"/>
              <w:noProof/>
              <w:sz w:val="22"/>
              <w:lang w:eastAsia="de-DE"/>
            </w:rPr>
          </w:pPr>
          <w:hyperlink w:anchor="_Toc418933585" w:history="1">
            <w:r w:rsidR="00ED5351" w:rsidRPr="00270F17">
              <w:rPr>
                <w:rStyle w:val="Hyperlink"/>
                <w:noProof/>
              </w:rPr>
              <w:t>5.3</w:t>
            </w:r>
            <w:r w:rsidR="00ED5351">
              <w:rPr>
                <w:rFonts w:asciiTheme="minorHAnsi" w:eastAsiaTheme="minorEastAsia" w:hAnsiTheme="minorHAnsi"/>
                <w:noProof/>
                <w:sz w:val="22"/>
                <w:lang w:eastAsia="de-DE"/>
              </w:rPr>
              <w:tab/>
            </w:r>
            <w:r w:rsidR="00ED5351" w:rsidRPr="00270F17">
              <w:rPr>
                <w:rStyle w:val="Hyperlink"/>
                <w:noProof/>
              </w:rPr>
              <w:t>802.11ad</w:t>
            </w:r>
            <w:r w:rsidR="00ED5351">
              <w:rPr>
                <w:noProof/>
                <w:webHidden/>
              </w:rPr>
              <w:tab/>
            </w:r>
            <w:r w:rsidR="00ED5351">
              <w:rPr>
                <w:noProof/>
                <w:webHidden/>
              </w:rPr>
              <w:fldChar w:fldCharType="begin"/>
            </w:r>
            <w:r w:rsidR="00ED5351">
              <w:rPr>
                <w:noProof/>
                <w:webHidden/>
              </w:rPr>
              <w:instrText xml:space="preserve"> PAGEREF _Toc418933585 \h </w:instrText>
            </w:r>
            <w:r w:rsidR="00ED5351">
              <w:rPr>
                <w:noProof/>
                <w:webHidden/>
              </w:rPr>
            </w:r>
            <w:r w:rsidR="00ED5351">
              <w:rPr>
                <w:noProof/>
                <w:webHidden/>
              </w:rPr>
              <w:fldChar w:fldCharType="separate"/>
            </w:r>
            <w:r w:rsidR="002E69C1">
              <w:rPr>
                <w:noProof/>
                <w:webHidden/>
              </w:rPr>
              <w:t>49</w:t>
            </w:r>
            <w:r w:rsidR="00ED5351">
              <w:rPr>
                <w:noProof/>
                <w:webHidden/>
              </w:rPr>
              <w:fldChar w:fldCharType="end"/>
            </w:r>
          </w:hyperlink>
        </w:p>
        <w:p w:rsidR="00ED5351" w:rsidRDefault="004931CA">
          <w:pPr>
            <w:pStyle w:val="Verzeichnis1"/>
            <w:tabs>
              <w:tab w:val="left" w:pos="480"/>
              <w:tab w:val="right" w:leader="dot" w:pos="9062"/>
            </w:tabs>
            <w:rPr>
              <w:rFonts w:asciiTheme="minorHAnsi" w:eastAsiaTheme="minorEastAsia" w:hAnsiTheme="minorHAnsi"/>
              <w:noProof/>
              <w:sz w:val="22"/>
              <w:lang w:eastAsia="de-DE"/>
            </w:rPr>
          </w:pPr>
          <w:hyperlink w:anchor="_Toc418933586" w:history="1">
            <w:r w:rsidR="00ED5351" w:rsidRPr="00270F17">
              <w:rPr>
                <w:rStyle w:val="Hyperlink"/>
                <w:noProof/>
              </w:rPr>
              <w:t>6.</w:t>
            </w:r>
            <w:r w:rsidR="00ED5351">
              <w:rPr>
                <w:rFonts w:asciiTheme="minorHAnsi" w:eastAsiaTheme="minorEastAsia" w:hAnsiTheme="minorHAnsi"/>
                <w:noProof/>
                <w:sz w:val="22"/>
                <w:lang w:eastAsia="de-DE"/>
              </w:rPr>
              <w:tab/>
            </w:r>
            <w:r w:rsidR="00ED5351" w:rsidRPr="00270F17">
              <w:rPr>
                <w:rStyle w:val="Hyperlink"/>
                <w:noProof/>
              </w:rPr>
              <w:t>Praktische Umsetzung</w:t>
            </w:r>
            <w:r w:rsidR="00ED5351">
              <w:rPr>
                <w:noProof/>
                <w:webHidden/>
              </w:rPr>
              <w:tab/>
            </w:r>
            <w:r w:rsidR="00ED5351">
              <w:rPr>
                <w:noProof/>
                <w:webHidden/>
              </w:rPr>
              <w:fldChar w:fldCharType="begin"/>
            </w:r>
            <w:r w:rsidR="00ED5351">
              <w:rPr>
                <w:noProof/>
                <w:webHidden/>
              </w:rPr>
              <w:instrText xml:space="preserve"> PAGEREF _Toc418933586 \h </w:instrText>
            </w:r>
            <w:r w:rsidR="00ED5351">
              <w:rPr>
                <w:noProof/>
                <w:webHidden/>
              </w:rPr>
            </w:r>
            <w:r w:rsidR="00ED5351">
              <w:rPr>
                <w:noProof/>
                <w:webHidden/>
              </w:rPr>
              <w:fldChar w:fldCharType="separate"/>
            </w:r>
            <w:r w:rsidR="002E69C1">
              <w:rPr>
                <w:noProof/>
                <w:webHidden/>
              </w:rPr>
              <w:t>51</w:t>
            </w:r>
            <w:r w:rsidR="00ED5351">
              <w:rPr>
                <w:noProof/>
                <w:webHidden/>
              </w:rPr>
              <w:fldChar w:fldCharType="end"/>
            </w:r>
          </w:hyperlink>
        </w:p>
        <w:p w:rsidR="00ED5351" w:rsidRDefault="004931CA">
          <w:pPr>
            <w:pStyle w:val="Verzeichnis1"/>
            <w:tabs>
              <w:tab w:val="right" w:leader="dot" w:pos="9062"/>
            </w:tabs>
            <w:rPr>
              <w:rFonts w:asciiTheme="minorHAnsi" w:eastAsiaTheme="minorEastAsia" w:hAnsiTheme="minorHAnsi"/>
              <w:noProof/>
              <w:sz w:val="22"/>
              <w:lang w:eastAsia="de-DE"/>
            </w:rPr>
          </w:pPr>
          <w:hyperlink w:anchor="_Toc418933587" w:history="1">
            <w:r w:rsidR="00ED5351" w:rsidRPr="00270F17">
              <w:rPr>
                <w:rStyle w:val="Hyperlink"/>
                <w:noProof/>
              </w:rPr>
              <w:t>Quellenverzeichnis</w:t>
            </w:r>
            <w:r w:rsidR="00ED5351">
              <w:rPr>
                <w:noProof/>
                <w:webHidden/>
              </w:rPr>
              <w:tab/>
            </w:r>
            <w:r w:rsidR="00ED5351">
              <w:rPr>
                <w:noProof/>
                <w:webHidden/>
              </w:rPr>
              <w:fldChar w:fldCharType="begin"/>
            </w:r>
            <w:r w:rsidR="00ED5351">
              <w:rPr>
                <w:noProof/>
                <w:webHidden/>
              </w:rPr>
              <w:instrText xml:space="preserve"> PAGEREF _Toc418933587 \h </w:instrText>
            </w:r>
            <w:r w:rsidR="00ED5351">
              <w:rPr>
                <w:noProof/>
                <w:webHidden/>
              </w:rPr>
            </w:r>
            <w:r w:rsidR="00ED5351">
              <w:rPr>
                <w:noProof/>
                <w:webHidden/>
              </w:rPr>
              <w:fldChar w:fldCharType="separate"/>
            </w:r>
            <w:r w:rsidR="002E69C1">
              <w:rPr>
                <w:noProof/>
                <w:webHidden/>
              </w:rPr>
              <w:t>53</w:t>
            </w:r>
            <w:r w:rsidR="00ED5351">
              <w:rPr>
                <w:noProof/>
                <w:webHidden/>
              </w:rPr>
              <w:fldChar w:fldCharType="end"/>
            </w:r>
          </w:hyperlink>
        </w:p>
        <w:p w:rsidR="00181DB6" w:rsidRDefault="0012796C" w:rsidP="001B38A6">
          <w:r>
            <w:rPr>
              <w:b/>
              <w:bCs/>
            </w:rPr>
            <w:fldChar w:fldCharType="end"/>
          </w:r>
        </w:p>
      </w:sdtContent>
    </w:sdt>
    <w:p w:rsidR="003C1C8E" w:rsidRDefault="003C1C8E" w:rsidP="00C34D29">
      <w:pPr>
        <w:pStyle w:val="berschrift1"/>
        <w:ind w:left="720"/>
      </w:pPr>
      <w:r>
        <w:br w:type="page"/>
      </w:r>
    </w:p>
    <w:p w:rsidR="00486CFB" w:rsidRDefault="00486CFB" w:rsidP="004A1207">
      <w:pPr>
        <w:pStyle w:val="berschrift1"/>
        <w:numPr>
          <w:ilvl w:val="0"/>
          <w:numId w:val="3"/>
        </w:numPr>
      </w:pPr>
      <w:bookmarkStart w:id="92" w:name="_Toc418933541"/>
      <w:r>
        <w:lastRenderedPageBreak/>
        <w:t>Einleitung</w:t>
      </w:r>
      <w:bookmarkEnd w:id="92"/>
      <w:r>
        <w:t xml:space="preserve"> </w:t>
      </w:r>
    </w:p>
    <w:p w:rsidR="00486CFB" w:rsidRDefault="00681EDC" w:rsidP="004A1207">
      <w:pPr>
        <w:pStyle w:val="berschrift2"/>
        <w:numPr>
          <w:ilvl w:val="1"/>
          <w:numId w:val="3"/>
        </w:numPr>
      </w:pPr>
      <w:r>
        <w:t xml:space="preserve">  </w:t>
      </w:r>
      <w:bookmarkStart w:id="93" w:name="_Toc418933542"/>
      <w:r w:rsidR="00486CFB">
        <w:t>Abgrenzung</w:t>
      </w:r>
      <w:bookmarkEnd w:id="93"/>
      <w:r w:rsidR="00486CFB">
        <w:t xml:space="preserve"> </w:t>
      </w:r>
    </w:p>
    <w:p w:rsidR="004241C2" w:rsidRPr="004241C2" w:rsidRDefault="004241C2">
      <w:r w:rsidRPr="004241C2">
        <w:t>I</w:t>
      </w:r>
      <w:r>
        <w:t>n dieser Arbeit</w:t>
      </w:r>
      <w:r w:rsidR="00636F4C">
        <w:t xml:space="preserve"> werden die neue WLAN-Technologien genauer unter die Lupe genommen und bezüglich ihrer Performance analysiert. </w:t>
      </w:r>
      <w:r w:rsidR="008476E1">
        <w:t xml:space="preserve">Es werden </w:t>
      </w:r>
      <w:proofErr w:type="spellStart"/>
      <w:r w:rsidR="008476E1">
        <w:t>vielerei</w:t>
      </w:r>
      <w:proofErr w:type="spellEnd"/>
      <w:r w:rsidR="008476E1">
        <w:t xml:space="preserve"> Geschwindigkeitsmessungen durchgeführt und versucht zu ermitteln unter welchen Umständen und mit welcher Einstellung der Parameter die beste Leistung aus einem Netzwerk entlockt werden kann. </w:t>
      </w:r>
    </w:p>
    <w:p w:rsidR="00486CFB" w:rsidRDefault="00486CFB">
      <w:r w:rsidRPr="003B19BF">
        <w:rPr>
          <w:highlight w:val="yellow"/>
        </w:rPr>
        <w:t>(hier z.B. sagen</w:t>
      </w:r>
      <w:r w:rsidR="003B19BF" w:rsidRPr="003B19BF">
        <w:rPr>
          <w:highlight w:val="yellow"/>
        </w:rPr>
        <w:t>,</w:t>
      </w:r>
      <w:r w:rsidRPr="003B19BF">
        <w:rPr>
          <w:highlight w:val="yellow"/>
        </w:rPr>
        <w:t xml:space="preserve"> dass diese Arbeit nicht die Sicherheitsmechanismen bel</w:t>
      </w:r>
      <w:r w:rsidR="003B19BF" w:rsidRPr="003B19BF">
        <w:rPr>
          <w:highlight w:val="yellow"/>
        </w:rPr>
        <w:t>e</w:t>
      </w:r>
      <w:r w:rsidRPr="003B19BF">
        <w:rPr>
          <w:highlight w:val="yellow"/>
        </w:rPr>
        <w:t>uchten soll….soll auch nicht die Zugriffsregelungen beleuchten usw.)</w:t>
      </w:r>
    </w:p>
    <w:p w:rsidR="00486CFB" w:rsidRDefault="00681EDC" w:rsidP="004A1207">
      <w:pPr>
        <w:pStyle w:val="berschrift2"/>
        <w:numPr>
          <w:ilvl w:val="1"/>
          <w:numId w:val="3"/>
        </w:numPr>
      </w:pPr>
      <w:r>
        <w:t xml:space="preserve">  </w:t>
      </w:r>
      <w:bookmarkStart w:id="94" w:name="_Toc418933543"/>
      <w:r w:rsidR="00486CFB">
        <w:t>Veranlassung</w:t>
      </w:r>
      <w:bookmarkEnd w:id="94"/>
    </w:p>
    <w:p w:rsidR="00486CFB" w:rsidRDefault="00681EDC" w:rsidP="004A1207">
      <w:pPr>
        <w:pStyle w:val="berschrift2"/>
        <w:numPr>
          <w:ilvl w:val="1"/>
          <w:numId w:val="3"/>
        </w:numPr>
      </w:pPr>
      <w:r>
        <w:t xml:space="preserve">  </w:t>
      </w:r>
      <w:bookmarkStart w:id="95" w:name="_Toc418933544"/>
      <w:r w:rsidR="00486CFB">
        <w:t>Aufbau</w:t>
      </w:r>
      <w:bookmarkEnd w:id="95"/>
    </w:p>
    <w:p w:rsidR="00486CFB" w:rsidRDefault="00486CFB" w:rsidP="00486CFB">
      <w:pPr>
        <w:pStyle w:val="KeinLeerraum"/>
      </w:pPr>
      <w:r w:rsidRPr="003B19BF">
        <w:rPr>
          <w:highlight w:val="yellow"/>
        </w:rPr>
        <w:t>Zunächst wird die Entwicklung der drahtlosen Netzwerke</w:t>
      </w:r>
      <w:r w:rsidR="003B19BF" w:rsidRPr="003B19BF">
        <w:rPr>
          <w:highlight w:val="yellow"/>
        </w:rPr>
        <w:t xml:space="preserve"> </w:t>
      </w:r>
      <w:r w:rsidRPr="003B19BF">
        <w:rPr>
          <w:highlight w:val="yellow"/>
        </w:rPr>
        <w:t xml:space="preserve">/ drahtlosen Datenübertragung vorgestellt. Vom </w:t>
      </w:r>
      <w:proofErr w:type="spellStart"/>
      <w:r w:rsidRPr="003B19BF">
        <w:rPr>
          <w:highlight w:val="yellow"/>
        </w:rPr>
        <w:t>AlohaNet</w:t>
      </w:r>
      <w:proofErr w:type="spellEnd"/>
      <w:r w:rsidRPr="003B19BF">
        <w:rPr>
          <w:highlight w:val="yellow"/>
        </w:rPr>
        <w:t xml:space="preserve"> zu den aktuellen Gigabit WLAN Lösungen 802.11ac </w:t>
      </w:r>
      <w:r w:rsidR="003B19BF" w:rsidRPr="003B19BF">
        <w:rPr>
          <w:highlight w:val="yellow"/>
        </w:rPr>
        <w:t xml:space="preserve">und </w:t>
      </w:r>
      <w:r w:rsidRPr="003B19BF">
        <w:rPr>
          <w:highlight w:val="yellow"/>
        </w:rPr>
        <w:t>802.11ad.</w:t>
      </w:r>
    </w:p>
    <w:p w:rsidR="00486CFB" w:rsidRPr="00486CFB" w:rsidRDefault="00486CFB" w:rsidP="00486CFB">
      <w:pPr>
        <w:pStyle w:val="KeinLeerraum"/>
      </w:pPr>
      <w:r>
        <w:br w:type="page"/>
      </w:r>
    </w:p>
    <w:p w:rsidR="008F6641" w:rsidRDefault="008F6641" w:rsidP="004A1207">
      <w:pPr>
        <w:pStyle w:val="berschrift1"/>
        <w:numPr>
          <w:ilvl w:val="0"/>
          <w:numId w:val="3"/>
        </w:numPr>
      </w:pPr>
      <w:bookmarkStart w:id="96" w:name="_Toc418933545"/>
      <w:r>
        <w:lastRenderedPageBreak/>
        <w:t>Drahtlose Funknetzwerke</w:t>
      </w:r>
      <w:bookmarkEnd w:id="96"/>
    </w:p>
    <w:p w:rsidR="008F6641" w:rsidRDefault="00735DB0" w:rsidP="004A1207">
      <w:pPr>
        <w:pStyle w:val="berschrift2"/>
        <w:numPr>
          <w:ilvl w:val="1"/>
          <w:numId w:val="3"/>
        </w:numPr>
      </w:pPr>
      <w:r>
        <w:t xml:space="preserve"> </w:t>
      </w:r>
      <w:r w:rsidR="00681EDC">
        <w:t xml:space="preserve"> </w:t>
      </w:r>
      <w:bookmarkStart w:id="97" w:name="_Toc418933546"/>
      <w:proofErr w:type="spellStart"/>
      <w:r w:rsidR="008F6641">
        <w:t>ALOHA</w:t>
      </w:r>
      <w:r w:rsidR="00CE6F8F">
        <w:t>n</w:t>
      </w:r>
      <w:r w:rsidR="008F6641">
        <w:t>et</w:t>
      </w:r>
      <w:bookmarkEnd w:id="97"/>
      <w:proofErr w:type="spellEnd"/>
    </w:p>
    <w:p w:rsidR="008F6641" w:rsidRDefault="008F6641" w:rsidP="008F6641">
      <w:pPr>
        <w:pStyle w:val="KeinLeerraum"/>
      </w:pPr>
      <w:r>
        <w:t xml:space="preserve">Der Grundstein der drahtlosen Datenübertragung wurde mit dem ALOHA-Netzwerk bereits in den 70er Jahren gelegt. Das ALOHA-Funknetzwerk wurde an der Universität von Hawaii zur Vernetzung </w:t>
      </w:r>
      <w:r w:rsidR="003B19BF">
        <w:t xml:space="preserve">der </w:t>
      </w:r>
      <w:r>
        <w:t>Campus-Standorte entwickelt und erfolgreich implementiert. In den Jahren darauf wurden einige proprietäre Lösungen von verschiedenen Herstellern auf den Markt gebracht. Der große Nachteil dieser Systeme lag allerdings in der Einschränkung durch die herstellerspezifische Umsetzung sowie die geringe Datenrate und Reichweite. Durch die</w:t>
      </w:r>
      <w:r w:rsidR="003B19BF">
        <w:t xml:space="preserve">se Herstellerabhängigkeit wurde </w:t>
      </w:r>
      <w:r>
        <w:t>die Weiterentwicklung und Bereitstellung neuer Produkte gehemmt.</w:t>
      </w:r>
    </w:p>
    <w:p w:rsidR="008F6641" w:rsidRDefault="008F6641" w:rsidP="008F6641">
      <w:pPr>
        <w:pStyle w:val="KeinLeerraum"/>
      </w:pPr>
      <w:r>
        <w:t xml:space="preserve">Der Lösung dieser Problematik widmete sich das „Institute </w:t>
      </w:r>
      <w:proofErr w:type="spellStart"/>
      <w:r>
        <w:t>of</w:t>
      </w:r>
      <w:proofErr w:type="spellEnd"/>
      <w:r>
        <w:t xml:space="preserve"> </w:t>
      </w:r>
      <w:proofErr w:type="spellStart"/>
      <w:r>
        <w:t>Electrical</w:t>
      </w:r>
      <w:proofErr w:type="spellEnd"/>
      <w:r>
        <w:t xml:space="preserve"> Engineers“ und entwickelte mit der IEEE 802.11 Norm einen weltweit anerkannten Standard zur drahtlosen Datenübertragung.</w:t>
      </w:r>
    </w:p>
    <w:p w:rsidR="008F6641" w:rsidRDefault="008F6641" w:rsidP="008F6641">
      <w:pPr>
        <w:pStyle w:val="KeinLeerraum"/>
      </w:pPr>
    </w:p>
    <w:p w:rsidR="008F6641" w:rsidRDefault="008F6641" w:rsidP="008F6641">
      <w:pPr>
        <w:pStyle w:val="KeinLeerraum"/>
      </w:pPr>
      <w:r w:rsidRPr="00164542">
        <w:rPr>
          <w:highlight w:val="yellow"/>
        </w:rPr>
        <w:t>IEEE erläutern?</w:t>
      </w:r>
    </w:p>
    <w:p w:rsidR="008F6641" w:rsidRDefault="00735DB0" w:rsidP="004A1207">
      <w:pPr>
        <w:pStyle w:val="berschrift2"/>
        <w:numPr>
          <w:ilvl w:val="1"/>
          <w:numId w:val="3"/>
        </w:numPr>
      </w:pPr>
      <w:r>
        <w:t xml:space="preserve"> </w:t>
      </w:r>
      <w:r w:rsidR="00681EDC">
        <w:t xml:space="preserve"> </w:t>
      </w:r>
      <w:bookmarkStart w:id="98" w:name="_Toc418933547"/>
      <w:r w:rsidR="008F6641">
        <w:t>IEEE 802.11</w:t>
      </w:r>
      <w:bookmarkEnd w:id="98"/>
    </w:p>
    <w:p w:rsidR="008F6641" w:rsidRPr="00C36E7A" w:rsidRDefault="008F6641" w:rsidP="008F6641">
      <w:pPr>
        <w:pStyle w:val="KeinLeerraum"/>
      </w:pPr>
      <w:r w:rsidRPr="00C36E7A">
        <w:t xml:space="preserve">1997 wurde die erste Ausarbeitung </w:t>
      </w:r>
      <w:proofErr w:type="gramStart"/>
      <w:r w:rsidRPr="00C36E7A">
        <w:t>des</w:t>
      </w:r>
      <w:proofErr w:type="gramEnd"/>
      <w:r w:rsidRPr="00C36E7A">
        <w:t xml:space="preserve"> 802.11 Standards veröffentlicht. Wie alle von der IEEE entwickelten Standards setzt auch der 802.11 Standard auf den unteren zwei Schichten des OSI Modells auf.  In der Bitübertragungsschicht, auch als PHY bezeichnet, wird das Übertragungsverfahren definiert. Die Sicherungsschicht wird in zwei Teilschichten aufgeteilt, die Logical Link Control (LLC) und Media Access Control (MAC) genannt werden. Diese Schichten definieren den Medienzugriff im Netzwerk.</w:t>
      </w:r>
    </w:p>
    <w:p w:rsidR="006C23D6" w:rsidRDefault="008F6641" w:rsidP="008F6641">
      <w:pPr>
        <w:pStyle w:val="KeinLeerraum"/>
      </w:pPr>
      <w:r w:rsidRPr="00C36E7A">
        <w:t>Der Grundstandard sieht eine MAC Schicht und mehrere PHY-Schichten vor. Diese PHY-Schicht</w:t>
      </w:r>
      <w:r w:rsidR="003B19BF">
        <w:t>en</w:t>
      </w:r>
      <w:r w:rsidRPr="00C36E7A">
        <w:t xml:space="preserve"> definieren die Übertragungsverfahren „</w:t>
      </w:r>
      <w:proofErr w:type="spellStart"/>
      <w:r w:rsidRPr="00C36E7A">
        <w:t>Frequency</w:t>
      </w:r>
      <w:proofErr w:type="spellEnd"/>
      <w:r w:rsidRPr="00C36E7A">
        <w:t xml:space="preserve"> </w:t>
      </w:r>
      <w:proofErr w:type="spellStart"/>
      <w:r w:rsidRPr="00C36E7A">
        <w:t>Hopping</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(FHSS)“ und „</w:t>
      </w:r>
      <w:proofErr w:type="spellStart"/>
      <w:r w:rsidRPr="00C36E7A">
        <w:t>Direct</w:t>
      </w:r>
      <w:proofErr w:type="spellEnd"/>
      <w:r w:rsidRPr="00C36E7A">
        <w:t xml:space="preserve"> </w:t>
      </w:r>
      <w:proofErr w:type="spellStart"/>
      <w:r w:rsidRPr="00C36E7A">
        <w:t>Sequence</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(DSSS)“ sowie ein weiteres Übertragungsverfahren über Infrarot. Mit FHSS und DSSS konnten  Datenraten</w:t>
      </w:r>
      <w:r w:rsidRPr="006C23D6">
        <w:t xml:space="preserve"> von 1 und 2</w:t>
      </w:r>
    </w:p>
    <w:p w:rsidR="008F6641" w:rsidRDefault="008F6641" w:rsidP="008F6641">
      <w:pPr>
        <w:pStyle w:val="KeinLeerraum"/>
      </w:pPr>
      <w:r w:rsidRPr="006C23D6">
        <w:lastRenderedPageBreak/>
        <w:t>Mbit/s umgesetzt we</w:t>
      </w:r>
      <w:r>
        <w:t xml:space="preserve">rden.  </w:t>
      </w:r>
      <w:r w:rsidRPr="006C23D6">
        <w:t>Als Übertragungsmedium dienen elektromagnetische Wellen</w:t>
      </w:r>
      <w:r>
        <w:t xml:space="preserve"> </w:t>
      </w:r>
      <w:proofErr w:type="gramStart"/>
      <w:r w:rsidRPr="006C23D6">
        <w:t>im</w:t>
      </w:r>
      <w:proofErr w:type="gramEnd"/>
      <w:r w:rsidRPr="006C23D6">
        <w:t xml:space="preserve"> 2,4 GHz Frequenzbereich. Bei diesem Frequenzbereich handelt es sich um das Industrial, Scientific, Medical Band (ISM-Band). Das ISM Band </w:t>
      </w:r>
      <w:r w:rsidR="003B19BF">
        <w:t>kann</w:t>
      </w:r>
      <w:r w:rsidRPr="006C23D6">
        <w:t xml:space="preserve"> für industrielle, wissenschaftliche und medizinische Zwecke lizenz- und </w:t>
      </w:r>
      <w:r>
        <w:t xml:space="preserve">genehmigungsfrei genutzt werden, wobei die Sendeleistung von 100 mW (20dBm) nicht überschritten werden darf. </w:t>
      </w:r>
    </w:p>
    <w:p w:rsidR="008F6641" w:rsidRDefault="008F6641" w:rsidP="008F6641">
      <w:pPr>
        <w:pStyle w:val="KeinLeerraum"/>
      </w:pPr>
      <w:r>
        <w:t xml:space="preserve">Im Laufe der Zeit wurden von weiteren IEEE Arbeitsgruppen Erweiterungen </w:t>
      </w:r>
      <w:proofErr w:type="gramStart"/>
      <w:r>
        <w:t>des</w:t>
      </w:r>
      <w:proofErr w:type="gramEnd"/>
      <w:r>
        <w:t xml:space="preserve"> 802.11 Standards entwickelt, welche z.B. größere Datenraten und Verbesserung der Datensicherheit zum Ziel hatten. Die ersten Erweiterungen kamen im Jahr 1999 mit der 802.11a und der 802.11b Standarderweiterung.</w:t>
      </w:r>
      <w:r w:rsidRPr="003A7605">
        <w:t xml:space="preserve"> </w:t>
      </w:r>
      <w:r w:rsidR="001F1A33">
        <w:t>(Rech 2012, S.4ff</w:t>
      </w:r>
      <w:r>
        <w:t>)</w:t>
      </w:r>
    </w:p>
    <w:p w:rsidR="008F6641" w:rsidRDefault="008F6641" w:rsidP="008F6641">
      <w:pPr>
        <w:pStyle w:val="KeinLeerraum"/>
      </w:pPr>
      <w:r>
        <w:t>Die 802.11b Erweiterung ist eine Modifikation des Grundstandards und spezifiziert eine PHY</w:t>
      </w:r>
      <w:r w:rsidR="003B19BF">
        <w:t>,</w:t>
      </w:r>
      <w:r>
        <w:t xml:space="preserve"> die ebenfalls nach dem DSSS Übertragungsverfahren</w:t>
      </w:r>
      <w:r w:rsidR="003B19BF">
        <w:t xml:space="preserve"> arbeitet, dabei allerdings ein</w:t>
      </w:r>
      <w:r>
        <w:t xml:space="preserve"> effizienteres Modulationsverfahren einsetz</w:t>
      </w:r>
      <w:r w:rsidR="003B19BF">
        <w:t>t. Mit der 802.11b Erweiterung</w:t>
      </w:r>
      <w:r>
        <w:t xml:space="preserve"> konnten mit der drahtlosen Datenübertragung Datenraten von 5,5 und 11Mbit/s erreicht werden</w:t>
      </w:r>
      <w:r w:rsidRPr="003A7605">
        <w:t xml:space="preserve"> </w:t>
      </w:r>
      <w:r w:rsidR="001F1A33">
        <w:t>(Rech 2012, S.95ff</w:t>
      </w:r>
      <w:r>
        <w:t>)</w:t>
      </w:r>
      <w:r w:rsidR="001F1A33">
        <w:t>.</w:t>
      </w:r>
    </w:p>
    <w:p w:rsidR="008F6641" w:rsidRPr="000A57DE" w:rsidRDefault="008F6641" w:rsidP="008F6641">
      <w:pPr>
        <w:pStyle w:val="KeinLeerraum"/>
      </w:pPr>
      <w:r>
        <w:t xml:space="preserve">Mit der Spezifikation der 802.11a Standarderweiterung wurden sogar Datenraten von  </w:t>
      </w:r>
      <w:r w:rsidRPr="001D5898">
        <w:rPr>
          <w:szCs w:val="24"/>
        </w:rPr>
        <w:t>6, 9, 12, 18, 24, 36 und 54 Mbit/s</w:t>
      </w:r>
      <w:r>
        <w:rPr>
          <w:szCs w:val="24"/>
        </w:rPr>
        <w:t xml:space="preserve"> ermöglicht. Der Standard arbeitete nicht mehr mit dem DSSS Übertragungsverfahren, sondern führte das „Orthogonal </w:t>
      </w:r>
      <w:proofErr w:type="spellStart"/>
      <w:r>
        <w:rPr>
          <w:szCs w:val="24"/>
        </w:rPr>
        <w:t>Frequency</w:t>
      </w:r>
      <w:proofErr w:type="spellEnd"/>
      <w:r>
        <w:rPr>
          <w:szCs w:val="24"/>
        </w:rPr>
        <w:t>-Division Multiplexing“ (OFDM) Übertragungsverfahren ein und wurde im 5GHz Bereich angesetzt. Die Verbreitung von 802.11a stellte sich allerdings aufgrund vieler Einschränkungen in der Nutzung des 5GHz Bandes sowie notwendiger Anpassungen im Bereich der WLAN Hardware als schwierig heraus.</w:t>
      </w:r>
      <w:r w:rsidRPr="000A57DE">
        <w:t xml:space="preserve"> </w:t>
      </w:r>
      <w:r w:rsidR="001F1A33">
        <w:t>(Rech 2012, S.4ff</w:t>
      </w:r>
      <w:r>
        <w:t>)</w:t>
      </w:r>
    </w:p>
    <w:p w:rsidR="008F6641" w:rsidRDefault="008F6641" w:rsidP="008F6641">
      <w:pPr>
        <w:pStyle w:val="KeinLeerraum"/>
      </w:pPr>
      <w:r>
        <w:rPr>
          <w:szCs w:val="24"/>
        </w:rPr>
        <w:t xml:space="preserve">Aufgrund der schleppenden Verbreitung des 802.11a wurde im Jahre 2003 der 802.11g Standard verabschiedet. Dieser Standard spezifizierte das OFDM Übertragungsverfahren auf dem 2,4GHz Band und ermöglichte somit die Datenrate von bis zu 54Mbit/s ohne die Einschränkungen und notwendigen Anpassungen die zum Betrieb auf dem 5GHz Band notwendig sind.  </w:t>
      </w:r>
      <w:r w:rsidR="00F20347">
        <w:rPr>
          <w:szCs w:val="24"/>
        </w:rPr>
        <w:t>(</w:t>
      </w:r>
      <w:r w:rsidR="00F20347">
        <w:t>Rech 2012, S.4ff</w:t>
      </w:r>
      <w:r>
        <w:t>)</w:t>
      </w:r>
    </w:p>
    <w:p w:rsidR="00254B25" w:rsidRDefault="00254B25">
      <w:pPr>
        <w:rPr>
          <w:szCs w:val="24"/>
        </w:rPr>
      </w:pPr>
      <w:r>
        <w:rPr>
          <w:szCs w:val="24"/>
        </w:rPr>
        <w:br w:type="page"/>
      </w:r>
    </w:p>
    <w:p w:rsidR="008F6641" w:rsidRDefault="008F6641" w:rsidP="008F6641">
      <w:pPr>
        <w:pStyle w:val="KeinLeerraum"/>
        <w:rPr>
          <w:szCs w:val="24"/>
        </w:rPr>
      </w:pPr>
    </w:p>
    <w:p w:rsidR="00254B25" w:rsidRDefault="008F6641" w:rsidP="00254B25">
      <w:pPr>
        <w:pStyle w:val="KeinLeerraum"/>
        <w:rPr>
          <w:szCs w:val="24"/>
        </w:rPr>
      </w:pPr>
      <w:r w:rsidRPr="00C36E7A">
        <w:rPr>
          <w:szCs w:val="24"/>
          <w:highlight w:val="yellow"/>
        </w:rPr>
        <w:t>Überleitung….</w:t>
      </w:r>
    </w:p>
    <w:p w:rsidR="008F6641" w:rsidRPr="00681EDC" w:rsidRDefault="008F6641" w:rsidP="004A1207">
      <w:pPr>
        <w:pStyle w:val="KeinLeerraum"/>
        <w:numPr>
          <w:ilvl w:val="0"/>
          <w:numId w:val="4"/>
        </w:numPr>
        <w:rPr>
          <w:szCs w:val="24"/>
          <w:highlight w:val="yellow"/>
        </w:rPr>
      </w:pPr>
      <w:r w:rsidRPr="00681EDC">
        <w:rPr>
          <w:color w:val="002060"/>
          <w:highlight w:val="yellow"/>
        </w:rPr>
        <w:t>WLAN gewinnt immer mehr Bedeutung…</w:t>
      </w:r>
      <w:proofErr w:type="gramStart"/>
      <w:r w:rsidRPr="00681EDC">
        <w:rPr>
          <w:color w:val="002060"/>
          <w:highlight w:val="yellow"/>
        </w:rPr>
        <w:t>..</w:t>
      </w:r>
      <w:proofErr w:type="gramEnd"/>
    </w:p>
    <w:p w:rsidR="008F6641" w:rsidRPr="00681EDC" w:rsidRDefault="008F6641" w:rsidP="004A1207">
      <w:pPr>
        <w:pStyle w:val="KeinLeerraum"/>
        <w:numPr>
          <w:ilvl w:val="0"/>
          <w:numId w:val="4"/>
        </w:numPr>
        <w:rPr>
          <w:color w:val="002060"/>
          <w:highlight w:val="yellow"/>
        </w:rPr>
      </w:pPr>
      <w:r w:rsidRPr="00681EDC">
        <w:rPr>
          <w:color w:val="002060"/>
          <w:highlight w:val="yellow"/>
        </w:rPr>
        <w:t>Verbreitung nicht nur privat (Multimedia etc.) sondern im Geschäftsfeld und Industrie…..</w:t>
      </w:r>
    </w:p>
    <w:p w:rsidR="008F6641" w:rsidRPr="00681EDC" w:rsidRDefault="008F6641" w:rsidP="004A1207">
      <w:pPr>
        <w:pStyle w:val="KeinLeerraum"/>
        <w:numPr>
          <w:ilvl w:val="0"/>
          <w:numId w:val="4"/>
        </w:numPr>
        <w:rPr>
          <w:color w:val="002060"/>
          <w:highlight w:val="yellow"/>
        </w:rPr>
      </w:pPr>
      <w:r w:rsidRPr="00681EDC">
        <w:rPr>
          <w:color w:val="002060"/>
          <w:highlight w:val="yellow"/>
        </w:rPr>
        <w:t>Zunehmende Anzahl an (mobilen) Geräten, aber auch zunehmende Überlastung im 2,4GHz Bereich</w:t>
      </w:r>
    </w:p>
    <w:p w:rsidR="008F6641" w:rsidRPr="00681EDC" w:rsidRDefault="008F6641" w:rsidP="004A1207">
      <w:pPr>
        <w:pStyle w:val="KeinLeerraum"/>
        <w:numPr>
          <w:ilvl w:val="0"/>
          <w:numId w:val="4"/>
        </w:numPr>
        <w:rPr>
          <w:color w:val="002060"/>
          <w:highlight w:val="yellow"/>
        </w:rPr>
      </w:pPr>
      <w:r w:rsidRPr="00681EDC">
        <w:rPr>
          <w:color w:val="002060"/>
          <w:highlight w:val="yellow"/>
        </w:rPr>
        <w:t>Erreichung von hohen Datenraten wird  dennoch zunehmend wichtiger….</w:t>
      </w:r>
    </w:p>
    <w:p w:rsidR="008F6641" w:rsidRPr="00681EDC" w:rsidRDefault="008F6641" w:rsidP="004A1207">
      <w:pPr>
        <w:pStyle w:val="KeinLeerraum"/>
        <w:numPr>
          <w:ilvl w:val="0"/>
          <w:numId w:val="4"/>
        </w:numPr>
        <w:rPr>
          <w:color w:val="002060"/>
          <w:highlight w:val="yellow"/>
        </w:rPr>
      </w:pPr>
      <w:r w:rsidRPr="00681EDC">
        <w:rPr>
          <w:color w:val="002060"/>
          <w:highlight w:val="yellow"/>
        </w:rPr>
        <w:t>Entwicklung von WLAN Standards im Gigabit Bereich in den letzten Jahren…</w:t>
      </w:r>
    </w:p>
    <w:p w:rsidR="008F6641" w:rsidRPr="00681EDC" w:rsidRDefault="008F6641" w:rsidP="004A1207">
      <w:pPr>
        <w:pStyle w:val="KeinLeerraum"/>
        <w:numPr>
          <w:ilvl w:val="0"/>
          <w:numId w:val="4"/>
        </w:numPr>
        <w:rPr>
          <w:color w:val="002060"/>
          <w:highlight w:val="yellow"/>
        </w:rPr>
      </w:pPr>
      <w:r w:rsidRPr="00681EDC">
        <w:rPr>
          <w:color w:val="002060"/>
          <w:highlight w:val="yellow"/>
        </w:rPr>
        <w:t>Wie realistisch sind die angestrebten Brutto-Datenraten?</w:t>
      </w:r>
    </w:p>
    <w:p w:rsidR="008F6641" w:rsidRPr="00681EDC" w:rsidRDefault="008F6641" w:rsidP="004A1207">
      <w:pPr>
        <w:pStyle w:val="KeinLeerraum"/>
        <w:numPr>
          <w:ilvl w:val="0"/>
          <w:numId w:val="4"/>
        </w:numPr>
        <w:rPr>
          <w:color w:val="002060"/>
          <w:highlight w:val="yellow"/>
        </w:rPr>
      </w:pPr>
      <w:r w:rsidRPr="00681EDC">
        <w:rPr>
          <w:color w:val="002060"/>
          <w:highlight w:val="yellow"/>
        </w:rPr>
        <w:t>Um das Ganze praxisnah beurteilen zu können muss sowohl die technische Umsetzung als  auch das Funkmedium an sich betrachtet werden……(als Überleitung nutzen )</w:t>
      </w:r>
    </w:p>
    <w:p w:rsidR="00DA1AF6" w:rsidRDefault="00DA1AF6">
      <w:pPr>
        <w:rPr>
          <w:color w:val="002060"/>
          <w:highlight w:val="yellow"/>
        </w:rPr>
      </w:pPr>
      <w:r>
        <w:rPr>
          <w:color w:val="002060"/>
          <w:highlight w:val="yellow"/>
        </w:rPr>
        <w:br w:type="page"/>
      </w:r>
    </w:p>
    <w:p w:rsidR="008F6641" w:rsidRDefault="007758EB" w:rsidP="004A1207">
      <w:pPr>
        <w:pStyle w:val="berschrift1"/>
        <w:numPr>
          <w:ilvl w:val="0"/>
          <w:numId w:val="3"/>
        </w:numPr>
      </w:pPr>
      <w:bookmarkStart w:id="99" w:name="_Toc418933548"/>
      <w:r>
        <w:lastRenderedPageBreak/>
        <w:t xml:space="preserve">WLAN - </w:t>
      </w:r>
      <w:r w:rsidR="008F6641" w:rsidRPr="008F6641">
        <w:t>Technische Umsetzung</w:t>
      </w:r>
      <w:bookmarkEnd w:id="99"/>
      <w:r>
        <w:t xml:space="preserve">  </w:t>
      </w:r>
    </w:p>
    <w:p w:rsidR="00707C80" w:rsidRDefault="008F6641" w:rsidP="004A1207">
      <w:pPr>
        <w:pStyle w:val="KeinLeerraum"/>
        <w:numPr>
          <w:ilvl w:val="0"/>
          <w:numId w:val="1"/>
        </w:numPr>
        <w:rPr>
          <w:highlight w:val="yellow"/>
        </w:rPr>
      </w:pPr>
      <w:r w:rsidRPr="008F6641">
        <w:rPr>
          <w:highlight w:val="yellow"/>
        </w:rPr>
        <w:t>Erklärung der Begriffe</w:t>
      </w:r>
      <w:r w:rsidR="00707C80">
        <w:rPr>
          <w:highlight w:val="yellow"/>
        </w:rPr>
        <w:t xml:space="preserve"> Datenrate, Bandbreite , </w:t>
      </w:r>
      <w:proofErr w:type="spellStart"/>
      <w:r w:rsidR="00707C80">
        <w:rPr>
          <w:highlight w:val="yellow"/>
        </w:rPr>
        <w:t>Throughput</w:t>
      </w:r>
      <w:proofErr w:type="spellEnd"/>
      <w:r w:rsidR="0047453C">
        <w:rPr>
          <w:highlight w:val="yellow"/>
        </w:rPr>
        <w:t xml:space="preserve"> , Shannon Theorem</w:t>
      </w:r>
    </w:p>
    <w:p w:rsidR="00707C80" w:rsidRDefault="00707C80" w:rsidP="004A1207">
      <w:pPr>
        <w:pStyle w:val="KeinLeerraum"/>
        <w:numPr>
          <w:ilvl w:val="0"/>
          <w:numId w:val="1"/>
        </w:numPr>
        <w:rPr>
          <w:highlight w:val="yellow"/>
        </w:rPr>
      </w:pPr>
      <w:proofErr w:type="spellStart"/>
      <w:r>
        <w:rPr>
          <w:highlight w:val="yellow"/>
        </w:rPr>
        <w:t>Beurteilungskrieterien</w:t>
      </w:r>
      <w:proofErr w:type="spellEnd"/>
      <w:r>
        <w:rPr>
          <w:highlight w:val="yellow"/>
        </w:rPr>
        <w:t xml:space="preserve"> für WLAN Netzwerke?</w:t>
      </w:r>
    </w:p>
    <w:p w:rsidR="00707C80" w:rsidRDefault="00707C80" w:rsidP="004A1207">
      <w:pPr>
        <w:pStyle w:val="KeinLeerraum"/>
        <w:numPr>
          <w:ilvl w:val="0"/>
          <w:numId w:val="1"/>
        </w:numPr>
        <w:rPr>
          <w:highlight w:val="yellow"/>
        </w:rPr>
      </w:pPr>
      <w:r>
        <w:rPr>
          <w:highlight w:val="yellow"/>
        </w:rPr>
        <w:t>Worauf kommt es bei der Übertragung an?</w:t>
      </w:r>
    </w:p>
    <w:p w:rsidR="00327282" w:rsidRDefault="00327282" w:rsidP="004A1207">
      <w:pPr>
        <w:pStyle w:val="KeinLeerraum"/>
        <w:numPr>
          <w:ilvl w:val="0"/>
          <w:numId w:val="1"/>
        </w:numPr>
        <w:rPr>
          <w:highlight w:val="yellow"/>
        </w:rPr>
      </w:pPr>
      <w:r>
        <w:rPr>
          <w:highlight w:val="yellow"/>
        </w:rPr>
        <w:t>802.11 PHY , PLCP…PMD…MAC</w:t>
      </w:r>
    </w:p>
    <w:p w:rsidR="00CE6F8F" w:rsidRPr="00C64C66" w:rsidRDefault="00CE6F8F" w:rsidP="00CE6F8F">
      <w:pPr>
        <w:tabs>
          <w:tab w:val="left" w:pos="7473"/>
        </w:tabs>
      </w:pPr>
    </w:p>
    <w:p w:rsidR="00CE6F8F" w:rsidRPr="00C64C66" w:rsidRDefault="00681EDC" w:rsidP="004A1207">
      <w:pPr>
        <w:pStyle w:val="berschrift2"/>
        <w:numPr>
          <w:ilvl w:val="1"/>
          <w:numId w:val="3"/>
        </w:numPr>
      </w:pPr>
      <w:r>
        <w:t xml:space="preserve">  </w:t>
      </w:r>
      <w:bookmarkStart w:id="100" w:name="_Toc418933549"/>
      <w:r w:rsidR="00C64C66" w:rsidRPr="00C64C66">
        <w:t>Drahtlose Kommunikation</w:t>
      </w:r>
      <w:bookmarkEnd w:id="100"/>
    </w:p>
    <w:p w:rsidR="001624A8" w:rsidRDefault="00C64C66" w:rsidP="001B016D">
      <w:pPr>
        <w:pStyle w:val="KeinLeerraum"/>
      </w:pPr>
      <w:r>
        <w:t xml:space="preserve">Das Prinzip der drahtlosen Kommunikation basiert auf der Übertragung von </w:t>
      </w:r>
      <w:r w:rsidR="00D7286E">
        <w:t>elektromagnetischen</w:t>
      </w:r>
      <w:r>
        <w:t xml:space="preserve"> Wellen </w:t>
      </w:r>
      <w:r w:rsidR="001B016D">
        <w:t>zwischen zwei Antennen</w:t>
      </w:r>
      <w:r>
        <w:t>.</w:t>
      </w:r>
      <w:r w:rsidR="001B016D">
        <w:t xml:space="preserve"> Dabei fungiert eine Antenne als Sender und die andere als Empfänger. Die ausgestrahlte </w:t>
      </w:r>
      <w:r w:rsidR="00D7286E">
        <w:t xml:space="preserve">elektromagnetische Energie </w:t>
      </w:r>
      <w:r w:rsidR="001B016D">
        <w:t xml:space="preserve">des </w:t>
      </w:r>
      <w:r w:rsidR="00D7286E">
        <w:t>Sender</w:t>
      </w:r>
      <w:r w:rsidR="001B016D">
        <w:t>s</w:t>
      </w:r>
      <w:r w:rsidR="00D7286E">
        <w:t xml:space="preserve"> </w:t>
      </w:r>
      <w:r w:rsidR="001B016D">
        <w:t>wird</w:t>
      </w:r>
      <w:r w:rsidR="00D7286E">
        <w:t xml:space="preserve"> von dem Empfänger aufgenommen. Bei der Übertragung </w:t>
      </w:r>
      <w:r w:rsidR="00990402">
        <w:t xml:space="preserve">dieser Wellen ist </w:t>
      </w:r>
      <w:r w:rsidR="00D7286E">
        <w:t>dafür zu sorgen</w:t>
      </w:r>
      <w:r w:rsidR="00990402">
        <w:t>,</w:t>
      </w:r>
      <w:r w:rsidR="00D7286E">
        <w:t xml:space="preserve"> dass möglichst wenig Energieverlust zwischen der ausgestrahlten und empfangenen Sendeleistung auftritt. </w:t>
      </w:r>
      <w:r w:rsidR="00990402">
        <w:t xml:space="preserve">Da das Funkmedium generell einigen Störeinflüssen unterliegt, müssen bestimmte Maßnahmen getroffen werden um diese Störanfälligkeit zu reduzieren. </w:t>
      </w:r>
      <w:r w:rsidR="00D7286E">
        <w:t>Die Nutzinformationen können zudem nicht direkt gesendet werden</w:t>
      </w:r>
      <w:r w:rsidR="003B19BF">
        <w:t>,</w:t>
      </w:r>
      <w:r w:rsidR="00D7286E">
        <w:t xml:space="preserve"> sondern müssen zuerst auf eine Trägerfrequenz </w:t>
      </w:r>
      <w:r w:rsidR="00990402">
        <w:t>moduliert</w:t>
      </w:r>
      <w:r w:rsidR="00D7286E">
        <w:t xml:space="preserve"> werden. </w:t>
      </w:r>
      <w:r w:rsidR="001B016D">
        <w:t>Im Laufe der Zeit sind einige Übertragungsverfahren entwickelt worden</w:t>
      </w:r>
      <w:r w:rsidR="003B19BF">
        <w:t>,</w:t>
      </w:r>
      <w:r w:rsidR="001B016D">
        <w:t xml:space="preserve"> die erheblichen Einfluss auf die Übertragungsraten haben.</w:t>
      </w:r>
      <w:r w:rsidR="00F20347">
        <w:t xml:space="preserve"> (Rech 2012, S.323ff</w:t>
      </w:r>
      <w:r w:rsidR="00254B25">
        <w:t>)</w:t>
      </w:r>
    </w:p>
    <w:p w:rsidR="00254B25" w:rsidRDefault="00254B25" w:rsidP="001B016D">
      <w:pPr>
        <w:pStyle w:val="KeinLeerraum"/>
      </w:pPr>
    </w:p>
    <w:p w:rsidR="009227B2" w:rsidRPr="0047453C" w:rsidRDefault="009227B2" w:rsidP="004A1207">
      <w:pPr>
        <w:pStyle w:val="berschrift3"/>
        <w:numPr>
          <w:ilvl w:val="2"/>
          <w:numId w:val="3"/>
        </w:numPr>
      </w:pPr>
      <w:bookmarkStart w:id="101" w:name="_Toc418933550"/>
      <w:r w:rsidRPr="009227B2">
        <w:t>Modulation</w:t>
      </w:r>
      <w:bookmarkEnd w:id="101"/>
    </w:p>
    <w:p w:rsidR="00681EDC" w:rsidRDefault="009227B2" w:rsidP="009227B2">
      <w:pPr>
        <w:pStyle w:val="KeinLeerraum"/>
      </w:pPr>
      <w:r>
        <w:t xml:space="preserve">Um die Nutzsignale über weite Strecken hinweg übertragen zu können, müssen diese erst auf eine höhere Frequenz gebracht werden. Dabei werden die Nutzdaten beim Sender auf eine sogenannte Trägerfrequenz aufgeprägt und anschließend an den Empfänger übertragen. Dieser Vorgang wird als Modulation bezeichnet. Der Empfänger kann durch eine Demodulation des empfangenen Signals die Informationen auswerten. Die Modulation eines Signals kann über die Änderung der Amplitude, der Frequenz oder der Phase des Trägersignals erfolgen. </w:t>
      </w:r>
      <w:r w:rsidR="005111D6">
        <w:t>(Rech 2012, S.27</w:t>
      </w:r>
      <w:r w:rsidR="00254B25">
        <w:t>)</w:t>
      </w:r>
    </w:p>
    <w:p w:rsidR="00681EDC" w:rsidRDefault="00681EDC" w:rsidP="00681EDC">
      <w:r>
        <w:lastRenderedPageBreak/>
        <w:br w:type="page"/>
      </w:r>
    </w:p>
    <w:p w:rsidR="009227B2" w:rsidRPr="00AC0E63" w:rsidRDefault="009227B2" w:rsidP="009227B2">
      <w:pPr>
        <w:pStyle w:val="KeinLeerraum"/>
        <w:rPr>
          <w:b/>
          <w:i/>
        </w:rPr>
      </w:pPr>
      <w:r w:rsidRPr="00AC0E63">
        <w:rPr>
          <w:b/>
          <w:i/>
        </w:rPr>
        <w:lastRenderedPageBreak/>
        <w:t>Amplitudenmodulation</w:t>
      </w:r>
    </w:p>
    <w:p w:rsidR="009227B2" w:rsidRDefault="009227B2" w:rsidP="009227B2">
      <w:pPr>
        <w:pStyle w:val="KeinLeerraum"/>
      </w:pPr>
      <w:r>
        <w:t xml:space="preserve">Bei diesem Modulationsverfahren wird die Nutzinformation als Amplitudenänderung auf die Trägerfrequenz </w:t>
      </w:r>
      <w:proofErr w:type="spellStart"/>
      <w:r>
        <w:t>aufmoduliert</w:t>
      </w:r>
      <w:proofErr w:type="spellEnd"/>
      <w:r>
        <w:t xml:space="preserve"> und gesendet. Die Frequenz bleibt fest und unverändert.  Da bei Störungen in erster Linie die Amplitude eines Signals verändert wird, ist dieses Modulationsverfahren sehr anfällig gegenüber Verfälschungen.</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Frequenzmodulation</w:t>
      </w:r>
    </w:p>
    <w:p w:rsidR="009227B2" w:rsidRDefault="009227B2" w:rsidP="009227B2">
      <w:pPr>
        <w:pStyle w:val="KeinLeerraum"/>
      </w:pPr>
      <w:r>
        <w:t>Anders als bei der Amplitudenmodulation, wird bei der Frequenzmodulation das Nutzsignal als Änderung der Frequenz übertragen. Die bei Störungen auftretenden Amplitudenänderungen haben deshalb keine verfälschende Wirkung auf das Signal.</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Phasenmodulation</w:t>
      </w:r>
    </w:p>
    <w:p w:rsidR="009227B2" w:rsidRDefault="009227B2" w:rsidP="009227B2">
      <w:pPr>
        <w:pStyle w:val="KeinLeerraum"/>
      </w:pPr>
      <w:r>
        <w:t>Eine weitere relativ Störungsunempfindliche Modulationsart ist die Phasenmodulation. Bei diesem Verfahren wird die Phase der Trägerfrequenz um einen fes</w:t>
      </w:r>
      <w:r w:rsidR="00F55C7E">
        <w:t>tgelegten Bereich verschoben. (Rech 2012, S.27</w:t>
      </w:r>
      <w:r>
        <w:t>)</w:t>
      </w:r>
    </w:p>
    <w:p w:rsidR="00681EDC" w:rsidRDefault="00681EDC" w:rsidP="009227B2">
      <w:pPr>
        <w:pStyle w:val="KeinLeerraum"/>
      </w:pPr>
    </w:p>
    <w:p w:rsidR="009227B2" w:rsidRDefault="009227B2" w:rsidP="004A1207">
      <w:pPr>
        <w:pStyle w:val="berschrift3"/>
        <w:numPr>
          <w:ilvl w:val="2"/>
          <w:numId w:val="3"/>
        </w:numPr>
      </w:pPr>
      <w:bookmarkStart w:id="102" w:name="_Toc418933551"/>
      <w:proofErr w:type="spellStart"/>
      <w:r w:rsidRPr="0047453C">
        <w:t>Shift</w:t>
      </w:r>
      <w:proofErr w:type="spellEnd"/>
      <w:r>
        <w:t xml:space="preserve"> </w:t>
      </w:r>
      <w:proofErr w:type="spellStart"/>
      <w:r>
        <w:t>Keying</w:t>
      </w:r>
      <w:bookmarkEnd w:id="102"/>
      <w:proofErr w:type="spellEnd"/>
    </w:p>
    <w:p w:rsidR="009227B2" w:rsidRDefault="009227B2" w:rsidP="009227B2">
      <w:pPr>
        <w:pStyle w:val="KeinLeerraum"/>
      </w:pPr>
      <w:r>
        <w:t xml:space="preserve">Bei Übertragung von digitalen Signalen wird die sogenannte </w:t>
      </w:r>
      <w:proofErr w:type="spellStart"/>
      <w:r>
        <w:t>Umtastung</w:t>
      </w:r>
      <w:proofErr w:type="spellEnd"/>
      <w:r>
        <w:t xml:space="preserve">, oder auch </w:t>
      </w:r>
      <w:proofErr w:type="spellStart"/>
      <w:r>
        <w:t>shift</w:t>
      </w:r>
      <w:proofErr w:type="spellEnd"/>
      <w:r>
        <w:t xml:space="preserve"> </w:t>
      </w:r>
      <w:proofErr w:type="spellStart"/>
      <w:r>
        <w:t>keying</w:t>
      </w:r>
      <w:proofErr w:type="spellEnd"/>
      <w:r>
        <w:t xml:space="preserve"> genannt, angewendet. Da digitale Signal</w:t>
      </w:r>
      <w:r w:rsidR="008B58C6">
        <w:t>e nicht wertkontinuierlich sind</w:t>
      </w:r>
      <w:r>
        <w:t xml:space="preserve"> ist die Anzahl der unterschiedlichen Zustände beschränkt. Die </w:t>
      </w:r>
      <w:proofErr w:type="spellStart"/>
      <w:r>
        <w:t>Umtastung</w:t>
      </w:r>
      <w:proofErr w:type="spellEnd"/>
      <w:r>
        <w:t xml:space="preserve"> basiert auf den drei Modulationsverfahren Amplituden-, Frequenz- und Phasenmodulation:</w:t>
      </w:r>
    </w:p>
    <w:p w:rsidR="00681EDC" w:rsidRDefault="00681EDC">
      <w:r>
        <w:br w:type="page"/>
      </w:r>
    </w:p>
    <w:p w:rsidR="009227B2" w:rsidRPr="009227B2" w:rsidRDefault="009227B2" w:rsidP="009227B2">
      <w:pPr>
        <w:pStyle w:val="KeinLeerraum"/>
        <w:rPr>
          <w:b/>
          <w:i/>
        </w:rPr>
      </w:pPr>
      <w:r w:rsidRPr="009227B2">
        <w:rPr>
          <w:b/>
          <w:i/>
        </w:rPr>
        <w:lastRenderedPageBreak/>
        <w:t>ASK – Amplitudenumtastung</w:t>
      </w:r>
    </w:p>
    <w:p w:rsidR="009227B2" w:rsidRDefault="009227B2" w:rsidP="009227B2">
      <w:pPr>
        <w:pStyle w:val="KeinLeerraum"/>
      </w:pPr>
      <w:r>
        <w:t xml:space="preserve">Bei der Amplitudenumtastung handelt es sich um eine Amplitudenmodulation, wobei das zu modulierende Signal digital und das Trägersignal sinusförmig ist. Die Trägeramplitude wird geändert während die Trägerfrequenz konstant bleibt. Die eine Amplitude entspricht dann einer binären 0 und die andere Amplitude entspricht einer binären 1. Am einfachsten umzusetzen ist die </w:t>
      </w:r>
      <w:proofErr w:type="spellStart"/>
      <w:r>
        <w:t>Amplitudenumtastung</w:t>
      </w:r>
      <w:proofErr w:type="spellEnd"/>
      <w:r>
        <w:t xml:space="preserve"> mittels „On-Off-</w:t>
      </w:r>
      <w:proofErr w:type="spellStart"/>
      <w:r>
        <w:t>Keying</w:t>
      </w:r>
      <w:proofErr w:type="spellEnd"/>
      <w:r>
        <w:t xml:space="preserve">“ (OOK), was bedeutet, dass das Trägersignal den Digitalwert „1“ verkörpert und für den Digitalwert „0“ die Trägerfrequenz abgeschaltet wird. Problem dabei ist logischerweise, dass man eine „0“ nicht von einem Störfall unterscheiden kann. Des Weiteren ist die Amplitudenmodulation relativ störanfällig, da Störungen, die auf der Übertragungsleitung auftreten, die Amplitude des modulierten Signals beeinflussen. Um diesen Effekt so gering wie möglich zu halten ist es deshalb erforderlich, dass eine relativ große </w:t>
      </w:r>
      <w:r w:rsidR="00462C59">
        <w:t>Trägeramplitude verwendet wird. (IT Wissen n.d.)</w:t>
      </w:r>
    </w:p>
    <w:p w:rsidR="009227B2" w:rsidRDefault="009227B2" w:rsidP="009227B2">
      <w:pPr>
        <w:pStyle w:val="KeinLeerraum"/>
      </w:pPr>
    </w:p>
    <w:p w:rsidR="009227B2" w:rsidRDefault="009227B2" w:rsidP="009227B2">
      <w:pPr>
        <w:pStyle w:val="KeinLeerraum"/>
        <w:keepNext/>
      </w:pPr>
      <w:r>
        <w:rPr>
          <w:noProof/>
          <w:lang w:eastAsia="de-DE"/>
        </w:rPr>
        <w:drawing>
          <wp:inline distT="0" distB="0" distL="0" distR="0" wp14:anchorId="49829AB2" wp14:editId="3275779B">
            <wp:extent cx="5645889" cy="3828045"/>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8407" cy="3856873"/>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3" w:name="_Toc418935074"/>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1</w:t>
      </w:r>
      <w:r w:rsidRPr="00A5540A">
        <w:rPr>
          <w:b w:val="0"/>
          <w:color w:val="000000" w:themeColor="text1"/>
        </w:rPr>
        <w:fldChar w:fldCharType="end"/>
      </w:r>
      <w:r w:rsidRPr="00A5540A">
        <w:rPr>
          <w:b w:val="0"/>
          <w:color w:val="000000" w:themeColor="text1"/>
        </w:rPr>
        <w:t xml:space="preserve"> - Ampli</w:t>
      </w:r>
      <w:r>
        <w:rPr>
          <w:b w:val="0"/>
          <w:color w:val="000000" w:themeColor="text1"/>
        </w:rPr>
        <w:t xml:space="preserve">tudenumtastung </w:t>
      </w:r>
      <w:r w:rsidR="00634A1F" w:rsidRPr="00634A1F">
        <w:rPr>
          <w:b w:val="0"/>
          <w:color w:val="000000" w:themeColor="text1"/>
        </w:rPr>
        <w:t>(IT Wissen n.d.)</w:t>
      </w:r>
      <w:bookmarkEnd w:id="103"/>
    </w:p>
    <w:p w:rsidR="00681EDC" w:rsidRDefault="00681EDC">
      <w:r>
        <w:br w:type="page"/>
      </w:r>
    </w:p>
    <w:p w:rsidR="009227B2" w:rsidRPr="009227B2" w:rsidRDefault="009227B2" w:rsidP="009227B2">
      <w:pPr>
        <w:pStyle w:val="KeinLeerraum"/>
        <w:rPr>
          <w:b/>
          <w:i/>
        </w:rPr>
      </w:pPr>
      <w:r w:rsidRPr="009227B2">
        <w:rPr>
          <w:b/>
          <w:i/>
        </w:rPr>
        <w:lastRenderedPageBreak/>
        <w:t xml:space="preserve">FSK - Frequenzumtastung </w:t>
      </w:r>
    </w:p>
    <w:p w:rsidR="009227B2" w:rsidRDefault="009227B2" w:rsidP="009227B2">
      <w:pPr>
        <w:pStyle w:val="KeinLeerraum"/>
      </w:pPr>
      <w:r w:rsidRPr="00530521">
        <w:t xml:space="preserve">Bei der Frequenzumtastung handelt es sich um eine Frequenzmodulation, wobei das zu modulierende Signal digital und das Trägersignal sinusförmig ist. Die Trägerfrequenz wird geändert während die Trägeramplitude konstant bleibt. Der Digitalwert „0“ kann dann mit der Trägerfrequenz f1 abgetastet werden und der Digitalwert „1“ kann mit einer anderen Frequenz f2 abgetastet werden. Entsprechend dem Nutzsignal wird bei diesem Verfahren jeweils eine andere Frequenz gesendet. Bei Änderung des Nutzsignals wird dann auf die andere Frequenz umgeschaltet. Normalerweise werden zwei verschiedene Frequenzen verwendet, es ist allerdings auch möglich mit mehreren Frequenzen zu arbeiten. So zum Beispiel bei 4-FSK, wo vier verschiedene Frequenzen zum Einsatz kommen und dann entsprechend den vier </w:t>
      </w:r>
      <w:proofErr w:type="spellStart"/>
      <w:r w:rsidRPr="00530521">
        <w:t>Dibits</w:t>
      </w:r>
      <w:proofErr w:type="spellEnd"/>
      <w:r w:rsidRPr="00530521">
        <w:t xml:space="preserve"> „00“, „01“, „10“ und „11“ zugeordnet werden</w:t>
      </w:r>
      <w:r w:rsidRPr="00634A1F">
        <w:t>.</w:t>
      </w:r>
      <w:r w:rsidR="00462C59" w:rsidRPr="00634A1F">
        <w:t xml:space="preserve"> (IT Wissen n.d.)</w:t>
      </w:r>
    </w:p>
    <w:p w:rsidR="008B58C6" w:rsidRPr="00634A1F" w:rsidRDefault="008B58C6" w:rsidP="009227B2">
      <w:pPr>
        <w:pStyle w:val="KeinLeerraum"/>
      </w:pPr>
    </w:p>
    <w:p w:rsidR="009227B2" w:rsidRDefault="009227B2" w:rsidP="009227B2">
      <w:pPr>
        <w:pStyle w:val="KeinLeerraum"/>
        <w:keepNext/>
      </w:pPr>
      <w:r>
        <w:rPr>
          <w:noProof/>
          <w:lang w:eastAsia="de-DE"/>
        </w:rPr>
        <w:drawing>
          <wp:inline distT="0" distB="0" distL="0" distR="0" wp14:anchorId="5F7A4016" wp14:editId="6FF97078">
            <wp:extent cx="5743575" cy="24003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43575" cy="2400300"/>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4" w:name="_Toc418935075"/>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2</w:t>
      </w:r>
      <w:r w:rsidRPr="00A5540A">
        <w:rPr>
          <w:b w:val="0"/>
          <w:color w:val="000000" w:themeColor="text1"/>
        </w:rPr>
        <w:fldChar w:fldCharType="end"/>
      </w:r>
      <w:r>
        <w:rPr>
          <w:b w:val="0"/>
          <w:color w:val="000000" w:themeColor="text1"/>
        </w:rPr>
        <w:t xml:space="preserve"> - Frequenzumtastung </w:t>
      </w:r>
      <w:r w:rsidR="00634A1F" w:rsidRPr="00634A1F">
        <w:rPr>
          <w:b w:val="0"/>
          <w:color w:val="000000" w:themeColor="text1"/>
        </w:rPr>
        <w:t>(IT Wissen n.d.)</w:t>
      </w:r>
      <w:bookmarkEnd w:id="104"/>
    </w:p>
    <w:p w:rsidR="00681EDC" w:rsidRDefault="00681EDC">
      <w:pPr>
        <w:rPr>
          <w:b/>
        </w:rPr>
      </w:pPr>
      <w:r>
        <w:rPr>
          <w:b/>
        </w:rPr>
        <w:br w:type="page"/>
      </w:r>
    </w:p>
    <w:p w:rsidR="009227B2" w:rsidRPr="009227B2" w:rsidRDefault="009227B2" w:rsidP="009227B2">
      <w:pPr>
        <w:pStyle w:val="KeinLeerraum"/>
        <w:rPr>
          <w:b/>
          <w:i/>
        </w:rPr>
      </w:pPr>
      <w:r w:rsidRPr="009227B2">
        <w:rPr>
          <w:b/>
          <w:i/>
        </w:rPr>
        <w:lastRenderedPageBreak/>
        <w:t>PSK – Phasenumtastung</w:t>
      </w:r>
    </w:p>
    <w:p w:rsidR="009227B2" w:rsidRDefault="009227B2" w:rsidP="009227B2">
      <w:pPr>
        <w:pStyle w:val="KeinLeerraum"/>
        <w:keepNext/>
      </w:pPr>
      <w:r w:rsidRPr="00530521">
        <w:t xml:space="preserve">Bei der Phasenumtastung handelt es sich um eine </w:t>
      </w:r>
      <w:r>
        <w:t xml:space="preserve">Phasenmodulation, wobei das zu </w:t>
      </w:r>
      <w:r w:rsidRPr="00530521">
        <w:t xml:space="preserve">modulierende Signal digital und das Trägersignal sinusförmig </w:t>
      </w:r>
      <w:r>
        <w:t xml:space="preserve">ist. Die Trägeramplitude sowie </w:t>
      </w:r>
      <w:r w:rsidRPr="00530521">
        <w:t xml:space="preserve">die Trägerfrequenz sind dabei konstant. Den Digitalwerten </w:t>
      </w:r>
      <w:r>
        <w:t xml:space="preserve">„0“ und „1“ werden bestimmte </w:t>
      </w:r>
      <w:r w:rsidRPr="00530521">
        <w:t xml:space="preserve">Phasenlagen der Trägerfrequenz zugeordnet, beispielsweise </w:t>
      </w:r>
      <w:r>
        <w:t xml:space="preserve">0° für den Digitalwert „0“ und </w:t>
      </w:r>
      <w:r w:rsidRPr="00530521">
        <w:t xml:space="preserve">180° (halbe Periode) für den Digitalwert „1“. Hat man </w:t>
      </w:r>
      <w:r>
        <w:t xml:space="preserve">nur diese 2 Zustandsänderungen </w:t>
      </w:r>
      <w:r w:rsidRPr="00530521">
        <w:t xml:space="preserve">spricht man von </w:t>
      </w:r>
      <w:proofErr w:type="spellStart"/>
      <w:r w:rsidRPr="00530521">
        <w:t>Zweiphasenumtastung</w:t>
      </w:r>
      <w:proofErr w:type="spellEnd"/>
      <w:r w:rsidRPr="00530521">
        <w:t xml:space="preserve"> (BPSK), verwendet </w:t>
      </w:r>
      <w:r>
        <w:t xml:space="preserve">man jedoch zusätzlich auch die </w:t>
      </w:r>
      <w:r w:rsidRPr="00530521">
        <w:t>Phasenlagen 90° und 270°, unterteilt die Periode al</w:t>
      </w:r>
      <w:r>
        <w:t xml:space="preserve">so in 4 Teile, so kann man die </w:t>
      </w:r>
      <w:r w:rsidRPr="00530521">
        <w:t>Übertragungsgeschwindigkeit erhöhen. Man sp</w:t>
      </w:r>
      <w:r>
        <w:t xml:space="preserve">richt dann von der sogenannten </w:t>
      </w:r>
      <w:proofErr w:type="spellStart"/>
      <w:r w:rsidR="00122C5E">
        <w:t>Quadraturphasenumtastung</w:t>
      </w:r>
      <w:proofErr w:type="spellEnd"/>
      <w:r w:rsidR="00122C5E">
        <w:t>(QPSK).</w:t>
      </w:r>
      <w:r w:rsidR="00122C5E" w:rsidRPr="00122C5E">
        <w:t xml:space="preserve"> </w:t>
      </w:r>
      <w:r w:rsidR="00122C5E">
        <w:t>(IT Wissen n.d.)</w:t>
      </w:r>
    </w:p>
    <w:p w:rsidR="002E69C1" w:rsidRDefault="002E69C1" w:rsidP="009227B2">
      <w:pPr>
        <w:pStyle w:val="KeinLeerraum"/>
        <w:keepNext/>
      </w:pPr>
    </w:p>
    <w:p w:rsidR="00AE5CB8" w:rsidRDefault="005B296C" w:rsidP="009227B2">
      <w:pPr>
        <w:pStyle w:val="KeinLeerraum"/>
        <w:keepNext/>
      </w:pPr>
      <w:r>
        <w:rPr>
          <w:noProof/>
          <w:lang w:eastAsia="de-DE"/>
        </w:rPr>
        <w:drawing>
          <wp:inline distT="0" distB="0" distL="0" distR="0">
            <wp:extent cx="2644775" cy="2114550"/>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44775" cy="2114550"/>
                    </a:xfrm>
                    <a:prstGeom prst="rect">
                      <a:avLst/>
                    </a:prstGeom>
                  </pic:spPr>
                </pic:pic>
              </a:graphicData>
            </a:graphic>
          </wp:inline>
        </w:drawing>
      </w:r>
    </w:p>
    <w:p w:rsidR="002E69C1" w:rsidRPr="00B1193D" w:rsidRDefault="002E69C1" w:rsidP="002E69C1">
      <w:pPr>
        <w:pStyle w:val="Beschriftung"/>
        <w:jc w:val="both"/>
        <w:rPr>
          <w:b w:val="0"/>
          <w:color w:val="000000" w:themeColor="text1"/>
        </w:rPr>
      </w:pPr>
      <w:bookmarkStart w:id="105" w:name="_Toc418935076"/>
      <w:r w:rsidRPr="00B1193D">
        <w:rPr>
          <w:b w:val="0"/>
          <w:color w:val="000000" w:themeColor="text1"/>
        </w:rPr>
        <w:t xml:space="preserve">Abbildung </w:t>
      </w:r>
      <w:r w:rsidRPr="00A5540A">
        <w:rPr>
          <w:b w:val="0"/>
          <w:color w:val="000000" w:themeColor="text1"/>
        </w:rPr>
        <w:fldChar w:fldCharType="begin"/>
      </w:r>
      <w:r w:rsidRPr="00B1193D">
        <w:rPr>
          <w:b w:val="0"/>
          <w:color w:val="000000" w:themeColor="text1"/>
        </w:rPr>
        <w:instrText xml:space="preserve"> SEQ Abbildung \* ARABIC </w:instrText>
      </w:r>
      <w:r w:rsidRPr="00A5540A">
        <w:rPr>
          <w:b w:val="0"/>
          <w:color w:val="000000" w:themeColor="text1"/>
        </w:rPr>
        <w:fldChar w:fldCharType="separate"/>
      </w:r>
      <w:r w:rsidRPr="00B1193D">
        <w:rPr>
          <w:b w:val="0"/>
          <w:color w:val="000000" w:themeColor="text1"/>
        </w:rPr>
        <w:t>3</w:t>
      </w:r>
      <w:r w:rsidRPr="00A5540A">
        <w:rPr>
          <w:b w:val="0"/>
          <w:color w:val="000000" w:themeColor="text1"/>
        </w:rPr>
        <w:fldChar w:fldCharType="end"/>
      </w:r>
      <w:r w:rsidRPr="00B1193D">
        <w:rPr>
          <w:b w:val="0"/>
          <w:color w:val="000000" w:themeColor="text1"/>
        </w:rPr>
        <w:t xml:space="preserve"> - Phasenumtastung BPSK (IT Wissen n.d.)</w:t>
      </w:r>
      <w:bookmarkEnd w:id="105"/>
    </w:p>
    <w:p w:rsidR="00AE5CB8" w:rsidRDefault="00AE5CB8" w:rsidP="009227B2">
      <w:pPr>
        <w:pStyle w:val="KeinLeerraum"/>
        <w:keepNext/>
      </w:pPr>
    </w:p>
    <w:p w:rsidR="008004A9" w:rsidRDefault="00D128D1" w:rsidP="009227B2">
      <w:pPr>
        <w:pStyle w:val="KeinLeerraum"/>
        <w:keepNext/>
      </w:pPr>
      <w:r>
        <w:rPr>
          <w:noProof/>
          <w:lang w:eastAsia="de-DE"/>
        </w:rPr>
        <w:drawing>
          <wp:inline distT="0" distB="0" distL="0" distR="0">
            <wp:extent cx="2390400" cy="2113200"/>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90400" cy="2113200"/>
                    </a:xfrm>
                    <a:prstGeom prst="rect">
                      <a:avLst/>
                    </a:prstGeom>
                  </pic:spPr>
                </pic:pic>
              </a:graphicData>
            </a:graphic>
          </wp:inline>
        </w:drawing>
      </w:r>
    </w:p>
    <w:p w:rsidR="005B296C" w:rsidRPr="002E69C1" w:rsidRDefault="00B1193D" w:rsidP="002E69C1">
      <w:pPr>
        <w:pStyle w:val="Beschriftung"/>
        <w:rPr>
          <w:b w:val="0"/>
          <w:color w:val="000000" w:themeColor="text1"/>
        </w:rPr>
      </w:pPr>
      <w:bookmarkStart w:id="106" w:name="_Toc418935077"/>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2E69C1">
        <w:rPr>
          <w:b w:val="0"/>
          <w:noProof/>
          <w:color w:val="000000" w:themeColor="text1"/>
        </w:rPr>
        <w:t>4</w:t>
      </w:r>
      <w:r w:rsidRPr="00A5540A">
        <w:rPr>
          <w:b w:val="0"/>
          <w:color w:val="000000" w:themeColor="text1"/>
        </w:rPr>
        <w:fldChar w:fldCharType="end"/>
      </w:r>
      <w:r>
        <w:rPr>
          <w:b w:val="0"/>
          <w:color w:val="000000" w:themeColor="text1"/>
        </w:rPr>
        <w:t xml:space="preserve"> - Phasenumtastung QPSK </w:t>
      </w:r>
      <w:r w:rsidRPr="00634A1F">
        <w:rPr>
          <w:b w:val="0"/>
          <w:color w:val="000000" w:themeColor="text1"/>
        </w:rPr>
        <w:t>(IT Wissen n.d.)</w:t>
      </w:r>
      <w:bookmarkEnd w:id="106"/>
      <w:r w:rsidR="005B296C">
        <w:br w:type="page"/>
      </w:r>
    </w:p>
    <w:p w:rsidR="009227B2" w:rsidRDefault="00681EDC" w:rsidP="004A1207">
      <w:pPr>
        <w:pStyle w:val="berschrift2"/>
        <w:numPr>
          <w:ilvl w:val="1"/>
          <w:numId w:val="3"/>
        </w:numPr>
      </w:pPr>
      <w:r>
        <w:lastRenderedPageBreak/>
        <w:t xml:space="preserve">  </w:t>
      </w:r>
      <w:bookmarkStart w:id="107" w:name="_Toc418933552"/>
      <w:r w:rsidR="009227B2">
        <w:t>Übertragungsverfahren</w:t>
      </w:r>
      <w:bookmarkEnd w:id="107"/>
    </w:p>
    <w:p w:rsidR="00327282" w:rsidRPr="00327282" w:rsidRDefault="00327282" w:rsidP="00327282">
      <w:r w:rsidRPr="00327282">
        <w:rPr>
          <w:highlight w:val="yellow"/>
        </w:rPr>
        <w:t>In der PMD definiert</w:t>
      </w:r>
    </w:p>
    <w:p w:rsidR="001B016D" w:rsidRDefault="001B016D" w:rsidP="004A1207">
      <w:pPr>
        <w:pStyle w:val="berschrift3"/>
        <w:numPr>
          <w:ilvl w:val="2"/>
          <w:numId w:val="3"/>
        </w:numPr>
      </w:pPr>
      <w:bookmarkStart w:id="108" w:name="_Toc418933553"/>
      <w:r w:rsidRPr="0048029F">
        <w:t>Signalspreiz</w:t>
      </w:r>
      <w:r>
        <w:t>verfahren</w:t>
      </w:r>
      <w:bookmarkEnd w:id="108"/>
    </w:p>
    <w:p w:rsidR="00CA08A2" w:rsidRDefault="001B016D" w:rsidP="001B016D">
      <w:pPr>
        <w:pStyle w:val="KeinLeerraum"/>
      </w:pPr>
      <w:r>
        <w:t>In den ersten Entwicklungen de</w:t>
      </w:r>
      <w:r w:rsidR="00CA08A2">
        <w:t xml:space="preserve">s IEEE 802.11 Standards wurden die Daten mit Hilfe von Spreizbandverfahren übermittelt. Bei diesem Verfahren wird das Nutzsignal mit Hilfe einer Codefolge über das gesamte zur Verfügung stehende Band gespreizt. Im </w:t>
      </w:r>
      <w:r w:rsidR="003A722C">
        <w:t>Wesentlichen</w:t>
      </w:r>
      <w:r w:rsidR="00CA08A2">
        <w:t xml:space="preserve"> kamen bei der 802.11 Implementierung folgende Verfahren zum Einsatz:</w:t>
      </w:r>
    </w:p>
    <w:p w:rsidR="009227B2" w:rsidRDefault="009227B2" w:rsidP="001B016D">
      <w:pPr>
        <w:pStyle w:val="KeinLeerraum"/>
      </w:pPr>
    </w:p>
    <w:p w:rsidR="00CA08A2" w:rsidRPr="009227B2" w:rsidRDefault="00CA08A2" w:rsidP="001B016D">
      <w:pPr>
        <w:pStyle w:val="KeinLeerraum"/>
        <w:rPr>
          <w:b/>
          <w:i/>
        </w:rPr>
      </w:pPr>
      <w:r w:rsidRPr="009227B2">
        <w:rPr>
          <w:b/>
          <w:i/>
        </w:rPr>
        <w:t xml:space="preserve">DSSS – </w:t>
      </w:r>
      <w:proofErr w:type="spellStart"/>
      <w:r w:rsidRPr="009227B2">
        <w:rPr>
          <w:b/>
          <w:i/>
        </w:rPr>
        <w:t>Direct</w:t>
      </w:r>
      <w:proofErr w:type="spellEnd"/>
      <w:r w:rsidRPr="009227B2">
        <w:rPr>
          <w:b/>
          <w:i/>
        </w:rPr>
        <w:t xml:space="preserve"> </w:t>
      </w:r>
      <w:proofErr w:type="spellStart"/>
      <w:r w:rsidRPr="009227B2">
        <w:rPr>
          <w:b/>
          <w:i/>
        </w:rPr>
        <w:t>Sequence</w:t>
      </w:r>
      <w:proofErr w:type="spellEnd"/>
      <w:r w:rsidRPr="009227B2">
        <w:rPr>
          <w:b/>
          <w:i/>
        </w:rPr>
        <w:t xml:space="preserve"> </w:t>
      </w:r>
      <w:proofErr w:type="spellStart"/>
      <w:r w:rsidRPr="009227B2">
        <w:rPr>
          <w:b/>
          <w:i/>
        </w:rPr>
        <w:t>Spread</w:t>
      </w:r>
      <w:proofErr w:type="spellEnd"/>
      <w:r w:rsidRPr="009227B2">
        <w:rPr>
          <w:b/>
          <w:i/>
        </w:rPr>
        <w:t xml:space="preserve"> </w:t>
      </w:r>
      <w:proofErr w:type="spellStart"/>
      <w:r w:rsidRPr="009227B2">
        <w:rPr>
          <w:b/>
          <w:i/>
        </w:rPr>
        <w:t>Spectrum</w:t>
      </w:r>
      <w:proofErr w:type="spellEnd"/>
    </w:p>
    <w:p w:rsidR="00114B94" w:rsidRDefault="003A722C" w:rsidP="001B016D">
      <w:pPr>
        <w:pStyle w:val="KeinLeerraum"/>
      </w:pPr>
      <w:r>
        <w:t>Bei dem DSSS Signalspreizverfahren wird die vorhandene Bandbreite in Kanäle unterteilt. Jeder Sender sendet dabei auf einem eigenen Kanal. Die Nutzdaten</w:t>
      </w:r>
      <w:r w:rsidR="003B19BF">
        <w:t xml:space="preserve"> werden durch einen Spreiz-Code</w:t>
      </w:r>
      <w:r>
        <w:t xml:space="preserve"> über die Kanalbandbreite gespreizt. Der Code wird dabei einfach </w:t>
      </w:r>
      <w:proofErr w:type="spellStart"/>
      <w:r>
        <w:t>Exclusiv</w:t>
      </w:r>
      <w:proofErr w:type="spellEnd"/>
      <w:r>
        <w:t xml:space="preserve">-ODER zum Nutzsignal hinzuaddiert. </w:t>
      </w:r>
      <w:r w:rsidR="00114B94">
        <w:t xml:space="preserve">Das Verfahren hat den Vorteil, dass über einen größeren Frequenzbereich mit einer kleineren Sendeleistung gesendet werden kann, wobei die Energie unverändert bleibt. Bei einer Störung wird somit nur ein Teil der Information gestört und nicht das komplette Signal. </w:t>
      </w:r>
    </w:p>
    <w:p w:rsidR="00CA08A2" w:rsidRDefault="00114B94" w:rsidP="001B016D">
      <w:pPr>
        <w:pStyle w:val="KeinLeerraum"/>
      </w:pPr>
      <w:r>
        <w:t xml:space="preserve"> </w:t>
      </w:r>
      <w:r w:rsidR="009227B2">
        <w:t xml:space="preserve">Nach 802.11 </w:t>
      </w:r>
      <w:proofErr w:type="gramStart"/>
      <w:r w:rsidR="009227B2">
        <w:t>Definition</w:t>
      </w:r>
      <w:proofErr w:type="gramEnd"/>
      <w:r w:rsidR="009227B2">
        <w:t xml:space="preserve"> wurde bei DSSS-System das Phase-Key-</w:t>
      </w:r>
      <w:proofErr w:type="spellStart"/>
      <w:r w:rsidR="009227B2">
        <w:t>Shifting</w:t>
      </w:r>
      <w:proofErr w:type="spellEnd"/>
      <w:r w:rsidR="009227B2">
        <w:t xml:space="preserve"> als Modulationsverfahren eingesetzt. Durch eine Kombination von den unterschiedlichen PSK-Varianten und verschiede</w:t>
      </w:r>
      <w:r w:rsidR="003B19BF">
        <w:t>nen Spreiz-Codes</w:t>
      </w:r>
      <w:r w:rsidR="009227B2">
        <w:t xml:space="preserve"> konnten mit der DSSS-Technologie Datenraten von 1Mbit/s und 2 Mbit/s umgesetzt werden. </w:t>
      </w:r>
      <w:r w:rsidR="00122C5E">
        <w:t>(Rech 2012,</w:t>
      </w:r>
      <w:r w:rsidR="001624A8">
        <w:t xml:space="preserve"> S.88ff)</w:t>
      </w:r>
    </w:p>
    <w:p w:rsidR="00254B25" w:rsidRDefault="00254B25" w:rsidP="001B016D">
      <w:pPr>
        <w:pStyle w:val="KeinLeerraum"/>
      </w:pPr>
    </w:p>
    <w:p w:rsidR="00D42F05" w:rsidRPr="0005031D" w:rsidRDefault="00CA08A2" w:rsidP="001B016D">
      <w:pPr>
        <w:pStyle w:val="KeinLeerraum"/>
        <w:rPr>
          <w:b/>
          <w:i/>
          <w:lang w:val="en-US"/>
        </w:rPr>
      </w:pPr>
      <w:r w:rsidRPr="00387863">
        <w:t xml:space="preserve"> </w:t>
      </w:r>
      <w:r w:rsidR="009227B2" w:rsidRPr="00254B25">
        <w:rPr>
          <w:b/>
          <w:i/>
          <w:lang w:val="en-US"/>
        </w:rPr>
        <w:t>FHSS</w:t>
      </w:r>
      <w:r w:rsidR="00E625B5" w:rsidRPr="00254B25">
        <w:rPr>
          <w:b/>
          <w:i/>
          <w:lang w:val="en-US"/>
        </w:rPr>
        <w:t xml:space="preserve"> – Frequency Hopping Spread Spectrum</w:t>
      </w:r>
    </w:p>
    <w:p w:rsidR="00D42F05" w:rsidRDefault="00D42F05" w:rsidP="001B016D">
      <w:pPr>
        <w:pStyle w:val="KeinLeerraum"/>
      </w:pPr>
    </w:p>
    <w:p w:rsidR="000677DD" w:rsidRDefault="000677DD" w:rsidP="001B016D">
      <w:pPr>
        <w:pStyle w:val="KeinLeerraum"/>
        <w:rPr>
          <w:lang w:val="en-US"/>
        </w:rPr>
      </w:pPr>
      <w:proofErr w:type="spellStart"/>
      <w:r>
        <w:rPr>
          <w:lang w:val="en-US"/>
        </w:rPr>
        <w:t>Vorteile</w:t>
      </w:r>
      <w:proofErr w:type="spellEnd"/>
      <w:r>
        <w:rPr>
          <w:lang w:val="en-US"/>
        </w:rPr>
        <w:t xml:space="preserve"> </w:t>
      </w:r>
      <w:proofErr w:type="spellStart"/>
      <w:r>
        <w:rPr>
          <w:lang w:val="en-US"/>
        </w:rPr>
        <w:t>Signalspreizverfahren</w:t>
      </w:r>
      <w:proofErr w:type="spellEnd"/>
    </w:p>
    <w:p w:rsidR="000677DD" w:rsidRPr="00254B25" w:rsidRDefault="000677DD" w:rsidP="001B016D">
      <w:pPr>
        <w:pStyle w:val="KeinLeerraum"/>
        <w:rPr>
          <w:lang w:val="en-US"/>
        </w:rPr>
      </w:pPr>
      <w:proofErr w:type="spellStart"/>
      <w:r>
        <w:rPr>
          <w:lang w:val="en-US"/>
        </w:rPr>
        <w:t>Nachteile</w:t>
      </w:r>
      <w:proofErr w:type="spellEnd"/>
      <w:r>
        <w:rPr>
          <w:lang w:val="en-US"/>
        </w:rPr>
        <w:t xml:space="preserve"> Signal</w:t>
      </w:r>
    </w:p>
    <w:p w:rsidR="009227B2" w:rsidRPr="00254B25" w:rsidRDefault="009227B2" w:rsidP="001B016D">
      <w:pPr>
        <w:pStyle w:val="KeinLeerraum"/>
        <w:rPr>
          <w:lang w:val="en-US"/>
        </w:rPr>
      </w:pPr>
    </w:p>
    <w:p w:rsidR="009227B2" w:rsidRPr="009227B2" w:rsidRDefault="009227B2" w:rsidP="004A1207">
      <w:pPr>
        <w:pStyle w:val="berschrift3"/>
        <w:numPr>
          <w:ilvl w:val="2"/>
          <w:numId w:val="3"/>
        </w:numPr>
        <w:rPr>
          <w:lang w:val="en-US"/>
        </w:rPr>
      </w:pPr>
      <w:bookmarkStart w:id="109" w:name="_Toc418933554"/>
      <w:proofErr w:type="spellStart"/>
      <w:r w:rsidRPr="009227B2">
        <w:rPr>
          <w:lang w:val="en-US"/>
        </w:rPr>
        <w:t>Multiplexverfahren</w:t>
      </w:r>
      <w:bookmarkEnd w:id="109"/>
      <w:proofErr w:type="spellEnd"/>
    </w:p>
    <w:p w:rsidR="009227B2" w:rsidRPr="009227B2" w:rsidRDefault="009227B2" w:rsidP="009227B2">
      <w:pPr>
        <w:rPr>
          <w:lang w:val="en-US"/>
        </w:rPr>
      </w:pPr>
    </w:p>
    <w:p w:rsidR="009227B2" w:rsidRPr="003B19BF" w:rsidRDefault="009227B2" w:rsidP="004A1207">
      <w:pPr>
        <w:pStyle w:val="Listenabsatz"/>
        <w:numPr>
          <w:ilvl w:val="0"/>
          <w:numId w:val="5"/>
        </w:numPr>
        <w:rPr>
          <w:highlight w:val="yellow"/>
          <w:lang w:val="en-US"/>
        </w:rPr>
      </w:pPr>
      <w:r w:rsidRPr="003B19BF">
        <w:rPr>
          <w:highlight w:val="yellow"/>
          <w:lang w:val="en-US"/>
        </w:rPr>
        <w:lastRenderedPageBreak/>
        <w:t>FDM</w:t>
      </w:r>
    </w:p>
    <w:p w:rsidR="009227B2" w:rsidRPr="003B19BF" w:rsidRDefault="009227B2" w:rsidP="004A1207">
      <w:pPr>
        <w:pStyle w:val="Listenabsatz"/>
        <w:numPr>
          <w:ilvl w:val="0"/>
          <w:numId w:val="5"/>
        </w:numPr>
        <w:rPr>
          <w:highlight w:val="yellow"/>
          <w:lang w:val="en-US"/>
        </w:rPr>
      </w:pPr>
      <w:r w:rsidRPr="003B19BF">
        <w:rPr>
          <w:highlight w:val="yellow"/>
          <w:lang w:val="en-US"/>
        </w:rPr>
        <w:t>Single Carrier</w:t>
      </w:r>
    </w:p>
    <w:p w:rsidR="009227B2" w:rsidRPr="003B19BF" w:rsidRDefault="009227B2" w:rsidP="004A1207">
      <w:pPr>
        <w:pStyle w:val="Listenabsatz"/>
        <w:numPr>
          <w:ilvl w:val="0"/>
          <w:numId w:val="5"/>
        </w:numPr>
        <w:rPr>
          <w:highlight w:val="yellow"/>
          <w:lang w:val="en-US"/>
        </w:rPr>
      </w:pPr>
      <w:r w:rsidRPr="003B19BF">
        <w:rPr>
          <w:highlight w:val="yellow"/>
          <w:lang w:val="en-US"/>
        </w:rPr>
        <w:t>Multi Carrier</w:t>
      </w:r>
    </w:p>
    <w:p w:rsidR="00707C80" w:rsidRPr="003B19BF" w:rsidRDefault="009227B2" w:rsidP="004A1207">
      <w:pPr>
        <w:pStyle w:val="Listenabsatz"/>
        <w:numPr>
          <w:ilvl w:val="0"/>
          <w:numId w:val="5"/>
        </w:numPr>
        <w:rPr>
          <w:highlight w:val="yellow"/>
        </w:rPr>
      </w:pPr>
      <w:r w:rsidRPr="003B19BF">
        <w:rPr>
          <w:highlight w:val="yellow"/>
        </w:rPr>
        <w:t>OFDM</w:t>
      </w:r>
    </w:p>
    <w:p w:rsidR="00707C80" w:rsidRDefault="00681EDC" w:rsidP="004A1207">
      <w:pPr>
        <w:pStyle w:val="berschrift2"/>
        <w:numPr>
          <w:ilvl w:val="1"/>
          <w:numId w:val="3"/>
        </w:numPr>
      </w:pPr>
      <w:r>
        <w:t xml:space="preserve">  </w:t>
      </w:r>
      <w:bookmarkStart w:id="110" w:name="_Toc418933555"/>
      <w:r w:rsidR="00707C80">
        <w:t>Frequenzbänder</w:t>
      </w:r>
      <w:bookmarkEnd w:id="110"/>
    </w:p>
    <w:p w:rsidR="00707C80" w:rsidRPr="00707C80" w:rsidRDefault="00707C80" w:rsidP="00707C80">
      <w:pPr>
        <w:pStyle w:val="KeinLeerraum"/>
      </w:pPr>
      <w:r w:rsidRPr="00707C80">
        <w:t>Zur drahtlosen Übertragung von Daten werden je nach 802.11 Standarderweiterung unterschiedliche Frequenzbänder genutzt.</w:t>
      </w:r>
    </w:p>
    <w:p w:rsidR="00707C80" w:rsidRPr="00302F69" w:rsidRDefault="00707C80" w:rsidP="00707C80">
      <w:pPr>
        <w:pStyle w:val="KeinLeerraum"/>
        <w:rPr>
          <w:highlight w:val="yellow"/>
        </w:rPr>
      </w:pPr>
      <w:r w:rsidRPr="00B06519">
        <w:rPr>
          <w:highlight w:val="yellow"/>
        </w:rPr>
        <w:t xml:space="preserve">Ein Frequenzband bezeichnet Frequenzbereiche, also Teilbereiche des elektromagnetischen Spektrums der </w:t>
      </w:r>
      <w:r w:rsidRPr="00302F69">
        <w:rPr>
          <w:highlight w:val="yellow"/>
        </w:rPr>
        <w:t>zur Technischen Kommunikation verwendeten Wellen. Ein zusammenhängender Frequenzbereich zeichnet sich durch gleiche Übertragungseigenschaften aus. Für die drahtlose Kommunikation relevanten Frequenzbereiche existieren jeweils Einschränkungen in der Sendeleistung und Frequenzbereichsauswahl</w:t>
      </w:r>
      <w:proofErr w:type="gramStart"/>
      <w:r w:rsidRPr="00302F69">
        <w:rPr>
          <w:highlight w:val="yellow"/>
        </w:rPr>
        <w:t>……</w:t>
      </w:r>
      <w:proofErr w:type="spellStart"/>
      <w:r w:rsidRPr="00302F69">
        <w:rPr>
          <w:highlight w:val="yellow"/>
        </w:rPr>
        <w:t>pipapo</w:t>
      </w:r>
      <w:proofErr w:type="spellEnd"/>
      <w:proofErr w:type="gramEnd"/>
      <w:r w:rsidRPr="00302F69">
        <w:rPr>
          <w:highlight w:val="yellow"/>
        </w:rPr>
        <w:t xml:space="preserve"> Weltweit werden die für WLAN genutzten Frequenzbereiche in 3 Bänder aufgeteilt:</w:t>
      </w:r>
    </w:p>
    <w:p w:rsidR="00707C80" w:rsidRPr="00707C80" w:rsidRDefault="00707C80" w:rsidP="004A1207">
      <w:pPr>
        <w:pStyle w:val="Listenabsatz"/>
        <w:numPr>
          <w:ilvl w:val="0"/>
          <w:numId w:val="2"/>
        </w:numPr>
        <w:rPr>
          <w:highlight w:val="yellow"/>
        </w:rPr>
      </w:pPr>
      <w:r w:rsidRPr="00707C80">
        <w:rPr>
          <w:highlight w:val="yellow"/>
        </w:rPr>
        <w:t>Low-Band Bereich</w:t>
      </w:r>
      <w:r w:rsidRPr="00707C80">
        <w:rPr>
          <w:highlight w:val="yellow"/>
        </w:rPr>
        <w:tab/>
        <w:t>2,4 – 2,4835 GHz ( in EU ISM Band genannt)</w:t>
      </w:r>
    </w:p>
    <w:p w:rsidR="00707C80" w:rsidRPr="00707C80" w:rsidRDefault="00707C80" w:rsidP="004A1207">
      <w:pPr>
        <w:pStyle w:val="Listenabsatz"/>
        <w:numPr>
          <w:ilvl w:val="0"/>
          <w:numId w:val="2"/>
        </w:numPr>
        <w:rPr>
          <w:highlight w:val="yellow"/>
        </w:rPr>
      </w:pPr>
      <w:r w:rsidRPr="00707C80">
        <w:rPr>
          <w:highlight w:val="yellow"/>
        </w:rPr>
        <w:t xml:space="preserve">High-Band </w:t>
      </w:r>
      <w:proofErr w:type="spellStart"/>
      <w:r w:rsidRPr="00707C80">
        <w:rPr>
          <w:highlight w:val="yellow"/>
        </w:rPr>
        <w:t>bereich</w:t>
      </w:r>
      <w:proofErr w:type="spellEnd"/>
      <w:r w:rsidRPr="00707C80">
        <w:rPr>
          <w:highlight w:val="yellow"/>
        </w:rPr>
        <w:tab/>
        <w:t>4,9 – 5,825 GHz (in EU nur 5,15 – 5,725 GHz)</w:t>
      </w:r>
    </w:p>
    <w:p w:rsidR="00707C80" w:rsidRDefault="00707C80" w:rsidP="004A1207">
      <w:pPr>
        <w:pStyle w:val="Listenabsatz"/>
        <w:numPr>
          <w:ilvl w:val="0"/>
          <w:numId w:val="2"/>
        </w:numPr>
      </w:pPr>
      <w:r w:rsidRPr="00707C80">
        <w:rPr>
          <w:highlight w:val="yellow"/>
        </w:rPr>
        <w:t>Ultra-Band Bereich</w:t>
      </w:r>
      <w:r w:rsidRPr="00707C80">
        <w:rPr>
          <w:highlight w:val="yellow"/>
        </w:rPr>
        <w:tab/>
        <w:t>57 – 66 GHz (in EU n</w:t>
      </w:r>
      <w:r w:rsidR="00D25E7B">
        <w:rPr>
          <w:highlight w:val="yellow"/>
        </w:rPr>
        <w:t>ur 59,4 -64GHz) (Rech 2012,</w:t>
      </w:r>
      <w:r w:rsidRPr="00707C80">
        <w:rPr>
          <w:highlight w:val="yellow"/>
        </w:rPr>
        <w:t xml:space="preserve"> S</w:t>
      </w:r>
      <w:r w:rsidR="00D25E7B">
        <w:rPr>
          <w:highlight w:val="yellow"/>
        </w:rPr>
        <w:t>.</w:t>
      </w:r>
      <w:r w:rsidRPr="00707C80">
        <w:rPr>
          <w:highlight w:val="yellow"/>
        </w:rPr>
        <w:t>299</w:t>
      </w:r>
      <w:r>
        <w:t>)</w:t>
      </w:r>
    </w:p>
    <w:p w:rsidR="00707C80" w:rsidRPr="00EC2FDE" w:rsidRDefault="00707C80" w:rsidP="00707C80"/>
    <w:p w:rsidR="00707C80" w:rsidRPr="00EC2FDE" w:rsidRDefault="00707C80" w:rsidP="004A1207">
      <w:pPr>
        <w:pStyle w:val="berschrift3"/>
        <w:numPr>
          <w:ilvl w:val="2"/>
          <w:numId w:val="3"/>
        </w:numPr>
      </w:pPr>
      <w:bookmarkStart w:id="111" w:name="_Toc418933556"/>
      <w:r>
        <w:t>Low-Band</w:t>
      </w:r>
      <w:bookmarkEnd w:id="111"/>
    </w:p>
    <w:p w:rsidR="00707C80" w:rsidRDefault="00707C80" w:rsidP="00707C80">
      <w:pPr>
        <w:pStyle w:val="KeinLeerraum"/>
      </w:pPr>
      <w:r>
        <w:t xml:space="preserve">Die Aufteilung des 2,4GHz Frequenzbandes ist </w:t>
      </w:r>
      <w:r w:rsidR="007758EB">
        <w:t>durch den jeweiligen WLAN Standard</w:t>
      </w:r>
      <w:r>
        <w:t xml:space="preserve"> und außerdem regional festgelegt. </w:t>
      </w:r>
      <w:r w:rsidRPr="00101A30">
        <w:t>In Europa ist das ISM</w:t>
      </w:r>
      <w:r>
        <w:t xml:space="preserve"> </w:t>
      </w:r>
      <w:r w:rsidRPr="00101A30">
        <w:t>Band</w:t>
      </w:r>
      <w:r>
        <w:t xml:space="preserve"> z.B. unter Einsatz der DSSS-Technologie</w:t>
      </w:r>
      <w:r w:rsidRPr="00101A30">
        <w:t xml:space="preserve"> in 13 Kanäle mit je 22 MHz Bandbreite </w:t>
      </w:r>
      <w:r>
        <w:t>und der bereits erwähnten Sendeleistung von 100 mW (20dBm)</w:t>
      </w:r>
      <w:r w:rsidRPr="00EC2FDE">
        <w:t xml:space="preserve"> </w:t>
      </w:r>
      <w:r w:rsidRPr="00101A30">
        <w:t>unterteilt.</w:t>
      </w:r>
      <w:r>
        <w:t xml:space="preserve"> Die Abstände zwischen den Center-Frequenzen betragen nur 5MHz. Somit ergeben sich aus den insgesamt 13 nur 3 überlappungsfreie Kanäle. </w:t>
      </w:r>
      <w:r w:rsidR="00D25E7B">
        <w:t>(Rech 2012,</w:t>
      </w:r>
      <w:r w:rsidRPr="00101A30">
        <w:t xml:space="preserve"> S.103ff)</w:t>
      </w:r>
    </w:p>
    <w:p w:rsidR="00707C80" w:rsidRPr="00340086" w:rsidRDefault="00707C80" w:rsidP="00707C80">
      <w:pPr>
        <w:pStyle w:val="KeinLeerraum"/>
      </w:pPr>
    </w:p>
    <w:p w:rsidR="00707C80" w:rsidRDefault="00707C80" w:rsidP="00707C80">
      <w:pPr>
        <w:keepNext/>
        <w:jc w:val="center"/>
      </w:pPr>
      <w:r>
        <w:rPr>
          <w:noProof/>
          <w:lang w:eastAsia="de-DE"/>
        </w:rPr>
        <w:lastRenderedPageBreak/>
        <w:drawing>
          <wp:inline distT="0" distB="0" distL="0" distR="0" wp14:anchorId="4F5C9BB0" wp14:editId="2ECD7E96">
            <wp:extent cx="5276850" cy="1228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6850" cy="1228725"/>
                    </a:xfrm>
                    <a:prstGeom prst="rect">
                      <a:avLst/>
                    </a:prstGeom>
                  </pic:spPr>
                </pic:pic>
              </a:graphicData>
            </a:graphic>
          </wp:inline>
        </w:drawing>
      </w:r>
    </w:p>
    <w:p w:rsidR="00707C80" w:rsidRDefault="00707C80" w:rsidP="00707C80">
      <w:pPr>
        <w:pStyle w:val="Beschriftung"/>
        <w:rPr>
          <w:b w:val="0"/>
          <w:color w:val="000000" w:themeColor="text1"/>
        </w:rPr>
      </w:pPr>
      <w:bookmarkStart w:id="112" w:name="_Toc418935078"/>
      <w:r w:rsidRPr="00101A30">
        <w:rPr>
          <w:b w:val="0"/>
          <w:color w:val="000000" w:themeColor="text1"/>
        </w:rPr>
        <w:t xml:space="preserve">Abbildung </w:t>
      </w:r>
      <w:r w:rsidRPr="00101A30">
        <w:rPr>
          <w:b w:val="0"/>
          <w:color w:val="000000" w:themeColor="text1"/>
        </w:rPr>
        <w:fldChar w:fldCharType="begin"/>
      </w:r>
      <w:r w:rsidRPr="00101A30">
        <w:rPr>
          <w:b w:val="0"/>
          <w:color w:val="000000" w:themeColor="text1"/>
        </w:rPr>
        <w:instrText xml:space="preserve"> SEQ Abbildung \* ARABIC </w:instrText>
      </w:r>
      <w:r w:rsidRPr="00101A30">
        <w:rPr>
          <w:b w:val="0"/>
          <w:color w:val="000000" w:themeColor="text1"/>
        </w:rPr>
        <w:fldChar w:fldCharType="separate"/>
      </w:r>
      <w:r w:rsidR="00575053">
        <w:rPr>
          <w:b w:val="0"/>
          <w:noProof/>
          <w:color w:val="000000" w:themeColor="text1"/>
        </w:rPr>
        <w:t>3</w:t>
      </w:r>
      <w:r w:rsidRPr="00101A30">
        <w:rPr>
          <w:b w:val="0"/>
          <w:color w:val="000000" w:themeColor="text1"/>
        </w:rPr>
        <w:fldChar w:fldCharType="end"/>
      </w:r>
      <w:r w:rsidRPr="00101A30">
        <w:rPr>
          <w:b w:val="0"/>
          <w:color w:val="000000" w:themeColor="text1"/>
        </w:rPr>
        <w:t xml:space="preserve"> - Kanalaufteilung im 2,4 GHz Frequenzband </w:t>
      </w:r>
      <w:r>
        <w:rPr>
          <w:b w:val="0"/>
          <w:color w:val="000000" w:themeColor="text1"/>
        </w:rPr>
        <w:t>DSSS</w:t>
      </w:r>
      <w:r w:rsidR="00F17134">
        <w:rPr>
          <w:b w:val="0"/>
          <w:color w:val="000000" w:themeColor="text1"/>
        </w:rPr>
        <w:t xml:space="preserve"> (Haberland 2011</w:t>
      </w:r>
      <w:r w:rsidR="00AA26FA">
        <w:rPr>
          <w:b w:val="0"/>
          <w:color w:val="000000" w:themeColor="text1"/>
        </w:rPr>
        <w:t>)</w:t>
      </w:r>
      <w:bookmarkEnd w:id="112"/>
    </w:p>
    <w:p w:rsidR="007758EB" w:rsidRDefault="007758EB">
      <w:r>
        <w:br w:type="page"/>
      </w:r>
    </w:p>
    <w:p w:rsidR="00707C80" w:rsidRPr="00EC2FDE" w:rsidRDefault="00707C80" w:rsidP="004A1207">
      <w:pPr>
        <w:pStyle w:val="berschrift3"/>
        <w:numPr>
          <w:ilvl w:val="2"/>
          <w:numId w:val="3"/>
        </w:numPr>
      </w:pPr>
      <w:bookmarkStart w:id="113" w:name="_Toc418933557"/>
      <w:r>
        <w:lastRenderedPageBreak/>
        <w:t>High-Band</w:t>
      </w:r>
      <w:bookmarkEnd w:id="113"/>
    </w:p>
    <w:p w:rsidR="00707C80" w:rsidRDefault="00707C80" w:rsidP="00707C80">
      <w:pPr>
        <w:pStyle w:val="KeinLeerraum"/>
      </w:pPr>
      <w:r>
        <w:t>Das  5GHz-Band wird in Europa für viele Anwendungen genutzt. Bestimmte Bereiche des Bandes sind für den We</w:t>
      </w:r>
      <w:r w:rsidR="003B19BF">
        <w:t>tterdienst, militärisches Radar</w:t>
      </w:r>
      <w:r>
        <w:t xml:space="preserve"> und verschiedene Funkanwendungen reserviert und dürfen durch die drahtlose Datenübertragung nicht gestört werden. Um das zu gewährleisten, wird eine automatische Leistungsregelung „</w:t>
      </w:r>
      <w:proofErr w:type="spellStart"/>
      <w:r>
        <w:t>Transmit</w:t>
      </w:r>
      <w:proofErr w:type="spellEnd"/>
      <w:r>
        <w:t xml:space="preserve"> Power Control“ (TPC) und ein dynamisches Frequenzwahlverfahren „Dynamic </w:t>
      </w:r>
      <w:proofErr w:type="spellStart"/>
      <w:r>
        <w:t>Frequency</w:t>
      </w:r>
      <w:proofErr w:type="spellEnd"/>
      <w:r>
        <w:t xml:space="preserve"> </w:t>
      </w:r>
      <w:proofErr w:type="spellStart"/>
      <w:r>
        <w:t>Selection</w:t>
      </w:r>
      <w:proofErr w:type="spellEnd"/>
      <w:r>
        <w:t xml:space="preserve">“ (DFS) eingesetzt. TPC ermöglicht dem </w:t>
      </w:r>
      <w:r w:rsidRPr="00937902">
        <w:rPr>
          <w:highlight w:val="green"/>
        </w:rPr>
        <w:t>AP</w:t>
      </w:r>
      <w:r>
        <w:t xml:space="preserve"> die Sendeleistung dynamisch an die Funkverbindung anzupassen. Somit </w:t>
      </w:r>
      <w:r w:rsidR="003B19BF">
        <w:t>können bei guter Funkverbindung</w:t>
      </w:r>
      <w:r>
        <w:t xml:space="preserve"> die Daten mit einer geringeren Sendeleistung gesendet werden. In der EU ist eine Leistungsregelung von mind. 6dB für </w:t>
      </w:r>
      <w:r w:rsidRPr="00937902">
        <w:rPr>
          <w:highlight w:val="green"/>
        </w:rPr>
        <w:t>TPC</w:t>
      </w:r>
      <w:r>
        <w:t xml:space="preserve"> vorgeschrieben. Wird ein Kanal oder ein bestimmter Frequenzbereich von einer anderen Anwendung wie z.B. dem militärischen Radarsystem benötigt, kann mittels implementierten  DFS ein automatischer Frequenzwechsel sichergestellt werden.</w:t>
      </w:r>
      <w:r w:rsidRPr="00D66C56">
        <w:t xml:space="preserve"> </w:t>
      </w:r>
      <w:r w:rsidR="00AA26FA">
        <w:t>(Rech 2012,</w:t>
      </w:r>
      <w:r>
        <w:t xml:space="preserve"> S.143ff) </w:t>
      </w:r>
      <w:r w:rsidR="00AA26FA">
        <w:t>(Schnabel 2014)</w:t>
      </w:r>
    </w:p>
    <w:p w:rsidR="00707C80" w:rsidRDefault="00707C80" w:rsidP="00707C80">
      <w:pPr>
        <w:pStyle w:val="KeinLeerraum"/>
      </w:pPr>
      <w:r>
        <w:t>Für die drahtlose Datenübertragung wird das</w:t>
      </w:r>
      <w:r w:rsidRPr="00831FF9">
        <w:t xml:space="preserve"> 5GHz Frequenzband in </w:t>
      </w:r>
      <w:r>
        <w:t xml:space="preserve">weitere </w:t>
      </w:r>
      <w:r w:rsidRPr="00831FF9">
        <w:t>3 Unterbänder aufgeteilt</w:t>
      </w:r>
      <w:r>
        <w:t>. Die ersten beiden Bänder liegen im Bereich von 5,15 – 5,25GHz und 5,25-5,35GHz und sind jeweils in vier 20MHz Kanäle aufgeteilt. Die S</w:t>
      </w:r>
      <w:r w:rsidR="003B19BF">
        <w:t>ende</w:t>
      </w:r>
      <w:r>
        <w:t xml:space="preserve">leistung auf den ersten zwei Unterbändern ist auf 200 mW (23dBm) begrenzt. Sofern nur TPC und kein </w:t>
      </w:r>
      <w:r w:rsidRPr="00937902">
        <w:rPr>
          <w:highlight w:val="green"/>
        </w:rPr>
        <w:t>DFS</w:t>
      </w:r>
      <w:r>
        <w:t xml:space="preserve"> be</w:t>
      </w:r>
      <w:r w:rsidR="00FF500E">
        <w:t>i der Nutzung implementiert ist</w:t>
      </w:r>
      <w:r>
        <w:t xml:space="preserve"> darf nur der untere Kanal mit einer Sendeleistung von max. 60 mW (17,8 </w:t>
      </w:r>
      <w:proofErr w:type="spellStart"/>
      <w:r>
        <w:t>DBm</w:t>
      </w:r>
      <w:proofErr w:type="spellEnd"/>
      <w:r>
        <w:t xml:space="preserve">) verwendet werden. Ist weder TPC noch DFS implementiert darf ebenfalls nur das untere Band mit einer maximalen Sendleistung von 30mW (14,8 </w:t>
      </w:r>
      <w:proofErr w:type="spellStart"/>
      <w:r>
        <w:t>dBm</w:t>
      </w:r>
      <w:proofErr w:type="spellEnd"/>
      <w:r>
        <w:t>) genutzt werden.  Um eine Beeinflussung von benachbarten Systemen auszuschließen, dürfen die beiden Frequenzbänder nur in geschloss</w:t>
      </w:r>
      <w:r w:rsidR="00AA26FA">
        <w:t xml:space="preserve">enen Räumen betrieben werden. (Rech 2012, </w:t>
      </w:r>
      <w:r>
        <w:t>S.143ff)</w:t>
      </w:r>
    </w:p>
    <w:p w:rsidR="007758EB" w:rsidRDefault="00707C80" w:rsidP="00707C80">
      <w:pPr>
        <w:pStyle w:val="KeinLeerraum"/>
      </w:pPr>
      <w:r>
        <w:t xml:space="preserve">Das dritte Unterband liegt im Bereich von 5,47 – 5,725 GHz und darf nur mit implementierten TPC und DFS mit 1 W (30dBm) Sendeleistung betrieben werden. Im Gegensatz zu </w:t>
      </w:r>
      <w:r w:rsidR="00FF500E">
        <w:t xml:space="preserve">den ersten beiden Unterbändern </w:t>
      </w:r>
      <w:r>
        <w:t>darf das dritte Band auch außerhalb geschlossener Räume betrieben werden.</w:t>
      </w:r>
      <w:r w:rsidRPr="0076644F">
        <w:t xml:space="preserve"> </w:t>
      </w:r>
      <w:r w:rsidR="00AA26FA">
        <w:t>(Rech 2012,</w:t>
      </w:r>
      <w:r>
        <w:t xml:space="preserve"> S.143ff)</w:t>
      </w:r>
    </w:p>
    <w:p w:rsidR="007758EB" w:rsidRDefault="007758EB">
      <w:r>
        <w:br w:type="page"/>
      </w:r>
    </w:p>
    <w:p w:rsidR="00707C80" w:rsidRDefault="00707C80" w:rsidP="007758EB">
      <w:pPr>
        <w:pStyle w:val="KeinLeerraum"/>
      </w:pPr>
      <w:r>
        <w:lastRenderedPageBreak/>
        <w:t>Insgesamt stellt das 5GHz Band 19 überlappungsfreie 20 MHz Kanäle zur Verfügung.</w:t>
      </w:r>
      <w:r w:rsidRPr="00154EE8">
        <w:t xml:space="preserve"> </w:t>
      </w:r>
      <w:r>
        <w:t xml:space="preserve">Diese Aufteilung und die vorgestellten Mechanismen wurden in der IEEE 802.11h Erweiterung spezifiziert und werden bei allen </w:t>
      </w:r>
      <w:r w:rsidR="00FF500E">
        <w:t xml:space="preserve">späteren </w:t>
      </w:r>
      <w:r w:rsidR="00AA26FA">
        <w:t xml:space="preserve">Teil-Standards beibehalten. (Rech 2012, </w:t>
      </w:r>
      <w:r>
        <w:t>S.143ff)</w:t>
      </w:r>
    </w:p>
    <w:p w:rsidR="007758EB" w:rsidRDefault="007758EB" w:rsidP="007758EB">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Tr="001A0A37">
        <w:tc>
          <w:tcPr>
            <w:tcW w:w="3070" w:type="dxa"/>
            <w:shd w:val="clear" w:color="auto" w:fill="EEECE1" w:themeFill="background2"/>
          </w:tcPr>
          <w:p w:rsidR="00707C80" w:rsidRPr="009D352C" w:rsidRDefault="00707C80" w:rsidP="001A0A37">
            <w:pPr>
              <w:rPr>
                <w:b/>
              </w:rPr>
            </w:pPr>
            <w:r w:rsidRPr="009D352C">
              <w:rPr>
                <w:b/>
              </w:rPr>
              <w:t>Band</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tcPr>
          <w:p w:rsidR="00707C80" w:rsidRDefault="00707C80" w:rsidP="001A0A37">
            <w:r>
              <w:t>5,15 - 5,25 GHz</w:t>
            </w:r>
          </w:p>
        </w:tc>
        <w:tc>
          <w:tcPr>
            <w:tcW w:w="3071" w:type="dxa"/>
          </w:tcPr>
          <w:p w:rsidR="00707C80" w:rsidRDefault="00707C80" w:rsidP="001A0A37">
            <w:r>
              <w:t xml:space="preserve">36 </w:t>
            </w:r>
          </w:p>
          <w:p w:rsidR="00707C80" w:rsidRDefault="00707C80" w:rsidP="001A0A37">
            <w:r>
              <w:t>40</w:t>
            </w:r>
          </w:p>
          <w:p w:rsidR="00707C80" w:rsidRDefault="00707C80" w:rsidP="001A0A37">
            <w:r>
              <w:t>44</w:t>
            </w:r>
          </w:p>
          <w:p w:rsidR="00707C80" w:rsidRDefault="00707C80" w:rsidP="001A0A37">
            <w:r>
              <w:t>48</w:t>
            </w:r>
          </w:p>
        </w:tc>
        <w:tc>
          <w:tcPr>
            <w:tcW w:w="3071" w:type="dxa"/>
          </w:tcPr>
          <w:p w:rsidR="00707C80" w:rsidRDefault="00707C80" w:rsidP="001A0A37">
            <w:r>
              <w:t>5180 MHz</w:t>
            </w:r>
          </w:p>
          <w:p w:rsidR="00707C80" w:rsidRDefault="00707C80" w:rsidP="001A0A37">
            <w:r>
              <w:t>5200 MHz</w:t>
            </w:r>
          </w:p>
          <w:p w:rsidR="00707C80" w:rsidRDefault="00707C80" w:rsidP="001A0A37">
            <w:r>
              <w:t>5220 MHz</w:t>
            </w:r>
          </w:p>
          <w:p w:rsidR="00707C80" w:rsidRDefault="00707C80" w:rsidP="001A0A37">
            <w:r>
              <w:t>5240 MHz</w:t>
            </w:r>
          </w:p>
        </w:tc>
      </w:tr>
      <w:tr w:rsidR="00707C80" w:rsidTr="001A0A37">
        <w:tc>
          <w:tcPr>
            <w:tcW w:w="3070" w:type="dxa"/>
          </w:tcPr>
          <w:p w:rsidR="00707C80" w:rsidRDefault="00707C80" w:rsidP="001A0A37">
            <w:r>
              <w:t>5,25 - 5,35 GHz</w:t>
            </w:r>
          </w:p>
        </w:tc>
        <w:tc>
          <w:tcPr>
            <w:tcW w:w="3071" w:type="dxa"/>
          </w:tcPr>
          <w:p w:rsidR="00707C80" w:rsidRDefault="00707C80" w:rsidP="001A0A37">
            <w:r>
              <w:t>52</w:t>
            </w:r>
          </w:p>
          <w:p w:rsidR="00707C80" w:rsidRDefault="00707C80" w:rsidP="001A0A37">
            <w:r>
              <w:t>56</w:t>
            </w:r>
          </w:p>
          <w:p w:rsidR="00707C80" w:rsidRDefault="00707C80" w:rsidP="001A0A37">
            <w:r>
              <w:t>60</w:t>
            </w:r>
          </w:p>
          <w:p w:rsidR="00707C80" w:rsidRDefault="00707C80" w:rsidP="001A0A37">
            <w:r>
              <w:t>64</w:t>
            </w:r>
          </w:p>
        </w:tc>
        <w:tc>
          <w:tcPr>
            <w:tcW w:w="3071" w:type="dxa"/>
          </w:tcPr>
          <w:p w:rsidR="00707C80" w:rsidRDefault="00707C80" w:rsidP="001A0A37">
            <w:r>
              <w:t>5260 MHz</w:t>
            </w:r>
          </w:p>
          <w:p w:rsidR="00707C80" w:rsidRDefault="00707C80" w:rsidP="001A0A37">
            <w:r>
              <w:t>5280 MHz</w:t>
            </w:r>
          </w:p>
          <w:p w:rsidR="00707C80" w:rsidRDefault="00707C80" w:rsidP="001A0A37">
            <w:r>
              <w:t>5300 MHz</w:t>
            </w:r>
          </w:p>
          <w:p w:rsidR="00707C80" w:rsidRDefault="00707C80" w:rsidP="001A0A37">
            <w:r>
              <w:t>5320 MHz</w:t>
            </w:r>
          </w:p>
        </w:tc>
      </w:tr>
      <w:tr w:rsidR="00707C80" w:rsidTr="001A0A37">
        <w:tc>
          <w:tcPr>
            <w:tcW w:w="3070" w:type="dxa"/>
          </w:tcPr>
          <w:p w:rsidR="00707C80" w:rsidRDefault="00707C80" w:rsidP="001A0A37">
            <w:r>
              <w:t>5,47 - 5,725 GHz</w:t>
            </w:r>
          </w:p>
        </w:tc>
        <w:tc>
          <w:tcPr>
            <w:tcW w:w="3071" w:type="dxa"/>
          </w:tcPr>
          <w:p w:rsidR="00707C80" w:rsidRDefault="00707C80" w:rsidP="001A0A37">
            <w:r>
              <w:t>100</w:t>
            </w:r>
          </w:p>
          <w:p w:rsidR="00707C80" w:rsidRDefault="00707C80" w:rsidP="001A0A37">
            <w:r>
              <w:t>104</w:t>
            </w:r>
          </w:p>
          <w:p w:rsidR="00707C80" w:rsidRDefault="00707C80" w:rsidP="001A0A37">
            <w:r>
              <w:t>108</w:t>
            </w:r>
          </w:p>
          <w:p w:rsidR="00707C80" w:rsidRDefault="00707C80" w:rsidP="001A0A37">
            <w:r>
              <w:t>112</w:t>
            </w:r>
          </w:p>
          <w:p w:rsidR="00707C80" w:rsidRDefault="00707C80" w:rsidP="001A0A37">
            <w:r>
              <w:t>116</w:t>
            </w:r>
          </w:p>
          <w:p w:rsidR="00707C80" w:rsidRDefault="00707C80" w:rsidP="001A0A37">
            <w:r>
              <w:t>120</w:t>
            </w:r>
          </w:p>
          <w:p w:rsidR="00707C80" w:rsidRDefault="00707C80" w:rsidP="001A0A37">
            <w:r>
              <w:t>124</w:t>
            </w:r>
          </w:p>
          <w:p w:rsidR="00707C80" w:rsidRDefault="00707C80" w:rsidP="001A0A37">
            <w:r>
              <w:t>128</w:t>
            </w:r>
          </w:p>
          <w:p w:rsidR="00707C80" w:rsidRDefault="00707C80" w:rsidP="001A0A37">
            <w:r>
              <w:t>132</w:t>
            </w:r>
          </w:p>
          <w:p w:rsidR="00707C80" w:rsidRDefault="00707C80" w:rsidP="001A0A37">
            <w:r>
              <w:t>136</w:t>
            </w:r>
          </w:p>
          <w:p w:rsidR="00707C80" w:rsidRDefault="00707C80" w:rsidP="001A0A37">
            <w:r>
              <w:t>140</w:t>
            </w:r>
          </w:p>
        </w:tc>
        <w:tc>
          <w:tcPr>
            <w:tcW w:w="3071" w:type="dxa"/>
          </w:tcPr>
          <w:p w:rsidR="00707C80" w:rsidRDefault="00707C80" w:rsidP="001A0A37">
            <w:r>
              <w:t>5500 MHz</w:t>
            </w:r>
          </w:p>
          <w:p w:rsidR="00707C80" w:rsidRDefault="00707C80" w:rsidP="001A0A37">
            <w:r>
              <w:t>5520 MHz</w:t>
            </w:r>
          </w:p>
          <w:p w:rsidR="00707C80" w:rsidRDefault="00707C80" w:rsidP="001A0A37">
            <w:r>
              <w:t>5540 MHz</w:t>
            </w:r>
          </w:p>
          <w:p w:rsidR="00707C80" w:rsidRDefault="00707C80" w:rsidP="001A0A37">
            <w:r>
              <w:t>5560 MHz</w:t>
            </w:r>
          </w:p>
          <w:p w:rsidR="00707C80" w:rsidRDefault="00707C80" w:rsidP="001A0A37">
            <w:r>
              <w:t>5580 MHz</w:t>
            </w:r>
          </w:p>
          <w:p w:rsidR="00707C80" w:rsidRDefault="00707C80" w:rsidP="001A0A37">
            <w:r>
              <w:t>5600 MHz</w:t>
            </w:r>
          </w:p>
          <w:p w:rsidR="00707C80" w:rsidRDefault="00707C80" w:rsidP="001A0A37">
            <w:r>
              <w:t>5620 MHz</w:t>
            </w:r>
          </w:p>
          <w:p w:rsidR="00707C80" w:rsidRDefault="00707C80" w:rsidP="001A0A37">
            <w:r>
              <w:t>5640 MHz</w:t>
            </w:r>
          </w:p>
          <w:p w:rsidR="00707C80" w:rsidRDefault="00707C80" w:rsidP="001A0A37">
            <w:r>
              <w:t>5660 MHz</w:t>
            </w:r>
          </w:p>
          <w:p w:rsidR="00707C80" w:rsidRDefault="00707C80" w:rsidP="001A0A37">
            <w:r>
              <w:t>5680 MHz</w:t>
            </w:r>
          </w:p>
          <w:p w:rsidR="00707C80" w:rsidRDefault="00707C80" w:rsidP="001A0A37">
            <w:pPr>
              <w:keepNext/>
            </w:pPr>
            <w:r>
              <w:t>5700 MHz</w:t>
            </w:r>
          </w:p>
        </w:tc>
      </w:tr>
    </w:tbl>
    <w:p w:rsidR="00707C80" w:rsidRPr="009D352C" w:rsidRDefault="00707C80" w:rsidP="00707C80">
      <w:pPr>
        <w:pStyle w:val="Beschriftung"/>
        <w:spacing w:before="240"/>
        <w:rPr>
          <w:b w:val="0"/>
          <w:color w:val="000000" w:themeColor="text1"/>
        </w:rPr>
      </w:pPr>
      <w:bookmarkStart w:id="114" w:name="_Toc418933512"/>
      <w:r w:rsidRPr="009D352C">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1</w:t>
      </w:r>
      <w:r>
        <w:rPr>
          <w:b w:val="0"/>
          <w:color w:val="000000" w:themeColor="text1"/>
        </w:rPr>
        <w:fldChar w:fldCharType="end"/>
      </w:r>
      <w:r w:rsidRPr="009D352C">
        <w:rPr>
          <w:b w:val="0"/>
          <w:color w:val="000000" w:themeColor="text1"/>
        </w:rPr>
        <w:t xml:space="preserve"> - </w:t>
      </w:r>
      <w:proofErr w:type="spellStart"/>
      <w:r w:rsidRPr="009D352C">
        <w:rPr>
          <w:b w:val="0"/>
          <w:color w:val="000000" w:themeColor="text1"/>
        </w:rPr>
        <w:t>Kanalauteilung</w:t>
      </w:r>
      <w:proofErr w:type="spellEnd"/>
      <w:r w:rsidRPr="009D352C">
        <w:rPr>
          <w:b w:val="0"/>
          <w:color w:val="000000" w:themeColor="text1"/>
        </w:rPr>
        <w:t xml:space="preserve"> im 5GHz Bere</w:t>
      </w:r>
      <w:r w:rsidR="00AA26FA">
        <w:rPr>
          <w:b w:val="0"/>
          <w:color w:val="000000" w:themeColor="text1"/>
        </w:rPr>
        <w:t>ich für den europäischen Raum (Rech 2012,</w:t>
      </w:r>
      <w:r w:rsidRPr="009D352C">
        <w:rPr>
          <w:b w:val="0"/>
          <w:color w:val="000000" w:themeColor="text1"/>
        </w:rPr>
        <w:t xml:space="preserve"> S.</w:t>
      </w:r>
      <w:r>
        <w:rPr>
          <w:b w:val="0"/>
          <w:color w:val="000000" w:themeColor="text1"/>
        </w:rPr>
        <w:t>1</w:t>
      </w:r>
      <w:r w:rsidRPr="009D352C">
        <w:rPr>
          <w:b w:val="0"/>
          <w:color w:val="000000" w:themeColor="text1"/>
        </w:rPr>
        <w:t>45</w:t>
      </w:r>
      <w:r w:rsidR="00AA26FA">
        <w:rPr>
          <w:b w:val="0"/>
          <w:color w:val="000000" w:themeColor="text1"/>
        </w:rPr>
        <w:t>)</w:t>
      </w:r>
      <w:bookmarkEnd w:id="114"/>
    </w:p>
    <w:p w:rsidR="00681EDC" w:rsidRDefault="00681EDC">
      <w:r>
        <w:br w:type="page"/>
      </w:r>
    </w:p>
    <w:p w:rsidR="00707C80" w:rsidRPr="00226914" w:rsidRDefault="00707C80" w:rsidP="004A1207">
      <w:pPr>
        <w:pStyle w:val="berschrift3"/>
        <w:numPr>
          <w:ilvl w:val="2"/>
          <w:numId w:val="3"/>
        </w:numPr>
      </w:pPr>
      <w:bookmarkStart w:id="115" w:name="_Toc418933558"/>
      <w:r w:rsidRPr="00226914">
        <w:lastRenderedPageBreak/>
        <w:t>Ultra-Band Bereich</w:t>
      </w:r>
      <w:bookmarkEnd w:id="115"/>
      <w:r w:rsidRPr="00226914">
        <w:t xml:space="preserve"> </w:t>
      </w:r>
    </w:p>
    <w:p w:rsidR="007758EB" w:rsidRDefault="00707C80" w:rsidP="00707C80">
      <w:pPr>
        <w:pStyle w:val="KeinLeerraum"/>
      </w:pPr>
      <w:r>
        <w:t>Im Jahr 2002 wurde auch der Ultra-Band Bereich für drahtlose Datenübertragung freigegeben. Das Frequenzband erstreckt sich von 57GHz bis 66GHz. Insgesamt stehen vier 2,16 GHz breite Kanäle zur Verfügung</w:t>
      </w:r>
      <w:r w:rsidR="00FF500E">
        <w:t>,</w:t>
      </w:r>
      <w:r>
        <w:t xml:space="preserve"> wobei mit max. Sendeleistung von </w:t>
      </w:r>
      <w:r w:rsidRPr="00226914">
        <w:t>10</w:t>
      </w:r>
      <w:r>
        <w:t xml:space="preserve">W (40dBm) gesendet werden darf. In Europa ist der Bereich auf 59,4 -64 GHz und somit auf </w:t>
      </w:r>
      <w:r w:rsidR="00FF500E">
        <w:t xml:space="preserve">die </w:t>
      </w:r>
      <w:r>
        <w:t xml:space="preserve">Kanäle 2, 3, 4 beschränkt. Aufgrund der Wellenlänge von 50mm ergibt sich eine hohe Freiraumdämpfung für den 60GHz Bereich. Der Freiraumdämpfungswert beträgt 68 dB pro Meter und ist somit um 20 dB höher als im 5GHz Bereich und um 27 dB höher als im 2,4 GHz Bereich. Zudem kommt eine erhöhte Luftabsorption von 15 dB/ km hinzu. </w:t>
      </w:r>
    </w:p>
    <w:p w:rsidR="00707C80" w:rsidRPr="000601A9" w:rsidRDefault="00707C80" w:rsidP="00707C80">
      <w:pPr>
        <w:pStyle w:val="KeinLeerraum"/>
      </w:pPr>
      <w:r>
        <w:t>Aufgrund dieser physikalischen Eigenschaften ist die Reichweite in diesem Bereich auf 10 – 20 Meter Sichtve</w:t>
      </w:r>
      <w:r w:rsidR="00BB183B">
        <w:t>rbindung eingeschränkt. (Lipinski 2012) (Rech 2012,</w:t>
      </w:r>
      <w:r>
        <w:t xml:space="preserve"> S.298ff)</w:t>
      </w:r>
    </w:p>
    <w:p w:rsidR="00707C80" w:rsidRPr="000601A9" w:rsidRDefault="00707C80" w:rsidP="00707C80">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RPr="009D352C" w:rsidTr="001A0A37">
        <w:tc>
          <w:tcPr>
            <w:tcW w:w="3070" w:type="dxa"/>
            <w:shd w:val="clear" w:color="auto" w:fill="EEECE1" w:themeFill="background2"/>
          </w:tcPr>
          <w:p w:rsidR="00707C80" w:rsidRPr="009D352C" w:rsidRDefault="00707C80" w:rsidP="001A0A37">
            <w:pPr>
              <w:rPr>
                <w:b/>
              </w:rPr>
            </w:pPr>
            <w:r w:rsidRPr="009D352C">
              <w:rPr>
                <w:b/>
              </w:rPr>
              <w:t>Band</w:t>
            </w:r>
            <w:r>
              <w:rPr>
                <w:b/>
              </w:rPr>
              <w:t>bereich</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vMerge w:val="restart"/>
          </w:tcPr>
          <w:p w:rsidR="00707C80" w:rsidRDefault="00707C80" w:rsidP="001A0A37">
            <w:r>
              <w:t>57 – 66 GHz</w:t>
            </w:r>
          </w:p>
        </w:tc>
        <w:tc>
          <w:tcPr>
            <w:tcW w:w="3071" w:type="dxa"/>
          </w:tcPr>
          <w:p w:rsidR="00707C80" w:rsidRDefault="00707C80" w:rsidP="001A0A37">
            <w:r>
              <w:t>1</w:t>
            </w:r>
          </w:p>
        </w:tc>
        <w:tc>
          <w:tcPr>
            <w:tcW w:w="3071" w:type="dxa"/>
          </w:tcPr>
          <w:p w:rsidR="00707C80" w:rsidRDefault="00707C80" w:rsidP="001A0A37">
            <w:r>
              <w:t>58,32 GHz</w:t>
            </w:r>
          </w:p>
        </w:tc>
      </w:tr>
      <w:tr w:rsidR="00707C80" w:rsidTr="001A0A37">
        <w:tc>
          <w:tcPr>
            <w:tcW w:w="3070" w:type="dxa"/>
            <w:vMerge/>
          </w:tcPr>
          <w:p w:rsidR="00707C80" w:rsidRDefault="00707C80" w:rsidP="001A0A37"/>
        </w:tc>
        <w:tc>
          <w:tcPr>
            <w:tcW w:w="3071" w:type="dxa"/>
          </w:tcPr>
          <w:p w:rsidR="00707C80" w:rsidRDefault="00707C80" w:rsidP="001A0A37">
            <w:r>
              <w:t>2</w:t>
            </w:r>
          </w:p>
        </w:tc>
        <w:tc>
          <w:tcPr>
            <w:tcW w:w="3071" w:type="dxa"/>
          </w:tcPr>
          <w:p w:rsidR="00707C80" w:rsidRDefault="00707C80" w:rsidP="001A0A37">
            <w:r>
              <w:t>60,48 GHz</w:t>
            </w:r>
          </w:p>
        </w:tc>
      </w:tr>
      <w:tr w:rsidR="00707C80" w:rsidTr="001A0A37">
        <w:tc>
          <w:tcPr>
            <w:tcW w:w="3070" w:type="dxa"/>
            <w:vMerge/>
          </w:tcPr>
          <w:p w:rsidR="00707C80" w:rsidRDefault="00707C80" w:rsidP="001A0A37"/>
        </w:tc>
        <w:tc>
          <w:tcPr>
            <w:tcW w:w="3071" w:type="dxa"/>
          </w:tcPr>
          <w:p w:rsidR="00707C80" w:rsidRDefault="00707C80" w:rsidP="001A0A37">
            <w:r>
              <w:t>3</w:t>
            </w:r>
          </w:p>
        </w:tc>
        <w:tc>
          <w:tcPr>
            <w:tcW w:w="3071" w:type="dxa"/>
          </w:tcPr>
          <w:p w:rsidR="00707C80" w:rsidRDefault="00707C80" w:rsidP="001A0A37">
            <w:pPr>
              <w:keepNext/>
            </w:pPr>
            <w:r>
              <w:t>62,64 GHz</w:t>
            </w:r>
          </w:p>
        </w:tc>
      </w:tr>
      <w:tr w:rsidR="00707C80" w:rsidTr="001A0A37">
        <w:tc>
          <w:tcPr>
            <w:tcW w:w="3070" w:type="dxa"/>
            <w:vMerge/>
          </w:tcPr>
          <w:p w:rsidR="00707C80" w:rsidRDefault="00707C80" w:rsidP="001A0A37"/>
        </w:tc>
        <w:tc>
          <w:tcPr>
            <w:tcW w:w="3071" w:type="dxa"/>
          </w:tcPr>
          <w:p w:rsidR="00707C80" w:rsidRDefault="00707C80" w:rsidP="001A0A37">
            <w:r>
              <w:t>4</w:t>
            </w:r>
          </w:p>
        </w:tc>
        <w:tc>
          <w:tcPr>
            <w:tcW w:w="3071" w:type="dxa"/>
          </w:tcPr>
          <w:p w:rsidR="00707C80" w:rsidRDefault="00707C80" w:rsidP="001A0A37">
            <w:pPr>
              <w:keepNext/>
            </w:pPr>
            <w:r>
              <w:t>64,8 GHz</w:t>
            </w:r>
          </w:p>
        </w:tc>
      </w:tr>
    </w:tbl>
    <w:p w:rsidR="00707C80" w:rsidRPr="00AC7300" w:rsidRDefault="00707C80" w:rsidP="00707C80">
      <w:pPr>
        <w:pStyle w:val="Beschriftung"/>
        <w:spacing w:before="240"/>
        <w:rPr>
          <w:b w:val="0"/>
          <w:bCs w:val="0"/>
          <w:color w:val="000000" w:themeColor="text1"/>
          <w:sz w:val="24"/>
          <w:szCs w:val="22"/>
        </w:rPr>
      </w:pPr>
      <w:bookmarkStart w:id="116" w:name="_Toc418933513"/>
      <w:r w:rsidRPr="00AC7300">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2</w:t>
      </w:r>
      <w:r>
        <w:rPr>
          <w:b w:val="0"/>
          <w:color w:val="000000" w:themeColor="text1"/>
        </w:rPr>
        <w:fldChar w:fldCharType="end"/>
      </w:r>
      <w:r w:rsidRPr="00AC7300">
        <w:rPr>
          <w:b w:val="0"/>
          <w:color w:val="000000" w:themeColor="text1"/>
        </w:rPr>
        <w:t xml:space="preserve"> - Kanalaufteilung im Ultra-Band Bereich </w:t>
      </w:r>
      <w:r w:rsidR="00BB183B">
        <w:rPr>
          <w:b w:val="0"/>
          <w:color w:val="000000" w:themeColor="text1"/>
        </w:rPr>
        <w:t>(Lipinski 2012)</w:t>
      </w:r>
      <w:bookmarkEnd w:id="116"/>
    </w:p>
    <w:p w:rsidR="00707C80" w:rsidRDefault="00707C80" w:rsidP="00707C80">
      <w:pPr>
        <w:rPr>
          <w:rFonts w:eastAsiaTheme="majorEastAsia" w:cstheme="majorBidi"/>
          <w:b/>
          <w:bCs/>
          <w:sz w:val="26"/>
          <w:szCs w:val="26"/>
        </w:rPr>
      </w:pPr>
    </w:p>
    <w:p w:rsidR="00681EDC" w:rsidRDefault="00681EDC" w:rsidP="00707C80"/>
    <w:p w:rsidR="00707C80" w:rsidRPr="00D018FD" w:rsidRDefault="00707C80" w:rsidP="00707C80">
      <w:pPr>
        <w:pStyle w:val="KeinLeerraum"/>
        <w:rPr>
          <w:highlight w:val="yellow"/>
        </w:rPr>
      </w:pPr>
      <w:r w:rsidRPr="00D018FD">
        <w:rPr>
          <w:highlight w:val="yellow"/>
        </w:rPr>
        <w:t>Vorteile/ Nac</w:t>
      </w:r>
      <w:r w:rsidR="00BB183B">
        <w:rPr>
          <w:highlight w:val="yellow"/>
        </w:rPr>
        <w:t>hteile 5GHz gegenüber 2,4 GHz (Rech 2012,</w:t>
      </w:r>
      <w:r w:rsidRPr="00D018FD">
        <w:rPr>
          <w:highlight w:val="yellow"/>
        </w:rPr>
        <w:t xml:space="preserve"> S</w:t>
      </w:r>
      <w:r w:rsidR="00BB183B">
        <w:rPr>
          <w:highlight w:val="yellow"/>
        </w:rPr>
        <w:t>.</w:t>
      </w:r>
      <w:r w:rsidRPr="00D018FD">
        <w:rPr>
          <w:highlight w:val="yellow"/>
        </w:rPr>
        <w:t>152)</w:t>
      </w:r>
      <w:r>
        <w:rPr>
          <w:highlight w:val="yellow"/>
        </w:rPr>
        <w:t xml:space="preserve"> / 60GHz usw</w:t>
      </w:r>
      <w:r w:rsidR="00BB183B">
        <w:rPr>
          <w:highlight w:val="yellow"/>
        </w:rPr>
        <w:t>.</w:t>
      </w:r>
    </w:p>
    <w:p w:rsidR="00707C80" w:rsidRPr="00D018FD" w:rsidRDefault="00707C80" w:rsidP="00707C80">
      <w:pPr>
        <w:pStyle w:val="KeinLeerraum"/>
        <w:rPr>
          <w:highlight w:val="yellow"/>
        </w:rPr>
      </w:pPr>
      <w:r w:rsidRPr="00D018FD">
        <w:rPr>
          <w:highlight w:val="yellow"/>
        </w:rPr>
        <w:t>+ mehr überlappungsfreie Kanäle</w:t>
      </w:r>
    </w:p>
    <w:p w:rsidR="00707C80" w:rsidRPr="00D018FD" w:rsidRDefault="00707C80" w:rsidP="00707C80">
      <w:pPr>
        <w:pStyle w:val="KeinLeerraum"/>
        <w:rPr>
          <w:highlight w:val="yellow"/>
        </w:rPr>
      </w:pPr>
      <w:r w:rsidRPr="00D018FD">
        <w:rPr>
          <w:highlight w:val="yellow"/>
        </w:rPr>
        <w:t>+ mehr Sendeleistung</w:t>
      </w:r>
    </w:p>
    <w:p w:rsidR="00707C80" w:rsidRPr="00D018FD" w:rsidRDefault="00707C80" w:rsidP="00707C80">
      <w:pPr>
        <w:pStyle w:val="KeinLeerraum"/>
        <w:rPr>
          <w:highlight w:val="yellow"/>
        </w:rPr>
      </w:pPr>
      <w:r w:rsidRPr="00D018FD">
        <w:rPr>
          <w:highlight w:val="yellow"/>
        </w:rPr>
        <w:t>-Grö</w:t>
      </w:r>
      <w:r w:rsidR="00BB183B">
        <w:rPr>
          <w:highlight w:val="yellow"/>
        </w:rPr>
        <w:t>ß</w:t>
      </w:r>
      <w:r w:rsidRPr="00D018FD">
        <w:rPr>
          <w:highlight w:val="yellow"/>
        </w:rPr>
        <w:t>ere Dämpfung -&gt; kleinere Reichweite</w:t>
      </w:r>
    </w:p>
    <w:p w:rsidR="007758EB" w:rsidRPr="000601A9" w:rsidRDefault="00707C80" w:rsidP="00707C80">
      <w:pPr>
        <w:pStyle w:val="KeinLeerraum"/>
        <w:rPr>
          <w:highlight w:val="yellow"/>
        </w:rPr>
      </w:pPr>
      <w:r w:rsidRPr="000601A9">
        <w:rPr>
          <w:highlight w:val="yellow"/>
        </w:rPr>
        <w:t>-Kompatible Hardware benötigt</w:t>
      </w:r>
    </w:p>
    <w:p w:rsidR="00707C80" w:rsidRPr="000601A9" w:rsidRDefault="00707C80" w:rsidP="00707C80">
      <w:pPr>
        <w:pStyle w:val="KeinLeerraum"/>
      </w:pPr>
      <w:r w:rsidRPr="000601A9">
        <w:rPr>
          <w:highlight w:val="yellow"/>
        </w:rPr>
        <w:t>-</w:t>
      </w:r>
    </w:p>
    <w:p w:rsidR="002358D7" w:rsidRPr="00254B25" w:rsidRDefault="007758EB" w:rsidP="00254B25">
      <w:pPr>
        <w:rPr>
          <w:highlight w:val="yellow"/>
        </w:rPr>
      </w:pPr>
      <w:r>
        <w:rPr>
          <w:highlight w:val="yellow"/>
        </w:rPr>
        <w:br w:type="page"/>
      </w:r>
    </w:p>
    <w:p w:rsidR="008F6641" w:rsidRPr="008F6641" w:rsidRDefault="00681EDC" w:rsidP="004A1207">
      <w:pPr>
        <w:pStyle w:val="berschrift2"/>
        <w:numPr>
          <w:ilvl w:val="1"/>
          <w:numId w:val="3"/>
        </w:numPr>
      </w:pPr>
      <w:r>
        <w:lastRenderedPageBreak/>
        <w:t xml:space="preserve">  </w:t>
      </w:r>
      <w:bookmarkStart w:id="117" w:name="_Toc418933559"/>
      <w:r w:rsidR="00945006">
        <w:t>Funkverbindung</w:t>
      </w:r>
      <w:bookmarkEnd w:id="117"/>
    </w:p>
    <w:p w:rsidR="00526B33" w:rsidRDefault="00526B33" w:rsidP="004A1207">
      <w:pPr>
        <w:pStyle w:val="berschrift3"/>
        <w:numPr>
          <w:ilvl w:val="2"/>
          <w:numId w:val="3"/>
        </w:numPr>
        <w:rPr>
          <w:lang w:val="en-US"/>
        </w:rPr>
      </w:pPr>
      <w:bookmarkStart w:id="118" w:name="_Toc418933560"/>
      <w:r w:rsidRPr="008C528B">
        <w:rPr>
          <w:lang w:val="en-US"/>
        </w:rPr>
        <w:t>SISO</w:t>
      </w:r>
      <w:bookmarkEnd w:id="118"/>
    </w:p>
    <w:p w:rsidR="00894DB4" w:rsidRPr="00894DB4" w:rsidRDefault="00894DB4" w:rsidP="004A1207">
      <w:pPr>
        <w:pStyle w:val="berschrift3"/>
        <w:numPr>
          <w:ilvl w:val="2"/>
          <w:numId w:val="3"/>
        </w:numPr>
        <w:rPr>
          <w:lang w:val="en-US"/>
        </w:rPr>
      </w:pPr>
      <w:bookmarkStart w:id="119" w:name="_Toc418933561"/>
      <w:proofErr w:type="spellStart"/>
      <w:r>
        <w:rPr>
          <w:lang w:val="en-US"/>
        </w:rPr>
        <w:t>Mischformen</w:t>
      </w:r>
      <w:bookmarkEnd w:id="119"/>
      <w:proofErr w:type="spellEnd"/>
    </w:p>
    <w:p w:rsidR="00526B33" w:rsidRPr="00894DB4" w:rsidRDefault="00526B33" w:rsidP="004A1207">
      <w:pPr>
        <w:pStyle w:val="Listenabsatz"/>
        <w:numPr>
          <w:ilvl w:val="0"/>
          <w:numId w:val="6"/>
        </w:numPr>
        <w:rPr>
          <w:lang w:val="en-US"/>
        </w:rPr>
      </w:pPr>
      <w:r w:rsidRPr="00894DB4">
        <w:rPr>
          <w:lang w:val="en-US"/>
        </w:rPr>
        <w:t>SIMO</w:t>
      </w:r>
    </w:p>
    <w:p w:rsidR="00526B33" w:rsidRPr="00894DB4" w:rsidRDefault="00CA08A2" w:rsidP="004A1207">
      <w:pPr>
        <w:pStyle w:val="Listenabsatz"/>
        <w:numPr>
          <w:ilvl w:val="0"/>
          <w:numId w:val="6"/>
        </w:numPr>
        <w:rPr>
          <w:lang w:val="en-US"/>
        </w:rPr>
      </w:pPr>
      <w:r w:rsidRPr="00894DB4">
        <w:rPr>
          <w:lang w:val="en-US"/>
        </w:rPr>
        <w:t>MISO</w:t>
      </w:r>
    </w:p>
    <w:p w:rsidR="00CA08A2" w:rsidRPr="008C528B" w:rsidRDefault="00CA08A2" w:rsidP="004A1207">
      <w:pPr>
        <w:pStyle w:val="berschrift3"/>
        <w:numPr>
          <w:ilvl w:val="2"/>
          <w:numId w:val="3"/>
        </w:numPr>
        <w:rPr>
          <w:lang w:val="en-US"/>
        </w:rPr>
      </w:pPr>
      <w:bookmarkStart w:id="120" w:name="_Toc418933562"/>
      <w:r>
        <w:rPr>
          <w:lang w:val="en-US"/>
        </w:rPr>
        <w:t>MIMO</w:t>
      </w:r>
      <w:bookmarkEnd w:id="120"/>
    </w:p>
    <w:p w:rsidR="00945006" w:rsidRDefault="00945006" w:rsidP="008F6641">
      <w:pPr>
        <w:pStyle w:val="KeinLeerraum"/>
        <w:rPr>
          <w:lang w:val="en-US"/>
        </w:rPr>
      </w:pPr>
    </w:p>
    <w:p w:rsidR="00681EDC" w:rsidRPr="008C528B" w:rsidRDefault="00681EDC" w:rsidP="008F6641">
      <w:pPr>
        <w:pStyle w:val="KeinLeerraum"/>
        <w:rPr>
          <w:lang w:val="en-US"/>
        </w:rPr>
      </w:pPr>
    </w:p>
    <w:p w:rsidR="00945006" w:rsidRDefault="00681EDC" w:rsidP="004A1207">
      <w:pPr>
        <w:pStyle w:val="berschrift2"/>
        <w:numPr>
          <w:ilvl w:val="1"/>
          <w:numId w:val="3"/>
        </w:numPr>
        <w:rPr>
          <w:lang w:val="en-US"/>
        </w:rPr>
      </w:pPr>
      <w:r>
        <w:rPr>
          <w:lang w:val="en-US"/>
        </w:rPr>
        <w:t xml:space="preserve">  </w:t>
      </w:r>
      <w:bookmarkStart w:id="121" w:name="_Toc418933563"/>
      <w:r w:rsidR="003B19BF">
        <w:rPr>
          <w:lang w:val="en-US"/>
        </w:rPr>
        <w:t xml:space="preserve">WLAN - </w:t>
      </w:r>
      <w:proofErr w:type="spellStart"/>
      <w:r w:rsidR="00945006" w:rsidRPr="008C528B">
        <w:rPr>
          <w:lang w:val="en-US"/>
        </w:rPr>
        <w:t>Netzwerkformen</w:t>
      </w:r>
      <w:bookmarkEnd w:id="121"/>
      <w:proofErr w:type="spellEnd"/>
    </w:p>
    <w:p w:rsidR="00681EDC" w:rsidRPr="00681EDC" w:rsidRDefault="00681EDC" w:rsidP="00681EDC">
      <w:pPr>
        <w:rPr>
          <w:lang w:val="en-US"/>
        </w:rPr>
      </w:pPr>
    </w:p>
    <w:p w:rsidR="00945006" w:rsidRPr="00681EDC" w:rsidRDefault="003B19BF" w:rsidP="004A1207">
      <w:pPr>
        <w:pStyle w:val="berschrift3"/>
        <w:numPr>
          <w:ilvl w:val="2"/>
          <w:numId w:val="3"/>
        </w:numPr>
      </w:pPr>
      <w:bookmarkStart w:id="122" w:name="_Toc418933564"/>
      <w:r>
        <w:t>Ad-hoc</w:t>
      </w:r>
      <w:bookmarkEnd w:id="122"/>
    </w:p>
    <w:p w:rsidR="00681EDC" w:rsidRPr="00681EDC" w:rsidRDefault="00681EDC" w:rsidP="00681EDC">
      <w:pPr>
        <w:pStyle w:val="KeinLeerraum"/>
      </w:pPr>
      <w:r w:rsidRPr="00681EDC">
        <w:rPr>
          <w:highlight w:val="yellow"/>
        </w:rPr>
        <w:t>Für den einfachen Datenaustauschs zwischen zwei Rechnern benötigt man lediglich 2 Wireless-Netzwerkkarten. In den meisten neuen Modellen ist eine solche WLAN-Netzwerkkarte bereits standardmäßig verbaut. WLANs benötigen im Gegensatz zum Drahtgebundenen  Netzwerk  für  den  Austausch  von  Daten  keinen  Hub.  Jeder Rechner mit  einer  WLAN  Karte  bildet  eine  Funkzelle,  solange  die  Computer  sich innerhalb derselben Funkzelle aufhalten, können sie miteinander kommunizieren. Die Reichweite  eines  Ad-Hoc  Netzwerkes  innerhalb  eines  Gebäudes  beträgt  ca.30-50 M</w:t>
      </w:r>
      <w:r w:rsidR="001426C6">
        <w:rPr>
          <w:highlight w:val="yellow"/>
        </w:rPr>
        <w:t>eter (Rech 2012, S.</w:t>
      </w:r>
      <w:r w:rsidRPr="00681EDC">
        <w:rPr>
          <w:highlight w:val="yellow"/>
        </w:rPr>
        <w:t>43ff)</w:t>
      </w:r>
      <w:r w:rsidRPr="00681EDC">
        <w:t xml:space="preserve">  </w:t>
      </w:r>
    </w:p>
    <w:p w:rsidR="00681EDC" w:rsidRDefault="00681EDC" w:rsidP="008F6641">
      <w:pPr>
        <w:pStyle w:val="KeinLeerraum"/>
      </w:pPr>
    </w:p>
    <w:p w:rsidR="00945006" w:rsidRPr="00681EDC" w:rsidRDefault="00945006" w:rsidP="004A1207">
      <w:pPr>
        <w:pStyle w:val="berschrift3"/>
        <w:numPr>
          <w:ilvl w:val="2"/>
          <w:numId w:val="3"/>
        </w:numPr>
      </w:pPr>
      <w:bookmarkStart w:id="123" w:name="_Toc418933565"/>
      <w:r w:rsidRPr="00681EDC">
        <w:t>Infrastruktur</w:t>
      </w:r>
      <w:bookmarkEnd w:id="123"/>
    </w:p>
    <w:p w:rsidR="00681EDC" w:rsidRDefault="00681EDC" w:rsidP="00681EDC">
      <w:pPr>
        <w:pStyle w:val="KeinLeerraum"/>
      </w:pPr>
      <w:r w:rsidRPr="00681EDC">
        <w:rPr>
          <w:highlight w:val="yellow"/>
        </w:rPr>
        <w:t>Sobald die Computer  nicht  mehr in unmittelbarer Entfernung zueinander stehen ist die  Realisierung  eines  Ad-Hoc  Netzwerkes  oft  nicht  mehr  möglich.  In  diesem  Fall greift  man  im  Regelfall  auf  die  vorhandene  Netzwerkinfrastruktur  zurück  um  die einzelnen Funkzellen miteinander zu vernetzen. Eine Wesentliche Rolle spielt dabei der  sogenannte  Access  Point.  Dieser  Accesspoint  stellt  sozusagen  eine  Brücke zwischen  der  vorhandenen  Infrastruktur  und  den  einzelnen  kleinen  Computer-Funkzellen.</w:t>
      </w:r>
      <w:r>
        <w:t xml:space="preserve">  </w:t>
      </w:r>
    </w:p>
    <w:p w:rsidR="00681EDC" w:rsidRDefault="00681EDC" w:rsidP="008F6641">
      <w:pPr>
        <w:pStyle w:val="KeinLeerraum"/>
      </w:pPr>
    </w:p>
    <w:p w:rsidR="00945006" w:rsidRDefault="00945006" w:rsidP="004A1207">
      <w:pPr>
        <w:pStyle w:val="berschrift3"/>
        <w:numPr>
          <w:ilvl w:val="2"/>
          <w:numId w:val="3"/>
        </w:numPr>
      </w:pPr>
      <w:bookmarkStart w:id="124" w:name="_Toc418933566"/>
      <w:proofErr w:type="spellStart"/>
      <w:r w:rsidRPr="00681EDC">
        <w:lastRenderedPageBreak/>
        <w:t>Mesh</w:t>
      </w:r>
      <w:proofErr w:type="spellEnd"/>
      <w:r w:rsidR="003B19BF">
        <w:t>-</w:t>
      </w:r>
      <w:r w:rsidR="00681EDC">
        <w:t>Netzwerke</w:t>
      </w:r>
      <w:bookmarkEnd w:id="124"/>
    </w:p>
    <w:p w:rsidR="00387863" w:rsidRPr="00387863" w:rsidRDefault="00387863" w:rsidP="00387863">
      <w:pPr>
        <w:pStyle w:val="KeinLeerraum"/>
        <w:rPr>
          <w:color w:val="1F497D"/>
        </w:rPr>
      </w:pPr>
      <w:r>
        <w:t xml:space="preserve">Bei einem sogenannten </w:t>
      </w:r>
      <w:proofErr w:type="spellStart"/>
      <w:r>
        <w:t>Mesh</w:t>
      </w:r>
      <w:proofErr w:type="spellEnd"/>
      <w:r>
        <w:t xml:space="preserve">-WLAN handelt es sich um eine komplexe Vernetzung von Access Points, die dazu dienen soll mehrere Gebäude drahtlos zu vernetzen. Die Access Points werden dabei nicht mehr per Ethernet, also drahtgebunden, verkabelt, sondern stattdessen kommen 3 neue Stationsformen zum Einsatz. Zuerst sind die </w:t>
      </w:r>
      <w:proofErr w:type="spellStart"/>
      <w:r>
        <w:t>Mesh</w:t>
      </w:r>
      <w:proofErr w:type="spellEnd"/>
      <w:r>
        <w:t xml:space="preserve"> Access Points (MAP) zu nennen, die im Prinzip nichts anderes als normale Access Points sind, also einen Zugangspunkt zum aufgebauten Netzwerk darstellen. </w:t>
      </w:r>
      <w:proofErr w:type="spellStart"/>
      <w:r>
        <w:t>Mesh</w:t>
      </w:r>
      <w:proofErr w:type="spellEnd"/>
      <w:r>
        <w:t xml:space="preserve"> Points (MP) sind für den Datenaustausch zu anderen </w:t>
      </w:r>
      <w:proofErr w:type="spellStart"/>
      <w:r>
        <w:t>Mesh</w:t>
      </w:r>
      <w:proofErr w:type="spellEnd"/>
      <w:r>
        <w:t xml:space="preserve"> Access Points, </w:t>
      </w:r>
      <w:proofErr w:type="spellStart"/>
      <w:r>
        <w:t>Mesh</w:t>
      </w:r>
      <w:proofErr w:type="spellEnd"/>
      <w:r>
        <w:t xml:space="preserve"> Points und </w:t>
      </w:r>
      <w:proofErr w:type="spellStart"/>
      <w:r>
        <w:t>Mesh</w:t>
      </w:r>
      <w:proofErr w:type="spellEnd"/>
      <w:r>
        <w:t xml:space="preserve"> Portals ausgelegt. </w:t>
      </w:r>
      <w:proofErr w:type="spellStart"/>
      <w:r>
        <w:t>Mesh</w:t>
      </w:r>
      <w:proofErr w:type="spellEnd"/>
      <w:r>
        <w:t xml:space="preserve"> Portals (MPP) funktionieren vom Prinzip her wie ein Gateway, können also Verbindungen zu anderen </w:t>
      </w:r>
      <w:proofErr w:type="spellStart"/>
      <w:r>
        <w:t>Mesh</w:t>
      </w:r>
      <w:proofErr w:type="spellEnd"/>
      <w:r>
        <w:t xml:space="preserve">-WLAN-Netzen oder sogar zu Netzwerken herstellen, die nicht dem 802.11-Standard entsprechen. In einem </w:t>
      </w:r>
      <w:proofErr w:type="spellStart"/>
      <w:r>
        <w:t>Mesh</w:t>
      </w:r>
      <w:proofErr w:type="spellEnd"/>
      <w:r>
        <w:t xml:space="preserve">-WLAN sind dann eine Vielzahl solcher Stationen im Einsatz und miteinander verbunden und zwar in der Regel über das 5GHz-Frequenzband, da es hier mehr unabhängige Kanäle zur Verfügung hat. Über einen Routing-Algorithmus soll dann sichergestellt werden, dass immer die günstigste Verbindungsstrecke gewählt wird und somit wenig Übertragungsfehler, kurze Verzögerungszeiten und eine hohe Übertragungsrate gewährleistet werden. Alle </w:t>
      </w:r>
      <w:proofErr w:type="spellStart"/>
      <w:r>
        <w:t>Mesh</w:t>
      </w:r>
      <w:proofErr w:type="spellEnd"/>
      <w:r>
        <w:t xml:space="preserve">-Stationen senden in regelmäßigen zeitlichen Abständen ein Signal aus, dass andere Stationen informieren soll, welche Knoten sie als direkten Nachbarn haben. Das </w:t>
      </w:r>
      <w:proofErr w:type="spellStart"/>
      <w:r>
        <w:t>Mesh</w:t>
      </w:r>
      <w:proofErr w:type="spellEnd"/>
      <w:r>
        <w:t>-WLAN kann sich auf diese Art und Weise dynamisch selbst aufbauen und verwalten, sprich bei Ausfall einer Station werden die nötigen Verbindungen hergestellt und wenn die Station wieder erreichbar ist, werden diese Verbindungen wieder getrennt und der U</w:t>
      </w:r>
      <w:r w:rsidR="001426C6">
        <w:t>rsprungszustand hergestellt.(Rech 2012</w:t>
      </w:r>
      <w:r>
        <w:t xml:space="preserve"> S</w:t>
      </w:r>
      <w:r w:rsidR="001426C6">
        <w:t>.</w:t>
      </w:r>
      <w:r>
        <w:t>56ff)</w:t>
      </w:r>
    </w:p>
    <w:p w:rsidR="00387863" w:rsidRPr="00387863" w:rsidRDefault="00387863" w:rsidP="00387863"/>
    <w:p w:rsidR="004126C8" w:rsidRDefault="004126C8">
      <w:r>
        <w:br w:type="page"/>
      </w:r>
    </w:p>
    <w:p w:rsidR="004126C8" w:rsidRDefault="004126C8" w:rsidP="004A1207">
      <w:pPr>
        <w:pStyle w:val="berschrift1"/>
        <w:numPr>
          <w:ilvl w:val="0"/>
          <w:numId w:val="3"/>
        </w:numPr>
      </w:pPr>
      <w:bookmarkStart w:id="125" w:name="_Toc418933567"/>
      <w:r>
        <w:lastRenderedPageBreak/>
        <w:t>Problematik der Drahtlosübertragung</w:t>
      </w:r>
      <w:bookmarkEnd w:id="125"/>
    </w:p>
    <w:p w:rsidR="004126C8" w:rsidRPr="006F7887" w:rsidRDefault="004126C8" w:rsidP="004126C8">
      <w:pPr>
        <w:pStyle w:val="KeinLeerraum"/>
        <w:rPr>
          <w:color w:val="000000" w:themeColor="text1"/>
        </w:rPr>
      </w:pPr>
      <w:r w:rsidRPr="0055281A">
        <w:rPr>
          <w:color w:val="000000" w:themeColor="text1"/>
          <w:highlight w:val="yellow"/>
        </w:rPr>
        <w:t xml:space="preserve">Das Funkmedium unterliegt physikalischen Einflüssen, welche eine ausschlaggebende Wirkung auf die Reichweite des Empfangs und den Signalpegel haben. </w:t>
      </w:r>
      <w:r>
        <w:rPr>
          <w:color w:val="000000" w:themeColor="text1"/>
          <w:highlight w:val="yellow"/>
        </w:rPr>
        <w:t xml:space="preserve">Signalpegel </w:t>
      </w:r>
      <w:proofErr w:type="spellStart"/>
      <w:r>
        <w:rPr>
          <w:color w:val="000000" w:themeColor="text1"/>
          <w:highlight w:val="yellow"/>
        </w:rPr>
        <w:t>usw</w:t>
      </w:r>
      <w:proofErr w:type="spellEnd"/>
      <w:r>
        <w:rPr>
          <w:color w:val="000000" w:themeColor="text1"/>
          <w:highlight w:val="yellow"/>
        </w:rPr>
        <w:t xml:space="preserve"> hat Einfluss auf die Datenraten …………-&gt;(Überleitung, Bezug zum</w:t>
      </w:r>
      <w:r w:rsidRPr="0055281A">
        <w:rPr>
          <w:color w:val="000000" w:themeColor="text1"/>
          <w:highlight w:val="yellow"/>
        </w:rPr>
        <w:t xml:space="preserve"> Thema -&gt; roter Faden)</w:t>
      </w:r>
    </w:p>
    <w:p w:rsidR="004126C8" w:rsidRDefault="00681EDC" w:rsidP="004A1207">
      <w:pPr>
        <w:pStyle w:val="berschrift2"/>
        <w:numPr>
          <w:ilvl w:val="1"/>
          <w:numId w:val="3"/>
        </w:numPr>
      </w:pPr>
      <w:r>
        <w:t xml:space="preserve">  </w:t>
      </w:r>
      <w:bookmarkStart w:id="126" w:name="_Toc418933568"/>
      <w:r w:rsidR="004126C8">
        <w:t>Dämpfung</w:t>
      </w:r>
      <w:bookmarkEnd w:id="126"/>
    </w:p>
    <w:p w:rsidR="004126C8" w:rsidRDefault="004126C8" w:rsidP="004126C8">
      <w:pPr>
        <w:pStyle w:val="KeinLeerraum"/>
      </w:pPr>
      <w:r>
        <w:t>Unter Dämpfung versteht man einen Energieverlust von elektromagnetischen Wellen aufgrund deren Ausbreitung im freien Raum. Die Hauptursachen für diesen Verlust sind zunächst einmal die sogenannte Freiraumdämpfung, und weiterhin natürlich Hindernisse jeglicher Art, die sich a</w:t>
      </w:r>
      <w:r w:rsidR="001426C6">
        <w:t>uf der Funkstrecke befinden (Rech 2012,</w:t>
      </w:r>
      <w:r>
        <w:t xml:space="preserve"> S.337ff).</w:t>
      </w:r>
    </w:p>
    <w:p w:rsidR="004126C8" w:rsidRDefault="004126C8" w:rsidP="004126C8">
      <w:pPr>
        <w:pStyle w:val="KeinLeerraum"/>
      </w:pPr>
      <w:r>
        <w:t xml:space="preserve">Die Freiraumdämpfung beschreibt die Reduzierung der Leistungsdichte bei der Ausbreitung der elektromagnetischen Wellen im freien Raum, also ohne Störeinflüsse von zusätzlich dämpfenden Medien (wie z.B. Luft) oder anderen Störungen durch Reflexionen. Idealerweise wird eine Freiraumdämpfung nur im Vakuum auftreten, beispielsweise im Weltraum bei Richtfunkverbindungen von oder zu Satellitenpositionen </w:t>
      </w:r>
      <w:r w:rsidR="001426C6">
        <w:rPr>
          <w:color w:val="000000" w:themeColor="text1"/>
        </w:rPr>
        <w:t>(</w:t>
      </w:r>
      <w:r w:rsidR="001063DE">
        <w:t>Wolff</w:t>
      </w:r>
      <w:r w:rsidR="001426C6">
        <w:t xml:space="preserve"> n.d.</w:t>
      </w:r>
      <w:r w:rsidR="001063DE">
        <w:t>)</w:t>
      </w:r>
    </w:p>
    <w:p w:rsidR="004126C8" w:rsidRDefault="004126C8" w:rsidP="004126C8">
      <w:pPr>
        <w:pStyle w:val="KeinLeerraum"/>
      </w:pPr>
    </w:p>
    <w:p w:rsidR="004126C8" w:rsidRDefault="004126C8" w:rsidP="004126C8">
      <w:pPr>
        <w:keepNext/>
        <w:rPr>
          <w:b/>
          <w:bCs/>
          <w:sz w:val="28"/>
          <w:szCs w:val="28"/>
        </w:rPr>
      </w:pPr>
      <m:oMathPara>
        <m:oMath>
          <m:r>
            <m:rPr>
              <m:sty m:val="bi"/>
            </m:rPr>
            <w:rPr>
              <w:rFonts w:ascii="Cambria Math" w:hAnsi="Cambria Math"/>
              <w:sz w:val="28"/>
              <w:szCs w:val="28"/>
            </w:rPr>
            <m:t xml:space="preserve">F=( </m:t>
          </m:r>
          <m:f>
            <m:fPr>
              <m:ctrlPr>
                <w:rPr>
                  <w:rFonts w:ascii="Cambria Math" w:hAnsi="Cambria Math"/>
                  <w:b/>
                  <w:bCs/>
                  <w:i/>
                  <w:iCs/>
                  <w:sz w:val="28"/>
                  <w:szCs w:val="28"/>
                </w:rPr>
              </m:ctrlPr>
            </m:fPr>
            <m:num>
              <m:r>
                <m:rPr>
                  <m:sty m:val="bi"/>
                </m:rPr>
                <w:rPr>
                  <w:rFonts w:ascii="Cambria Math" w:hAnsi="Cambria Math"/>
                  <w:sz w:val="28"/>
                  <w:szCs w:val="28"/>
                </w:rPr>
                <m:t>4</m:t>
              </m:r>
              <m:r>
                <m:rPr>
                  <m:sty m:val="bi"/>
                </m:rPr>
                <w:rPr>
                  <w:rFonts w:ascii="Cambria Math" w:hAnsi="Cambria Math"/>
                  <w:sz w:val="28"/>
                  <w:szCs w:val="28"/>
                </w:rPr>
                <m:t>πr*f</m:t>
              </m:r>
            </m:num>
            <m:den>
              <m:r>
                <m:rPr>
                  <m:sty m:val="bi"/>
                </m:rPr>
                <w:rPr>
                  <w:rFonts w:ascii="Cambria Math" w:hAnsi="Cambria Math"/>
                  <w:sz w:val="28"/>
                  <w:szCs w:val="28"/>
                </w:rPr>
                <m:t>c</m:t>
              </m:r>
            </m:den>
          </m:f>
          <m:r>
            <m:rPr>
              <m:sty m:val="bi"/>
            </m:rPr>
            <w:rPr>
              <w:rFonts w:ascii="Cambria Math" w:hAnsi="Cambria Math"/>
              <w:sz w:val="28"/>
              <w:szCs w:val="28"/>
            </w:rPr>
            <m:t>)²</m:t>
          </m:r>
        </m:oMath>
      </m:oMathPara>
    </w:p>
    <w:p w:rsidR="004126C8" w:rsidRPr="00593B25" w:rsidRDefault="004126C8" w:rsidP="004126C8">
      <w:pPr>
        <w:pStyle w:val="Beschriftung"/>
        <w:rPr>
          <w:b w:val="0"/>
          <w:color w:val="000000" w:themeColor="text1"/>
        </w:rPr>
      </w:pPr>
      <w:r w:rsidRPr="00593B25">
        <w:rPr>
          <w:b w:val="0"/>
          <w:color w:val="000000" w:themeColor="text1"/>
        </w:rPr>
        <w:t xml:space="preserve">Formel </w:t>
      </w:r>
      <w:r w:rsidRPr="00593B25">
        <w:rPr>
          <w:b w:val="0"/>
          <w:color w:val="000000" w:themeColor="text1"/>
        </w:rPr>
        <w:fldChar w:fldCharType="begin"/>
      </w:r>
      <w:r w:rsidRPr="00593B25">
        <w:rPr>
          <w:b w:val="0"/>
          <w:color w:val="000000" w:themeColor="text1"/>
        </w:rPr>
        <w:instrText xml:space="preserve"> SEQ Formel \* ARABIC </w:instrText>
      </w:r>
      <w:r w:rsidRPr="00593B25">
        <w:rPr>
          <w:b w:val="0"/>
          <w:color w:val="000000" w:themeColor="text1"/>
        </w:rPr>
        <w:fldChar w:fldCharType="separate"/>
      </w:r>
      <w:r w:rsidR="00575053">
        <w:rPr>
          <w:b w:val="0"/>
          <w:noProof/>
          <w:color w:val="000000" w:themeColor="text1"/>
        </w:rPr>
        <w:t>1</w:t>
      </w:r>
      <w:r w:rsidRPr="00593B25">
        <w:rPr>
          <w:b w:val="0"/>
          <w:color w:val="000000" w:themeColor="text1"/>
        </w:rPr>
        <w:fldChar w:fldCharType="end"/>
      </w:r>
      <w:r w:rsidRPr="00593B25">
        <w:rPr>
          <w:b w:val="0"/>
          <w:color w:val="000000" w:themeColor="text1"/>
        </w:rPr>
        <w:t xml:space="preserve"> </w:t>
      </w:r>
      <w:r>
        <w:rPr>
          <w:b w:val="0"/>
          <w:color w:val="000000" w:themeColor="text1"/>
        </w:rPr>
        <w:t>–</w:t>
      </w:r>
      <w:r w:rsidRPr="00593B25">
        <w:rPr>
          <w:b w:val="0"/>
          <w:color w:val="000000" w:themeColor="text1"/>
        </w:rPr>
        <w:t xml:space="preserve"> Freiraumdämpfung</w:t>
      </w:r>
      <w:r w:rsidR="001063DE">
        <w:rPr>
          <w:b w:val="0"/>
          <w:color w:val="000000" w:themeColor="text1"/>
        </w:rPr>
        <w:t xml:space="preserve"> </w:t>
      </w:r>
      <w:r w:rsidR="001063DE" w:rsidRPr="001063DE">
        <w:rPr>
          <w:b w:val="0"/>
          <w:color w:val="000000" w:themeColor="text1"/>
        </w:rPr>
        <w:t>(Wolff n.d.)</w:t>
      </w:r>
    </w:p>
    <w:p w:rsidR="004126C8" w:rsidRDefault="004126C8" w:rsidP="004126C8">
      <w:pPr>
        <w:rPr>
          <w:szCs w:val="24"/>
        </w:rPr>
      </w:pPr>
      <w:r>
        <w:t>r = Kugelradius bzw. Abstand Sender/Empfänger</w:t>
      </w:r>
    </w:p>
    <w:p w:rsidR="004126C8" w:rsidRDefault="004126C8" w:rsidP="004126C8">
      <w:pPr>
        <w:rPr>
          <w:sz w:val="22"/>
        </w:rPr>
      </w:pPr>
      <w:r>
        <w:t>f = Sendefrequenz</w:t>
      </w:r>
    </w:p>
    <w:p w:rsidR="004126C8" w:rsidRDefault="004126C8" w:rsidP="004126C8">
      <w:pPr>
        <w:spacing w:after="240"/>
        <w:rPr>
          <w:color w:val="1F497D"/>
        </w:rPr>
      </w:pPr>
      <w:r>
        <w:t>c = Lichtgeschwindigkeit (~3*10</w:t>
      </w:r>
      <w:r>
        <w:rPr>
          <w:vertAlign w:val="superscript"/>
        </w:rPr>
        <w:t>8</w:t>
      </w:r>
      <w:r>
        <w:t xml:space="preserve"> m/s)</w:t>
      </w:r>
    </w:p>
    <w:p w:rsidR="00681EDC" w:rsidRDefault="00681EDC">
      <w:r>
        <w:br w:type="page"/>
      </w:r>
    </w:p>
    <w:p w:rsidR="004126C8" w:rsidRDefault="004126C8" w:rsidP="004126C8">
      <w:pPr>
        <w:pStyle w:val="KeinLeerraum"/>
      </w:pPr>
      <w:r>
        <w:lastRenderedPageBreak/>
        <w:t>Besonderen Stellenwert hat die Dämpfung von diversen Baumaterialien, da ein WLAN in der Praxis sehr oft  nicht im freien Raum sondern innerhalb eines Gebäudes oder auch nur innerhalb geschlossener Räume eingerichtet wird. Die Dämpfungswerte einer Reihe von gängigen Baumaterialien sind nachfolgend aufgelistet unter Beachtung der Bandbreite.</w:t>
      </w:r>
    </w:p>
    <w:p w:rsidR="004126C8" w:rsidRDefault="004126C8" w:rsidP="004126C8">
      <w:pPr>
        <w:rPr>
          <w:color w:val="FF0000"/>
        </w:rPr>
      </w:pPr>
      <w:r>
        <w:rPr>
          <w:color w:val="FF0000"/>
        </w:rPr>
        <w:t>Übersichtstabelle der Dämpfungswerte (Daten zu 60 GHZ finden)</w:t>
      </w:r>
    </w:p>
    <w:p w:rsidR="004126C8" w:rsidRDefault="004126C8" w:rsidP="004126C8">
      <w:pPr>
        <w:pStyle w:val="Beschriftung"/>
        <w:keepNext/>
      </w:pPr>
    </w:p>
    <w:tbl>
      <w:tblPr>
        <w:tblStyle w:val="Tabellenraster"/>
        <w:tblW w:w="0" w:type="auto"/>
        <w:jc w:val="center"/>
        <w:tblLook w:val="04A0" w:firstRow="1" w:lastRow="0" w:firstColumn="1" w:lastColumn="0" w:noHBand="0" w:noVBand="1"/>
      </w:tblPr>
      <w:tblGrid>
        <w:gridCol w:w="2589"/>
        <w:gridCol w:w="1967"/>
        <w:gridCol w:w="2244"/>
      </w:tblGrid>
      <w:tr w:rsidR="004126C8" w:rsidTr="001A0A37">
        <w:trPr>
          <w:trHeight w:val="495"/>
          <w:jc w:val="center"/>
        </w:trPr>
        <w:tc>
          <w:tcPr>
            <w:tcW w:w="2589"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Material</w:t>
            </w:r>
          </w:p>
        </w:tc>
        <w:tc>
          <w:tcPr>
            <w:tcW w:w="1967"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2,4 GHz-Dämpfung</w:t>
            </w:r>
          </w:p>
        </w:tc>
        <w:tc>
          <w:tcPr>
            <w:tcW w:w="2244"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5 GHz-Dämpfung</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11,5cm</w:t>
            </w:r>
          </w:p>
        </w:tc>
        <w:tc>
          <w:tcPr>
            <w:tcW w:w="1967" w:type="dxa"/>
          </w:tcPr>
          <w:p w:rsidR="004126C8" w:rsidRPr="000311A3" w:rsidRDefault="004126C8" w:rsidP="001A0A37">
            <w:pPr>
              <w:rPr>
                <w:color w:val="000000" w:themeColor="text1"/>
              </w:rPr>
            </w:pPr>
            <w:r w:rsidRPr="000311A3">
              <w:rPr>
                <w:color w:val="000000" w:themeColor="text1"/>
              </w:rPr>
              <w:t>ca. 7 dB</w:t>
            </w:r>
          </w:p>
        </w:tc>
        <w:tc>
          <w:tcPr>
            <w:tcW w:w="2244" w:type="dxa"/>
          </w:tcPr>
          <w:p w:rsidR="004126C8" w:rsidRPr="000311A3" w:rsidRDefault="004126C8" w:rsidP="001A0A37">
            <w:pPr>
              <w:rPr>
                <w:color w:val="000000" w:themeColor="text1"/>
              </w:rPr>
            </w:pPr>
            <w:r w:rsidRPr="000311A3">
              <w:rPr>
                <w:color w:val="000000" w:themeColor="text1"/>
              </w:rPr>
              <w:t>ca. 10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11,5cm</w:t>
            </w:r>
          </w:p>
        </w:tc>
        <w:tc>
          <w:tcPr>
            <w:tcW w:w="1967" w:type="dxa"/>
          </w:tcPr>
          <w:p w:rsidR="004126C8" w:rsidRPr="000311A3" w:rsidRDefault="004126C8" w:rsidP="001A0A37">
            <w:pPr>
              <w:rPr>
                <w:color w:val="000000" w:themeColor="text1"/>
              </w:rPr>
            </w:pPr>
            <w:r w:rsidRPr="000311A3">
              <w:rPr>
                <w:color w:val="000000" w:themeColor="text1"/>
              </w:rPr>
              <w:t>ca. 12 dB</w:t>
            </w:r>
          </w:p>
        </w:tc>
        <w:tc>
          <w:tcPr>
            <w:tcW w:w="2244" w:type="dxa"/>
          </w:tcPr>
          <w:p w:rsidR="004126C8" w:rsidRPr="000311A3" w:rsidRDefault="004126C8" w:rsidP="001A0A37">
            <w:pPr>
              <w:rPr>
                <w:color w:val="000000" w:themeColor="text1"/>
              </w:rPr>
            </w:pPr>
            <w:r w:rsidRPr="000311A3">
              <w:rPr>
                <w:color w:val="000000" w:themeColor="text1"/>
              </w:rPr>
              <w:t>ca. 19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Lehmstein 11,5cm</w:t>
            </w:r>
          </w:p>
        </w:tc>
        <w:tc>
          <w:tcPr>
            <w:tcW w:w="1967" w:type="dxa"/>
          </w:tcPr>
          <w:p w:rsidR="004126C8" w:rsidRPr="000311A3" w:rsidRDefault="004126C8" w:rsidP="001A0A37">
            <w:pPr>
              <w:rPr>
                <w:color w:val="000000" w:themeColor="text1"/>
              </w:rPr>
            </w:pPr>
            <w:r w:rsidRPr="000311A3">
              <w:rPr>
                <w:color w:val="000000" w:themeColor="text1"/>
              </w:rPr>
              <w:t>ca. 22 dB</w:t>
            </w:r>
          </w:p>
        </w:tc>
        <w:tc>
          <w:tcPr>
            <w:tcW w:w="2244" w:type="dxa"/>
          </w:tcPr>
          <w:p w:rsidR="004126C8" w:rsidRPr="000311A3" w:rsidRDefault="004126C8" w:rsidP="001A0A37">
            <w:pPr>
              <w:rPr>
                <w:color w:val="000000" w:themeColor="text1"/>
              </w:rPr>
            </w:pPr>
            <w:r w:rsidRPr="000311A3">
              <w:rPr>
                <w:color w:val="000000" w:themeColor="text1"/>
              </w:rPr>
              <w:t>ca. 36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Kalksandstein 24cm</w:t>
            </w:r>
          </w:p>
        </w:tc>
        <w:tc>
          <w:tcPr>
            <w:tcW w:w="1967" w:type="dxa"/>
          </w:tcPr>
          <w:p w:rsidR="004126C8" w:rsidRPr="000311A3" w:rsidRDefault="004126C8" w:rsidP="001A0A37">
            <w:pPr>
              <w:rPr>
                <w:color w:val="000000" w:themeColor="text1"/>
              </w:rPr>
            </w:pPr>
            <w:r w:rsidRPr="000311A3">
              <w:rPr>
                <w:color w:val="000000" w:themeColor="text1"/>
              </w:rPr>
              <w:t>ca. 9,5 dB</w:t>
            </w:r>
          </w:p>
        </w:tc>
        <w:tc>
          <w:tcPr>
            <w:tcW w:w="2244" w:type="dxa"/>
          </w:tcPr>
          <w:p w:rsidR="004126C8" w:rsidRPr="000311A3" w:rsidRDefault="004126C8" w:rsidP="001A0A37">
            <w:pPr>
              <w:rPr>
                <w:color w:val="000000" w:themeColor="text1"/>
              </w:rPr>
            </w:pPr>
            <w:r w:rsidRPr="000311A3">
              <w:rPr>
                <w:color w:val="000000" w:themeColor="text1"/>
              </w:rPr>
              <w:t>ca. 23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30cm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35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Stahlbeton 16cm</w:t>
            </w:r>
          </w:p>
        </w:tc>
        <w:tc>
          <w:tcPr>
            <w:tcW w:w="1967" w:type="dxa"/>
          </w:tcPr>
          <w:p w:rsidR="004126C8" w:rsidRPr="000311A3" w:rsidRDefault="004126C8" w:rsidP="001A0A37">
            <w:pPr>
              <w:rPr>
                <w:color w:val="000000" w:themeColor="text1"/>
              </w:rPr>
            </w:pPr>
            <w:r w:rsidRPr="000311A3">
              <w:rPr>
                <w:color w:val="000000" w:themeColor="text1"/>
              </w:rPr>
              <w:t>ca. 20 dB</w:t>
            </w:r>
          </w:p>
        </w:tc>
        <w:tc>
          <w:tcPr>
            <w:tcW w:w="2244" w:type="dxa"/>
          </w:tcPr>
          <w:p w:rsidR="004126C8" w:rsidRPr="000311A3" w:rsidRDefault="004126C8" w:rsidP="001A0A37">
            <w:pPr>
              <w:rPr>
                <w:color w:val="000000" w:themeColor="text1"/>
              </w:rPr>
            </w:pPr>
            <w:r w:rsidRPr="000311A3">
              <w:rPr>
                <w:color w:val="000000" w:themeColor="text1"/>
              </w:rPr>
              <w:t>ca. 32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36cm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50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Tondachziegel 1,3cm</w:t>
            </w:r>
          </w:p>
        </w:tc>
        <w:tc>
          <w:tcPr>
            <w:tcW w:w="1967" w:type="dxa"/>
          </w:tcPr>
          <w:p w:rsidR="004126C8" w:rsidRPr="000311A3" w:rsidRDefault="004126C8" w:rsidP="001A0A37">
            <w:pPr>
              <w:rPr>
                <w:color w:val="000000" w:themeColor="text1"/>
              </w:rPr>
            </w:pPr>
            <w:r w:rsidRPr="000311A3">
              <w:rPr>
                <w:color w:val="000000" w:themeColor="text1"/>
              </w:rPr>
              <w:t>ca. 3 dB</w:t>
            </w:r>
          </w:p>
        </w:tc>
        <w:tc>
          <w:tcPr>
            <w:tcW w:w="2244" w:type="dxa"/>
          </w:tcPr>
          <w:p w:rsidR="004126C8" w:rsidRPr="000311A3" w:rsidRDefault="004126C8" w:rsidP="001A0A37">
            <w:pPr>
              <w:rPr>
                <w:color w:val="000000" w:themeColor="text1"/>
              </w:rPr>
            </w:pPr>
            <w:r w:rsidRPr="000311A3">
              <w:rPr>
                <w:color w:val="000000" w:themeColor="text1"/>
              </w:rPr>
              <w:t>ca. 8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2-fache Wärmeschutzverglasung</w:t>
            </w:r>
          </w:p>
        </w:tc>
        <w:tc>
          <w:tcPr>
            <w:tcW w:w="1967" w:type="dxa"/>
          </w:tcPr>
          <w:p w:rsidR="004126C8" w:rsidRPr="000311A3" w:rsidRDefault="004126C8" w:rsidP="001A0A37">
            <w:pPr>
              <w:rPr>
                <w:color w:val="000000" w:themeColor="text1"/>
              </w:rPr>
            </w:pPr>
            <w:r w:rsidRPr="000311A3">
              <w:rPr>
                <w:color w:val="000000" w:themeColor="text1"/>
              </w:rPr>
              <w:t>ca. 33 dB</w:t>
            </w:r>
          </w:p>
        </w:tc>
        <w:tc>
          <w:tcPr>
            <w:tcW w:w="2244" w:type="dxa"/>
          </w:tcPr>
          <w:p w:rsidR="004126C8" w:rsidRPr="000311A3" w:rsidRDefault="004126C8" w:rsidP="001A0A37">
            <w:pPr>
              <w:rPr>
                <w:color w:val="000000" w:themeColor="text1"/>
              </w:rPr>
            </w:pPr>
            <w:r w:rsidRPr="000311A3">
              <w:rPr>
                <w:color w:val="000000" w:themeColor="text1"/>
              </w:rPr>
              <w:t>ca. 27 dB</w:t>
            </w:r>
          </w:p>
        </w:tc>
      </w:tr>
    </w:tbl>
    <w:p w:rsidR="004126C8" w:rsidRPr="000311A3" w:rsidRDefault="004126C8" w:rsidP="004126C8">
      <w:pPr>
        <w:pStyle w:val="Beschriftung"/>
        <w:spacing w:before="240"/>
        <w:rPr>
          <w:b w:val="0"/>
          <w:color w:val="000000" w:themeColor="text1"/>
        </w:rPr>
      </w:pPr>
      <w:bookmarkStart w:id="127" w:name="_Toc418933514"/>
      <w:r w:rsidRPr="000311A3">
        <w:rPr>
          <w:b w:val="0"/>
          <w:color w:val="000000" w:themeColor="text1"/>
        </w:rPr>
        <w:t xml:space="preserve">Tabelle </w:t>
      </w:r>
      <w:r w:rsidRPr="000311A3">
        <w:rPr>
          <w:b w:val="0"/>
          <w:color w:val="000000" w:themeColor="text1"/>
        </w:rPr>
        <w:fldChar w:fldCharType="begin"/>
      </w:r>
      <w:r w:rsidRPr="000311A3">
        <w:rPr>
          <w:b w:val="0"/>
          <w:color w:val="000000" w:themeColor="text1"/>
        </w:rPr>
        <w:instrText xml:space="preserve"> SEQ Tabelle \* ARABIC </w:instrText>
      </w:r>
      <w:r w:rsidRPr="000311A3">
        <w:rPr>
          <w:b w:val="0"/>
          <w:color w:val="000000" w:themeColor="text1"/>
        </w:rPr>
        <w:fldChar w:fldCharType="separate"/>
      </w:r>
      <w:r w:rsidR="00575053">
        <w:rPr>
          <w:b w:val="0"/>
          <w:noProof/>
          <w:color w:val="000000" w:themeColor="text1"/>
        </w:rPr>
        <w:t>3</w:t>
      </w:r>
      <w:r w:rsidRPr="000311A3">
        <w:rPr>
          <w:b w:val="0"/>
          <w:color w:val="000000" w:themeColor="text1"/>
        </w:rPr>
        <w:fldChar w:fldCharType="end"/>
      </w:r>
      <w:r w:rsidRPr="000311A3">
        <w:rPr>
          <w:b w:val="0"/>
          <w:color w:val="000000" w:themeColor="text1"/>
        </w:rPr>
        <w:t xml:space="preserve"> - Übersicht Dä</w:t>
      </w:r>
      <w:r w:rsidR="001063DE">
        <w:rPr>
          <w:b w:val="0"/>
          <w:color w:val="000000" w:themeColor="text1"/>
        </w:rPr>
        <w:t>mpfungswerte Materialien (Rech 2012, S.4</w:t>
      </w:r>
      <w:r w:rsidRPr="000311A3">
        <w:rPr>
          <w:b w:val="0"/>
          <w:color w:val="000000" w:themeColor="text1"/>
        </w:rPr>
        <w:t>19)</w:t>
      </w:r>
      <w:bookmarkEnd w:id="127"/>
    </w:p>
    <w:p w:rsidR="00681EDC" w:rsidRDefault="00681EDC">
      <w:pPr>
        <w:rPr>
          <w:rFonts w:eastAsiaTheme="majorEastAsia" w:cstheme="majorBidi"/>
          <w:b/>
          <w:bCs/>
          <w:sz w:val="26"/>
          <w:szCs w:val="26"/>
        </w:rPr>
      </w:pPr>
      <w:r>
        <w:br w:type="page"/>
      </w:r>
    </w:p>
    <w:p w:rsidR="004126C8" w:rsidRDefault="00F9013D" w:rsidP="004A1207">
      <w:pPr>
        <w:pStyle w:val="berschrift2"/>
        <w:numPr>
          <w:ilvl w:val="1"/>
          <w:numId w:val="3"/>
        </w:numPr>
      </w:pPr>
      <w:r>
        <w:lastRenderedPageBreak/>
        <w:t xml:space="preserve">  </w:t>
      </w:r>
      <w:bookmarkStart w:id="128" w:name="_Toc418933569"/>
      <w:r w:rsidR="004126C8">
        <w:t xml:space="preserve">Physikalische </w:t>
      </w:r>
      <w:r w:rsidR="0048029F">
        <w:t>Einflüsse</w:t>
      </w:r>
      <w:bookmarkEnd w:id="128"/>
    </w:p>
    <w:p w:rsidR="004126C8" w:rsidRDefault="004126C8" w:rsidP="004126C8">
      <w:pPr>
        <w:pStyle w:val="KeinLeerraum"/>
      </w:pPr>
      <w:r>
        <w:t>Abgesehen von der obligatorischen Freiraumdämpfung und den offensichtlichen Hindernissen spielen auch noch andere Faktoren eine Rolle wenn es um die Reichweitenbetrachtung geht. Da beim Wireless LAN elektromagnetische Wellen zur Datenübertragung verwendet werden muss man natürlich auch die vielfältigen physikalischen Effekte betrachten, die auf eine solche Welle einwirken.</w:t>
      </w:r>
    </w:p>
    <w:p w:rsidR="004126C8" w:rsidRDefault="004126C8" w:rsidP="004126C8">
      <w:pPr>
        <w:pStyle w:val="KeinLeerraum"/>
      </w:pPr>
    </w:p>
    <w:p w:rsidR="004126C8" w:rsidRDefault="004126C8" w:rsidP="004126C8">
      <w:pPr>
        <w:pStyle w:val="KeinLeerraum"/>
        <w:keepNext/>
        <w:jc w:val="center"/>
      </w:pPr>
      <w:r w:rsidRPr="00DB3DE1">
        <w:rPr>
          <w:noProof/>
          <w:bdr w:val="single" w:sz="4" w:space="0" w:color="auto"/>
          <w:lang w:eastAsia="de-DE"/>
        </w:rPr>
        <w:drawing>
          <wp:inline distT="0" distB="0" distL="0" distR="0" wp14:anchorId="1C7E1D8E" wp14:editId="2D409AFE">
            <wp:extent cx="4992574" cy="40806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93759" cy="4081649"/>
                    </a:xfrm>
                    <a:prstGeom prst="rect">
                      <a:avLst/>
                    </a:prstGeom>
                  </pic:spPr>
                </pic:pic>
              </a:graphicData>
            </a:graphic>
          </wp:inline>
        </w:drawing>
      </w:r>
    </w:p>
    <w:p w:rsidR="004126C8" w:rsidRPr="000311A3" w:rsidRDefault="004126C8" w:rsidP="004126C8">
      <w:pPr>
        <w:pStyle w:val="Beschriftung"/>
        <w:jc w:val="both"/>
        <w:rPr>
          <w:b w:val="0"/>
          <w:color w:val="000000" w:themeColor="text1"/>
        </w:rPr>
      </w:pPr>
      <w:bookmarkStart w:id="129" w:name="_Toc418935079"/>
      <w:r w:rsidRPr="000311A3">
        <w:rPr>
          <w:b w:val="0"/>
          <w:color w:val="000000" w:themeColor="text1"/>
        </w:rPr>
        <w:t xml:space="preserve">Abbildung </w:t>
      </w:r>
      <w:r w:rsidRPr="000311A3">
        <w:rPr>
          <w:b w:val="0"/>
          <w:color w:val="000000" w:themeColor="text1"/>
        </w:rPr>
        <w:fldChar w:fldCharType="begin"/>
      </w:r>
      <w:r w:rsidRPr="000311A3">
        <w:rPr>
          <w:b w:val="0"/>
          <w:color w:val="000000" w:themeColor="text1"/>
        </w:rPr>
        <w:instrText xml:space="preserve"> SEQ Abbildung \* ARABIC </w:instrText>
      </w:r>
      <w:r w:rsidRPr="000311A3">
        <w:rPr>
          <w:b w:val="0"/>
          <w:color w:val="000000" w:themeColor="text1"/>
        </w:rPr>
        <w:fldChar w:fldCharType="separate"/>
      </w:r>
      <w:r w:rsidR="00575053">
        <w:rPr>
          <w:b w:val="0"/>
          <w:noProof/>
          <w:color w:val="000000" w:themeColor="text1"/>
        </w:rPr>
        <w:t>4</w:t>
      </w:r>
      <w:r w:rsidRPr="000311A3">
        <w:rPr>
          <w:b w:val="0"/>
          <w:color w:val="000000" w:themeColor="text1"/>
        </w:rPr>
        <w:fldChar w:fldCharType="end"/>
      </w:r>
      <w:r w:rsidRPr="000311A3">
        <w:rPr>
          <w:b w:val="0"/>
          <w:color w:val="000000" w:themeColor="text1"/>
        </w:rPr>
        <w:t xml:space="preserve"> - Effekte der Funkausbreitun</w:t>
      </w:r>
      <w:r w:rsidR="00532E45">
        <w:rPr>
          <w:b w:val="0"/>
          <w:color w:val="000000" w:themeColor="text1"/>
        </w:rPr>
        <w:t xml:space="preserve">g (Dr. </w:t>
      </w:r>
      <w:proofErr w:type="spellStart"/>
      <w:r w:rsidR="00532E45">
        <w:rPr>
          <w:b w:val="0"/>
          <w:color w:val="000000" w:themeColor="text1"/>
        </w:rPr>
        <w:t>rer</w:t>
      </w:r>
      <w:proofErr w:type="spellEnd"/>
      <w:r w:rsidR="00532E45">
        <w:rPr>
          <w:b w:val="0"/>
          <w:color w:val="000000" w:themeColor="text1"/>
        </w:rPr>
        <w:t xml:space="preserve">. nat. </w:t>
      </w:r>
      <w:proofErr w:type="spellStart"/>
      <w:r w:rsidR="00532E45">
        <w:rPr>
          <w:b w:val="0"/>
          <w:color w:val="000000" w:themeColor="text1"/>
        </w:rPr>
        <w:t>Gütter</w:t>
      </w:r>
      <w:proofErr w:type="spellEnd"/>
      <w:r w:rsidR="00532E45">
        <w:rPr>
          <w:b w:val="0"/>
          <w:color w:val="000000" w:themeColor="text1"/>
        </w:rPr>
        <w:t xml:space="preserve"> 2014,</w:t>
      </w:r>
      <w:r w:rsidRPr="000311A3">
        <w:rPr>
          <w:b w:val="0"/>
          <w:color w:val="000000" w:themeColor="text1"/>
        </w:rPr>
        <w:t xml:space="preserve"> S.5)</w:t>
      </w:r>
      <w:bookmarkEnd w:id="129"/>
    </w:p>
    <w:p w:rsidR="004126C8" w:rsidRDefault="00F9013D" w:rsidP="00F9013D">
      <w:r>
        <w:br w:type="page"/>
      </w:r>
    </w:p>
    <w:p w:rsidR="004126C8" w:rsidRPr="00F9013D" w:rsidRDefault="004126C8" w:rsidP="004A1207">
      <w:pPr>
        <w:pStyle w:val="berschrift3"/>
        <w:numPr>
          <w:ilvl w:val="2"/>
          <w:numId w:val="3"/>
        </w:numPr>
      </w:pPr>
      <w:bookmarkStart w:id="130" w:name="_Toc418933570"/>
      <w:r w:rsidRPr="00F9013D">
        <w:lastRenderedPageBreak/>
        <w:t>Reflexion</w:t>
      </w:r>
      <w:bookmarkEnd w:id="130"/>
    </w:p>
    <w:p w:rsidR="004126C8" w:rsidRDefault="004126C8" w:rsidP="004126C8">
      <w:pPr>
        <w:pStyle w:val="KeinLeerraum"/>
      </w:pPr>
      <w:r>
        <w:t>Die Welle trifft auf eine Grenzfläche, die sich dadurch auszeichnet, dass sich hier der Brechungsindex oder der Wellenwiderstand ändert. Dabei wird in der Regel nur ein Teil der Energie reflektiert (Reflexion) und der andere Teil breitet sich im anderen Medium weiter aus (Transmission). Sollte sich der Einfallswinkel an einer Grenzfläche von zwei nicht absorbierenden Medien mit unterschiedlicher Ausbreitungsgeschwindigkeit über einem bestimmten Wert, dem sogenannten Grenzwinkel der Totalreflexion befinden, wird die Welle nicht mehr in das zweite Medium transmittiert, sondern nahezu vollständig reflektiert und verbleibt im ersten Medium gemäß der Regel Einfallswinkel = Ausfallswinkel</w:t>
      </w:r>
      <w:r w:rsidRPr="00B24CAC">
        <w:t>. (</w:t>
      </w:r>
      <w:r w:rsidR="00A633D2" w:rsidRPr="00B24CAC">
        <w:t xml:space="preserve">Hering Martin </w:t>
      </w:r>
      <w:proofErr w:type="spellStart"/>
      <w:r w:rsidR="00A633D2" w:rsidRPr="00B24CAC">
        <w:t>Stohrer</w:t>
      </w:r>
      <w:proofErr w:type="spellEnd"/>
      <w:r w:rsidR="00A633D2" w:rsidRPr="00B24CAC">
        <w:t xml:space="preserve"> 2012, S.293ff</w:t>
      </w:r>
      <w:r w:rsidRPr="00B24CAC">
        <w:t>)</w:t>
      </w:r>
    </w:p>
    <w:p w:rsidR="004126C8" w:rsidRDefault="004126C8" w:rsidP="004126C8">
      <w:pPr>
        <w:pStyle w:val="KeinLeerraum"/>
      </w:pPr>
    </w:p>
    <w:p w:rsidR="004126C8" w:rsidRPr="00976000" w:rsidRDefault="004126C8" w:rsidP="004A1207">
      <w:pPr>
        <w:pStyle w:val="berschrift3"/>
        <w:numPr>
          <w:ilvl w:val="2"/>
          <w:numId w:val="3"/>
        </w:numPr>
        <w:rPr>
          <w:i/>
        </w:rPr>
      </w:pPr>
      <w:bookmarkStart w:id="131" w:name="_Toc418933571"/>
      <w:r w:rsidRPr="00F9013D">
        <w:rPr>
          <w:rStyle w:val="berschrift3Zchn"/>
          <w:b/>
          <w:bCs/>
        </w:rPr>
        <w:t>Absorption</w:t>
      </w:r>
      <w:bookmarkEnd w:id="131"/>
    </w:p>
    <w:p w:rsidR="004126C8" w:rsidRDefault="004126C8" w:rsidP="004126C8">
      <w:pPr>
        <w:pStyle w:val="KeinLeerraum"/>
      </w:pPr>
      <w:r>
        <w:t>Die Welle wird bei der Reflexion, wie bereits erwähnt, nur teilweise reflektiert, der andere Teil der Energie kann von einem Stoff bzw. Körper aufgenommen (absorbiert) werden. Dadurch wird die Transmission, also der Grad an Durchlässigkeit einer Welle, in entsprechender Weise ab</w:t>
      </w:r>
      <w:r w:rsidR="00532E45">
        <w:t>geschwächt (Rech 2012,</w:t>
      </w:r>
      <w:r w:rsidR="00274051">
        <w:t xml:space="preserve"> S.298)</w:t>
      </w:r>
      <w:r>
        <w:t>.</w:t>
      </w:r>
    </w:p>
    <w:p w:rsidR="004126C8" w:rsidRDefault="004126C8" w:rsidP="004126C8">
      <w:pPr>
        <w:pStyle w:val="KeinLeerraum"/>
      </w:pPr>
      <w:r>
        <w:t>Ein großes Problem bei dem neuen WLAN-Standard 802.11ad im 60GHz Frequenzband ist die Luftabsorption des Sauerstoffs bei dieser Frequenz. Bis zu 98% der Energie wird vom Sauerstoff in der Luft absorbiert und die Reichwei</w:t>
      </w:r>
      <w:r w:rsidR="00C46195">
        <w:t>te somit stark beschränkt. (</w:t>
      </w:r>
      <w:proofErr w:type="spellStart"/>
      <w:r w:rsidR="00C46195">
        <w:t>Hakusui</w:t>
      </w:r>
      <w:proofErr w:type="spellEnd"/>
      <w:r w:rsidR="00C46195">
        <w:t xml:space="preserve"> 2001)</w:t>
      </w:r>
    </w:p>
    <w:p w:rsidR="004126C8" w:rsidRDefault="004126C8" w:rsidP="004126C8">
      <w:pPr>
        <w:pStyle w:val="KeinLeerraum"/>
      </w:pPr>
    </w:p>
    <w:p w:rsidR="004126C8" w:rsidRDefault="004126C8" w:rsidP="004126C8">
      <w:pPr>
        <w:pStyle w:val="KeinLeerraum"/>
        <w:keepNext/>
        <w:jc w:val="center"/>
      </w:pPr>
      <w:r>
        <w:rPr>
          <w:noProof/>
          <w:lang w:eastAsia="de-DE"/>
        </w:rPr>
        <w:lastRenderedPageBreak/>
        <w:drawing>
          <wp:inline distT="0" distB="0" distL="0" distR="0" wp14:anchorId="2286C3EA" wp14:editId="27169FFB">
            <wp:extent cx="3423688" cy="2524836"/>
            <wp:effectExtent l="0" t="0" r="5715" b="8890"/>
            <wp:docPr id="9" name="Grafik 9" descr="http://vertassets.blob.core.windows.net/image/eac387f4/eac387f4-2cc2-11d5-a770-00d0b7694f32/041001akembedd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ertassets.blob.core.windows.net/image/eac387f4/eac387f4-2cc2-11d5-a770-00d0b7694f32/041001akembedded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331" cy="2523835"/>
                    </a:xfrm>
                    <a:prstGeom prst="rect">
                      <a:avLst/>
                    </a:prstGeom>
                    <a:noFill/>
                    <a:ln>
                      <a:noFill/>
                    </a:ln>
                  </pic:spPr>
                </pic:pic>
              </a:graphicData>
            </a:graphic>
          </wp:inline>
        </w:drawing>
      </w:r>
    </w:p>
    <w:p w:rsidR="00F9013D" w:rsidRPr="00F9013D" w:rsidRDefault="004126C8" w:rsidP="00F9013D">
      <w:pPr>
        <w:pStyle w:val="Beschriftung"/>
        <w:ind w:left="1416"/>
        <w:jc w:val="both"/>
        <w:rPr>
          <w:b w:val="0"/>
          <w:color w:val="000000" w:themeColor="text1"/>
        </w:rPr>
      </w:pPr>
      <w:r>
        <w:rPr>
          <w:b w:val="0"/>
          <w:color w:val="000000" w:themeColor="text1"/>
        </w:rPr>
        <w:t xml:space="preserve">     </w:t>
      </w:r>
      <w:bookmarkStart w:id="132" w:name="_Toc418935080"/>
      <w:r w:rsidRPr="00976000">
        <w:rPr>
          <w:b w:val="0"/>
          <w:color w:val="000000" w:themeColor="text1"/>
        </w:rPr>
        <w:t xml:space="preserve">Abbildung </w:t>
      </w:r>
      <w:r w:rsidRPr="00976000">
        <w:rPr>
          <w:b w:val="0"/>
          <w:color w:val="000000" w:themeColor="text1"/>
        </w:rPr>
        <w:fldChar w:fldCharType="begin"/>
      </w:r>
      <w:r w:rsidRPr="00976000">
        <w:rPr>
          <w:b w:val="0"/>
          <w:color w:val="000000" w:themeColor="text1"/>
        </w:rPr>
        <w:instrText xml:space="preserve"> SEQ Abbildung \* ARABIC </w:instrText>
      </w:r>
      <w:r w:rsidRPr="00976000">
        <w:rPr>
          <w:b w:val="0"/>
          <w:color w:val="000000" w:themeColor="text1"/>
        </w:rPr>
        <w:fldChar w:fldCharType="separate"/>
      </w:r>
      <w:r w:rsidR="00575053">
        <w:rPr>
          <w:b w:val="0"/>
          <w:noProof/>
          <w:color w:val="000000" w:themeColor="text1"/>
        </w:rPr>
        <w:t>5</w:t>
      </w:r>
      <w:r w:rsidRPr="00976000">
        <w:rPr>
          <w:b w:val="0"/>
          <w:color w:val="000000" w:themeColor="text1"/>
        </w:rPr>
        <w:fldChar w:fldCharType="end"/>
      </w:r>
      <w:r w:rsidRPr="00976000">
        <w:rPr>
          <w:b w:val="0"/>
          <w:color w:val="000000" w:themeColor="text1"/>
        </w:rPr>
        <w:t xml:space="preserve"> - Luftabsorption abhängig von der Frequenz</w:t>
      </w:r>
      <w:r>
        <w:rPr>
          <w:b w:val="0"/>
          <w:color w:val="000000" w:themeColor="text1"/>
        </w:rPr>
        <w:t xml:space="preserve"> </w:t>
      </w:r>
      <w:r w:rsidR="00FD79DC">
        <w:rPr>
          <w:b w:val="0"/>
          <w:color w:val="000000" w:themeColor="text1"/>
        </w:rPr>
        <w:t>(</w:t>
      </w:r>
      <w:proofErr w:type="spellStart"/>
      <w:r w:rsidR="00FD79DC">
        <w:rPr>
          <w:b w:val="0"/>
          <w:color w:val="000000" w:themeColor="text1"/>
        </w:rPr>
        <w:t>Hakusui</w:t>
      </w:r>
      <w:proofErr w:type="spellEnd"/>
      <w:r w:rsidR="00FD79DC">
        <w:rPr>
          <w:b w:val="0"/>
          <w:color w:val="000000" w:themeColor="text1"/>
        </w:rPr>
        <w:t xml:space="preserve"> 2001)</w:t>
      </w:r>
      <w:bookmarkEnd w:id="132"/>
    </w:p>
    <w:p w:rsidR="004126C8" w:rsidRDefault="004126C8" w:rsidP="004A1207">
      <w:pPr>
        <w:pStyle w:val="berschrift3"/>
        <w:numPr>
          <w:ilvl w:val="2"/>
          <w:numId w:val="3"/>
        </w:numPr>
      </w:pPr>
      <w:bookmarkStart w:id="133" w:name="_Toc418933572"/>
      <w:r>
        <w:t>Streuung</w:t>
      </w:r>
      <w:bookmarkEnd w:id="133"/>
    </w:p>
    <w:p w:rsidR="004126C8" w:rsidRDefault="004126C8" w:rsidP="004126C8">
      <w:pPr>
        <w:pStyle w:val="KeinLeerraum"/>
      </w:pPr>
      <w:r>
        <w:t xml:space="preserve">Wenn die Welle auf eine glatte (bezüglich Wellenlänge kleine Rauigkeiten) Oberfläche trifft, wird sie gemäß Reflexionsgesetz gerichtet reflektiert und transmittiert. Sollte die Oberfläche jedoch deutlich rauer sein, wird die Welle diffus gestreut, d.h. in mehrere verschiedene Richtungen abgelenkt. </w:t>
      </w:r>
      <w:r w:rsidR="00553CB1" w:rsidRPr="00B24CAC">
        <w:t xml:space="preserve">(Hering Martin </w:t>
      </w:r>
      <w:proofErr w:type="spellStart"/>
      <w:r w:rsidR="00553CB1" w:rsidRPr="00B24CAC">
        <w:t>Stohrer</w:t>
      </w:r>
      <w:proofErr w:type="spellEnd"/>
      <w:r w:rsidR="00553CB1" w:rsidRPr="00B24CAC">
        <w:t xml:space="preserve"> 2012, S.</w:t>
      </w:r>
      <w:r w:rsidR="00553CB1">
        <w:t>549</w:t>
      </w:r>
      <w:r w:rsidR="00553CB1" w:rsidRPr="00B24CAC">
        <w:t>ff)</w:t>
      </w:r>
    </w:p>
    <w:p w:rsidR="004126C8" w:rsidRDefault="004126C8" w:rsidP="004126C8">
      <w:pPr>
        <w:pStyle w:val="KeinLeerraum"/>
      </w:pPr>
    </w:p>
    <w:p w:rsidR="004126C8" w:rsidRDefault="004126C8" w:rsidP="004A1207">
      <w:pPr>
        <w:pStyle w:val="berschrift3"/>
        <w:numPr>
          <w:ilvl w:val="2"/>
          <w:numId w:val="3"/>
        </w:numPr>
      </w:pPr>
      <w:bookmarkStart w:id="134" w:name="_Toc418933573"/>
      <w:r>
        <w:t>Beugung</w:t>
      </w:r>
      <w:bookmarkEnd w:id="134"/>
    </w:p>
    <w:p w:rsidR="004126C8" w:rsidRDefault="004126C8" w:rsidP="004126C8">
      <w:pPr>
        <w:pStyle w:val="KeinLeerraum"/>
      </w:pPr>
      <w:r w:rsidRPr="00976000">
        <w:t xml:space="preserve">Die Welle trifft auf ein Hindernis und wird dort abgelenkt. Dadurch kann sich eine Welle in Bereichen ausbreiten, die nicht durch direkte Sichtverbindung erreichbar wären. Ursache für die Beugung ist die Entstehung neuer Wellen entlang der Wellenfront und somit auch Interferenz (Überlagerung). Dies geschieht nach dem </w:t>
      </w:r>
      <w:proofErr w:type="spellStart"/>
      <w:r w:rsidRPr="00976000">
        <w:t>huygens-fresnelschen</w:t>
      </w:r>
      <w:proofErr w:type="spellEnd"/>
      <w:r w:rsidRPr="00976000">
        <w:t xml:space="preserve"> Prinzip, welches besagt, dass jeder Punkt einer Wellenfront als Ausgangspunkt einer neuen Welle, der sogenannten Elementarwelle, betrachtet werden kann. Überlagert man dann sämtliche Elementarwellen erhält man die neue Lage der Wellenfront. Durch die Interferenz entstehen entlang der Welle immer wieder Maxima, an denen die Amplitude maximal wird und Minima, an denen die Amplitude minimal wird. </w:t>
      </w:r>
      <w:r w:rsidR="00553CB1" w:rsidRPr="00B24CAC">
        <w:t xml:space="preserve">(Hering Martin </w:t>
      </w:r>
      <w:proofErr w:type="spellStart"/>
      <w:r w:rsidR="00553CB1" w:rsidRPr="00B24CAC">
        <w:t>Stohrer</w:t>
      </w:r>
      <w:proofErr w:type="spellEnd"/>
      <w:r w:rsidR="00553CB1" w:rsidRPr="00B24CAC">
        <w:t xml:space="preserve"> 2012, S.</w:t>
      </w:r>
      <w:r w:rsidR="00553CB1">
        <w:t>549</w:t>
      </w:r>
      <w:r w:rsidR="00553CB1" w:rsidRPr="00B24CAC">
        <w:t>ff)</w:t>
      </w:r>
    </w:p>
    <w:p w:rsidR="008E6EC4" w:rsidRDefault="008E6EC4" w:rsidP="004126C8">
      <w:pPr>
        <w:pStyle w:val="KeinLeerraum"/>
      </w:pPr>
    </w:p>
    <w:p w:rsidR="004126C8" w:rsidRDefault="004126C8" w:rsidP="004A1207">
      <w:pPr>
        <w:pStyle w:val="berschrift3"/>
        <w:numPr>
          <w:ilvl w:val="2"/>
          <w:numId w:val="3"/>
        </w:numPr>
      </w:pPr>
      <w:bookmarkStart w:id="135" w:name="_Toc418933574"/>
      <w:r>
        <w:lastRenderedPageBreak/>
        <w:t>Wellenführung</w:t>
      </w:r>
      <w:bookmarkEnd w:id="135"/>
    </w:p>
    <w:p w:rsidR="004126C8" w:rsidRDefault="004126C8" w:rsidP="008E6EC4">
      <w:pPr>
        <w:pStyle w:val="KeinLeerraum"/>
      </w:pPr>
      <w:r>
        <w:t xml:space="preserve">Wird eine Welle in einem Leiter geführt, so werden nur diejenigen Wellen in den Leiter hineingeführt, die über dem Grenzwinkel der Totalreflexion liegen, damit möglichst wenig der Energie bei den unzähligen Reflexionen innerhalb des Leiters verloren geht und der größtmögliche Teil der Welle vollständig reflektiert wird. In der Praxis ist eine vollständige Totalreflexion allerdings nicht umsetzbar, ein kleiner Teil der Energie wird immer absorbiert, damit gibt es dann auch Grenzen der Übertragung, insbesondere der Übertragungsstrecke, da das Signal irgendwann zu schwach wird oder zu stark verzerrt ist und der Empfänger die Flanken nicht mehr eindeutig identifizieren kann. </w:t>
      </w:r>
      <w:r w:rsidR="008E6EC4" w:rsidRPr="00B24CAC">
        <w:t xml:space="preserve">(Hering Martin </w:t>
      </w:r>
      <w:proofErr w:type="spellStart"/>
      <w:r w:rsidR="008E6EC4" w:rsidRPr="00B24CAC">
        <w:t>Stohrer</w:t>
      </w:r>
      <w:proofErr w:type="spellEnd"/>
      <w:r w:rsidR="008E6EC4" w:rsidRPr="00B24CAC">
        <w:t xml:space="preserve"> 2012, S.</w:t>
      </w:r>
      <w:r w:rsidR="008E6EC4">
        <w:t>549</w:t>
      </w:r>
      <w:r w:rsidR="008E6EC4" w:rsidRPr="00B24CAC">
        <w:t>ff)</w:t>
      </w:r>
      <w:r w:rsidR="00F9013D">
        <w:br w:type="page"/>
      </w:r>
    </w:p>
    <w:p w:rsidR="004126C8" w:rsidRPr="00891403" w:rsidRDefault="004126C8" w:rsidP="004A1207">
      <w:pPr>
        <w:pStyle w:val="berschrift3"/>
        <w:numPr>
          <w:ilvl w:val="2"/>
          <w:numId w:val="3"/>
        </w:numPr>
      </w:pPr>
      <w:bookmarkStart w:id="136" w:name="_Toc418933575"/>
      <w:r w:rsidRPr="00891403">
        <w:lastRenderedPageBreak/>
        <w:t>Polarisationsdämpfung</w:t>
      </w:r>
      <w:bookmarkEnd w:id="136"/>
    </w:p>
    <w:p w:rsidR="004126C8" w:rsidRDefault="004126C8" w:rsidP="004126C8">
      <w:pPr>
        <w:pStyle w:val="KeinLeerraum"/>
      </w:pPr>
      <w:r>
        <w:t xml:space="preserve">Ein weiterer wichtiger Faktor bei der Betrachtung von Funknetzen ist die Antenne. Die Position und Ausrichtung bestimmt entscheidend die Reichweite und Verbreitung des Signals. Die Polarisation einer Antenne gibt im Wesentlichen die Richtung der elektrischen Feldlinien einer elektromagnetischen Welle an. Für den Fall, dass zwei Antennen direkt aufeinander ausgerichtet sind ist es von entscheidender Bedeutung, dass die Polarisation so genau wie möglich aufeinander abgestimmt wird. Im Nachfolgenden wird zudem noch zwischen linearer und zirkularer Polarisation unterschieden. </w:t>
      </w:r>
      <w:r w:rsidR="003E253E" w:rsidRPr="00B24CAC">
        <w:t xml:space="preserve">(Hering Martin </w:t>
      </w:r>
      <w:proofErr w:type="spellStart"/>
      <w:r w:rsidR="003E253E" w:rsidRPr="00B24CAC">
        <w:t>Stohrer</w:t>
      </w:r>
      <w:proofErr w:type="spellEnd"/>
      <w:r w:rsidR="003E253E" w:rsidRPr="00B24CAC">
        <w:t xml:space="preserve"> 2012, S.</w:t>
      </w:r>
      <w:r w:rsidR="003E253E">
        <w:t>578</w:t>
      </w:r>
      <w:r w:rsidR="003E253E" w:rsidRPr="00B24CAC">
        <w:t>ff)</w:t>
      </w:r>
    </w:p>
    <w:p w:rsidR="003E253E" w:rsidRDefault="003E253E" w:rsidP="004126C8">
      <w:pPr>
        <w:pStyle w:val="KeinLeerraum"/>
      </w:pPr>
    </w:p>
    <w:p w:rsidR="004126C8" w:rsidRDefault="004126C8" w:rsidP="004A1207">
      <w:pPr>
        <w:pStyle w:val="berschrift3"/>
        <w:numPr>
          <w:ilvl w:val="2"/>
          <w:numId w:val="3"/>
        </w:numPr>
      </w:pPr>
      <w:bookmarkStart w:id="137" w:name="_Toc418933576"/>
      <w:r>
        <w:t>Lineare Polarisation</w:t>
      </w:r>
      <w:bookmarkEnd w:id="137"/>
    </w:p>
    <w:p w:rsidR="004126C8" w:rsidRDefault="004126C8" w:rsidP="004126C8">
      <w:pPr>
        <w:pStyle w:val="KeinLeerraum"/>
      </w:pPr>
      <w:r>
        <w:t>Bei der linearen Polarisation sind die Komponenten des magnetischen Feldes zeitlich konstant und zeigen immer in dieselbe Richtung, solange kein richtungsänderndes Ereignis auftritt. Innerhalb der linearen Polarisation wird weiterhin noch zwischen vertikaler und horizontaler Polarisation unterschieden.</w:t>
      </w:r>
    </w:p>
    <w:p w:rsidR="004126C8" w:rsidRDefault="004126C8" w:rsidP="004126C8">
      <w:pPr>
        <w:pStyle w:val="KeinLeerraum"/>
      </w:pPr>
      <w:r>
        <w:t>Bei der vertikalen Polarisation verlaufen die elektrischen Feldlinien lotrecht zur Erdoberfläche und das Magnetfeld baut sich horiz</w:t>
      </w:r>
      <w:r w:rsidR="00FD79DC">
        <w:t>ontal auf (siehe Abbildung) (Rech 2012,</w:t>
      </w:r>
      <w:r w:rsidR="003E253E">
        <w:t xml:space="preserve"> S.</w:t>
      </w:r>
      <w:r>
        <w:t>328ff).</w:t>
      </w:r>
    </w:p>
    <w:p w:rsidR="004126C8" w:rsidRDefault="004126C8" w:rsidP="004126C8">
      <w:pPr>
        <w:pStyle w:val="KeinLeerraum"/>
      </w:pPr>
      <w:r>
        <w:t>Analog dazu verlaufen die elektrischen Feldlinien bei horizontaler Polarisation parallel zur Erdoberfläche und das entsprechende Magnet</w:t>
      </w:r>
      <w:r w:rsidR="00FD79DC">
        <w:t>feld baut sich vertikal auf (Rech 2012,</w:t>
      </w:r>
      <w:r w:rsidR="003E253E">
        <w:t xml:space="preserve"> S.</w:t>
      </w:r>
      <w:r>
        <w:t>328ff).</w:t>
      </w:r>
    </w:p>
    <w:p w:rsidR="004126C8" w:rsidRDefault="004126C8" w:rsidP="004126C8">
      <w:pPr>
        <w:pStyle w:val="KeinLeerraum"/>
      </w:pPr>
    </w:p>
    <w:p w:rsidR="004126C8" w:rsidRDefault="004126C8" w:rsidP="004126C8">
      <w:pPr>
        <w:pStyle w:val="KeinLeerraum"/>
        <w:keepNext/>
        <w:jc w:val="center"/>
      </w:pPr>
      <w:r>
        <w:rPr>
          <w:noProof/>
          <w:lang w:eastAsia="de-DE"/>
        </w:rPr>
        <w:drawing>
          <wp:inline distT="0" distB="0" distL="0" distR="0" wp14:anchorId="2A042DF6" wp14:editId="7D63FEAB">
            <wp:extent cx="3243532" cy="2289086"/>
            <wp:effectExtent l="0" t="0" r="0" b="0"/>
            <wp:docPr id="2" name="Grafik 2" descr="http://www.amateurfunk-wiki.de/images/3/3f/E_H_F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ateurfunk-wiki.de/images/3/3f/E_H_Fel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1281" cy="2287497"/>
                    </a:xfrm>
                    <a:prstGeom prst="rect">
                      <a:avLst/>
                    </a:prstGeom>
                    <a:noFill/>
                    <a:ln>
                      <a:noFill/>
                    </a:ln>
                  </pic:spPr>
                </pic:pic>
              </a:graphicData>
            </a:graphic>
          </wp:inline>
        </w:drawing>
      </w:r>
    </w:p>
    <w:p w:rsidR="00F9013D" w:rsidRPr="00F9013D" w:rsidRDefault="004126C8" w:rsidP="00E14015">
      <w:pPr>
        <w:pStyle w:val="Beschriftung"/>
        <w:ind w:left="708" w:firstLine="708"/>
        <w:jc w:val="both"/>
        <w:rPr>
          <w:b w:val="0"/>
          <w:color w:val="000000" w:themeColor="text1"/>
        </w:rPr>
      </w:pPr>
      <w:bookmarkStart w:id="138" w:name="_Toc418935081"/>
      <w:r w:rsidRPr="00891403">
        <w:rPr>
          <w:b w:val="0"/>
          <w:color w:val="000000" w:themeColor="text1"/>
        </w:rPr>
        <w:t xml:space="preserve">Abbildung </w:t>
      </w:r>
      <w:r w:rsidRPr="00891403">
        <w:rPr>
          <w:b w:val="0"/>
          <w:color w:val="000000" w:themeColor="text1"/>
        </w:rPr>
        <w:fldChar w:fldCharType="begin"/>
      </w:r>
      <w:r w:rsidRPr="00891403">
        <w:rPr>
          <w:b w:val="0"/>
          <w:color w:val="000000" w:themeColor="text1"/>
        </w:rPr>
        <w:instrText xml:space="preserve"> SEQ Abbildung \* ARABIC </w:instrText>
      </w:r>
      <w:r w:rsidRPr="00891403">
        <w:rPr>
          <w:b w:val="0"/>
          <w:color w:val="000000" w:themeColor="text1"/>
        </w:rPr>
        <w:fldChar w:fldCharType="separate"/>
      </w:r>
      <w:r w:rsidR="00575053">
        <w:rPr>
          <w:b w:val="0"/>
          <w:noProof/>
          <w:color w:val="000000" w:themeColor="text1"/>
        </w:rPr>
        <w:t>6</w:t>
      </w:r>
      <w:r w:rsidRPr="00891403">
        <w:rPr>
          <w:b w:val="0"/>
          <w:color w:val="000000" w:themeColor="text1"/>
        </w:rPr>
        <w:fldChar w:fldCharType="end"/>
      </w:r>
      <w:r>
        <w:rPr>
          <w:b w:val="0"/>
          <w:color w:val="000000" w:themeColor="text1"/>
        </w:rPr>
        <w:t xml:space="preserve"> - Lineare Polarisation </w:t>
      </w:r>
      <w:r w:rsidR="00047730">
        <w:rPr>
          <w:b w:val="0"/>
          <w:color w:val="000000" w:themeColor="text1"/>
        </w:rPr>
        <w:t>(ADACOM e.V. 2011)</w:t>
      </w:r>
      <w:bookmarkEnd w:id="138"/>
    </w:p>
    <w:p w:rsidR="004126C8" w:rsidRPr="007E0A8E" w:rsidRDefault="004126C8" w:rsidP="004A1207">
      <w:pPr>
        <w:pStyle w:val="berschrift3"/>
        <w:numPr>
          <w:ilvl w:val="2"/>
          <w:numId w:val="3"/>
        </w:numPr>
      </w:pPr>
      <w:bookmarkStart w:id="139" w:name="_Toc418933577"/>
      <w:r>
        <w:lastRenderedPageBreak/>
        <w:t>Zirkulare Polarisation</w:t>
      </w:r>
      <w:bookmarkEnd w:id="139"/>
    </w:p>
    <w:p w:rsidR="004126C8" w:rsidRDefault="004126C8" w:rsidP="004126C8">
      <w:pPr>
        <w:pStyle w:val="KeinLeerraum"/>
      </w:pPr>
      <w:r>
        <w:t>Bei der zirkularen Polarisation ist die Richtung der elektrischen und damit auch der magnetischen Feldlinien nicht fixiert, sondern rotieren mit konstanter Geschwindigkeit entweder nach links oder nach rechts (siehe Abbildung). Dies erreicht man beispielsweise durch zwei linear polarisierte Antennen, die zum einen um 90° versetzt sein müssen und zum anderen um 90° phasenverschoben gespeist werden. Bei der zirkularen Polarisation ist die Richtung der Feldlinien nicht fixiert. Häufig kommt es bei der Reflexion an Hindernissen zu einer Umkehrung der Drehrichtung, was wiederum zu Dämpfungserscheinungen und somit zu E</w:t>
      </w:r>
      <w:r w:rsidR="00FD79DC">
        <w:t>nergieverlusten führen kann (Rech 2012,</w:t>
      </w:r>
      <w:r>
        <w:t xml:space="preserve"> S. 328ff).</w:t>
      </w:r>
    </w:p>
    <w:p w:rsidR="004126C8" w:rsidRDefault="004126C8" w:rsidP="004126C8">
      <w:pPr>
        <w:pStyle w:val="KeinLeerraum"/>
        <w:rPr>
          <w:noProof/>
          <w:lang w:eastAsia="de-DE"/>
        </w:rPr>
      </w:pPr>
      <w:r>
        <w:t>Die korrespondierende Empfangsantenne sollte für optimalen Empfang dieselbe Polarisation und gegebenenfalls auch dieselbe Drehrichtung haben wie die Sendeantenne. Ist dies nicht der Fall und verwendet man zum Beispiel eine vertikal und eine horizontal polarisierte Antenne, so kommt es mit Sicherheit zu einer gewissen Dämpfung des Signals, der sogenannten Polarisationsdämpfung. Diese bewegt sich in der Praxis in einer Größenordnung von etwa 20-30 dB. Bei der Verwendung einer zirkular polarisierten Antenne als Empfangs- oder Sendeeinheit sinkt die Polarisationsdämpfung auf nur noch 3 dB, was einen um mindestens den Faktor 50 besseren Wert darstellt.</w:t>
      </w:r>
      <w:r w:rsidRPr="006F2B1F">
        <w:rPr>
          <w:noProof/>
          <w:lang w:eastAsia="de-DE"/>
        </w:rPr>
        <w:t xml:space="preserve"> </w:t>
      </w:r>
    </w:p>
    <w:p w:rsidR="004126C8" w:rsidRDefault="004126C8" w:rsidP="004126C8">
      <w:pPr>
        <w:pStyle w:val="KeinLeerraum"/>
        <w:rPr>
          <w:noProof/>
          <w:lang w:eastAsia="de-DE"/>
        </w:rPr>
      </w:pPr>
    </w:p>
    <w:p w:rsidR="004126C8" w:rsidRDefault="004126C8" w:rsidP="004126C8">
      <w:pPr>
        <w:pStyle w:val="KeinLeerraum"/>
        <w:keepNext/>
        <w:jc w:val="center"/>
      </w:pPr>
      <w:r>
        <w:rPr>
          <w:noProof/>
          <w:lang w:eastAsia="de-DE"/>
        </w:rPr>
        <w:drawing>
          <wp:inline distT="0" distB="0" distL="0" distR="0" wp14:anchorId="002DF131" wp14:editId="7D8A9D12">
            <wp:extent cx="4027706" cy="2470245"/>
            <wp:effectExtent l="0" t="0" r="0" b="6350"/>
            <wp:docPr id="5" name="Grafik 5" descr="Erzeugung zirkularer Polari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zeugung zirkularer Polari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2157" cy="2479108"/>
                    </a:xfrm>
                    <a:prstGeom prst="rect">
                      <a:avLst/>
                    </a:prstGeom>
                    <a:noFill/>
                    <a:ln>
                      <a:noFill/>
                    </a:ln>
                  </pic:spPr>
                </pic:pic>
              </a:graphicData>
            </a:graphic>
          </wp:inline>
        </w:drawing>
      </w:r>
    </w:p>
    <w:p w:rsidR="004126C8" w:rsidRPr="006F2B1F" w:rsidRDefault="004126C8" w:rsidP="004126C8">
      <w:pPr>
        <w:pStyle w:val="Beschriftung"/>
        <w:spacing w:before="240"/>
        <w:ind w:left="708"/>
        <w:jc w:val="both"/>
        <w:rPr>
          <w:b w:val="0"/>
          <w:color w:val="000000" w:themeColor="text1"/>
        </w:rPr>
      </w:pPr>
      <w:r>
        <w:rPr>
          <w:b w:val="0"/>
          <w:color w:val="000000" w:themeColor="text1"/>
        </w:rPr>
        <w:t xml:space="preserve">        </w:t>
      </w:r>
      <w:bookmarkStart w:id="140" w:name="_Toc418935082"/>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7</w:t>
      </w:r>
      <w:r w:rsidRPr="006F2B1F">
        <w:rPr>
          <w:b w:val="0"/>
          <w:color w:val="000000" w:themeColor="text1"/>
        </w:rPr>
        <w:fldChar w:fldCharType="end"/>
      </w:r>
      <w:r w:rsidR="00707575">
        <w:rPr>
          <w:b w:val="0"/>
          <w:color w:val="000000" w:themeColor="text1"/>
        </w:rPr>
        <w:t xml:space="preserve"> - Zirkulare Polarisation (Bergmann 2013)</w:t>
      </w:r>
      <w:bookmarkEnd w:id="140"/>
    </w:p>
    <w:p w:rsidR="004126C8" w:rsidRDefault="004126C8" w:rsidP="004126C8">
      <w:pPr>
        <w:pStyle w:val="KeinLeerraum"/>
      </w:pPr>
      <w:r>
        <w:br w:type="page"/>
      </w:r>
    </w:p>
    <w:p w:rsidR="004126C8" w:rsidRPr="006F2B1F" w:rsidRDefault="004126C8" w:rsidP="004A1207">
      <w:pPr>
        <w:pStyle w:val="berschrift3"/>
        <w:numPr>
          <w:ilvl w:val="2"/>
          <w:numId w:val="3"/>
        </w:numPr>
      </w:pPr>
      <w:bookmarkStart w:id="141" w:name="_Toc418933578"/>
      <w:r w:rsidRPr="006F2B1F">
        <w:lastRenderedPageBreak/>
        <w:t>Interferenz</w:t>
      </w:r>
      <w:bookmarkEnd w:id="141"/>
    </w:p>
    <w:p w:rsidR="004126C8" w:rsidRDefault="004126C8" w:rsidP="004126C8">
      <w:pPr>
        <w:pStyle w:val="KeinLeerraum"/>
      </w:pPr>
      <w:r>
        <w:t>Im Allgemeinen beschreibt Interferenz die Überlagerung zweier oder mehrerer Wellen nach dem Superpositionsprinzip, also die Addition der entsprechenden Amplituden. Im Extremfall kann es dabei entweder zu einer destruktiven Interferenz oder zu einer konstruktiven Interferenz kommen. Sind die Wellen in Phase, sprich es gibt keine Ph</w:t>
      </w:r>
      <w:r w:rsidR="00CB38AF">
        <w:t>asenverschiebung bzw. ist diese</w:t>
      </w:r>
      <w:r>
        <w:t xml:space="preserve"> ein Vielfaches der Periode</w:t>
      </w:r>
      <w:r w:rsidR="00CF1B6C">
        <w:t xml:space="preserve"> (</w:t>
      </w:r>
      <w:proofErr w:type="spellStart"/>
      <w:r w:rsidR="00CF1B6C">
        <w:t>Δ</w:t>
      </w:r>
      <w:r w:rsidR="00CF1B6C" w:rsidRPr="00CF1B6C">
        <w:t>φ</w:t>
      </w:r>
      <w:proofErr w:type="spellEnd"/>
      <w:r w:rsidR="00CF1B6C">
        <w:t xml:space="preserve"> = 0, 2</w:t>
      </w:r>
      <w:r w:rsidR="00CF1B6C">
        <w:rPr>
          <w:rFonts w:cs="Times New Roman"/>
        </w:rPr>
        <w:t>π</w:t>
      </w:r>
      <w:r w:rsidR="00CF1B6C">
        <w:t>, 4</w:t>
      </w:r>
      <w:r w:rsidR="00CF1B6C">
        <w:rPr>
          <w:rFonts w:cs="Times New Roman"/>
        </w:rPr>
        <w:t>π</w:t>
      </w:r>
      <w:r w:rsidR="00CF1B6C">
        <w:t>, 6</w:t>
      </w:r>
      <w:r w:rsidR="00CF1B6C">
        <w:rPr>
          <w:rFonts w:cs="Times New Roman"/>
        </w:rPr>
        <w:t>π</w:t>
      </w:r>
      <w:r w:rsidR="00CF1B6C">
        <w:t>, …)</w:t>
      </w:r>
      <w:r>
        <w:t>, so handelt es sich um konstruktive Interferenz, was bedeutet, dass sich die Wellen verstärken. In diesem Fall entstehen im Interferenzmuster im</w:t>
      </w:r>
      <w:r w:rsidR="00CB38AF">
        <w:t>mer</w:t>
      </w:r>
      <w:r>
        <w:t xml:space="preserve"> wieder Maxima und Minima der überlagerten Welle. </w:t>
      </w:r>
    </w:p>
    <w:p w:rsidR="004126C8" w:rsidRDefault="004126C8" w:rsidP="004126C8">
      <w:pPr>
        <w:pStyle w:val="KeinLeerraum"/>
        <w:keepNext/>
      </w:pPr>
      <w:r>
        <w:rPr>
          <w:noProof/>
          <w:lang w:eastAsia="de-DE"/>
        </w:rPr>
        <w:drawing>
          <wp:inline distT="0" distB="0" distL="0" distR="0" wp14:anchorId="49B8A530" wp14:editId="4BA60F02">
            <wp:extent cx="3294000" cy="13752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94000" cy="1375200"/>
                    </a:xfrm>
                    <a:prstGeom prst="rect">
                      <a:avLst/>
                    </a:prstGeom>
                  </pic:spPr>
                </pic:pic>
              </a:graphicData>
            </a:graphic>
          </wp:inline>
        </w:drawing>
      </w:r>
    </w:p>
    <w:p w:rsidR="004126C8" w:rsidRDefault="004126C8" w:rsidP="004126C8">
      <w:pPr>
        <w:pStyle w:val="Beschriftung"/>
        <w:jc w:val="both"/>
        <w:rPr>
          <w:b w:val="0"/>
          <w:color w:val="000000" w:themeColor="text1"/>
        </w:rPr>
      </w:pPr>
      <w:bookmarkStart w:id="142" w:name="_Toc418935083"/>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8</w:t>
      </w:r>
      <w:r w:rsidRPr="006F2B1F">
        <w:rPr>
          <w:b w:val="0"/>
          <w:color w:val="000000" w:themeColor="text1"/>
        </w:rPr>
        <w:fldChar w:fldCharType="end"/>
      </w:r>
      <w:r w:rsidR="00707575">
        <w:rPr>
          <w:b w:val="0"/>
          <w:color w:val="000000" w:themeColor="text1"/>
        </w:rPr>
        <w:t xml:space="preserve"> - </w:t>
      </w:r>
      <w:r w:rsidR="000673D3">
        <w:rPr>
          <w:b w:val="0"/>
          <w:color w:val="000000" w:themeColor="text1"/>
        </w:rPr>
        <w:t xml:space="preserve">konstruktive </w:t>
      </w:r>
      <w:r w:rsidR="00707575">
        <w:rPr>
          <w:b w:val="0"/>
          <w:color w:val="000000" w:themeColor="text1"/>
        </w:rPr>
        <w:t>Interferenz bei Wellen (</w:t>
      </w:r>
      <w:r w:rsidR="00BA0E6B">
        <w:rPr>
          <w:b w:val="0"/>
          <w:color w:val="000000" w:themeColor="text1"/>
        </w:rPr>
        <w:t xml:space="preserve">Mag. </w:t>
      </w:r>
      <w:proofErr w:type="spellStart"/>
      <w:r w:rsidR="00BA0E6B">
        <w:rPr>
          <w:b w:val="0"/>
          <w:color w:val="000000" w:themeColor="text1"/>
        </w:rPr>
        <w:t>Volgger</w:t>
      </w:r>
      <w:proofErr w:type="spellEnd"/>
      <w:r w:rsidR="00353C82">
        <w:rPr>
          <w:b w:val="0"/>
          <w:color w:val="000000" w:themeColor="text1"/>
        </w:rPr>
        <w:t xml:space="preserve"> </w:t>
      </w:r>
      <w:proofErr w:type="spellStart"/>
      <w:r w:rsidR="00353C82">
        <w:rPr>
          <w:b w:val="0"/>
          <w:color w:val="000000" w:themeColor="text1"/>
        </w:rPr>
        <w:t>n.d</w:t>
      </w:r>
      <w:proofErr w:type="spellEnd"/>
      <w:r w:rsidR="00353C82">
        <w:rPr>
          <w:b w:val="0"/>
          <w:color w:val="000000" w:themeColor="text1"/>
        </w:rPr>
        <w:t>.</w:t>
      </w:r>
      <w:r w:rsidR="00707575">
        <w:rPr>
          <w:b w:val="0"/>
          <w:color w:val="000000" w:themeColor="text1"/>
        </w:rPr>
        <w:t>)</w:t>
      </w:r>
      <w:bookmarkEnd w:id="142"/>
    </w:p>
    <w:p w:rsidR="00CB38AF" w:rsidRPr="00CB38AF" w:rsidRDefault="00CB38AF" w:rsidP="00CB38AF"/>
    <w:p w:rsidR="00941262" w:rsidRPr="00941262" w:rsidRDefault="00957F0E" w:rsidP="00C82A25">
      <w:pPr>
        <w:spacing w:line="360" w:lineRule="auto"/>
      </w:pPr>
      <w:r>
        <w:t>Beträgt die Phasenverschiebung eine halbe Periode</w:t>
      </w:r>
      <w:r w:rsidR="006A4AD2">
        <w:t xml:space="preserve"> oder ungerade Vielfache davon</w:t>
      </w:r>
      <w:r>
        <w:t>, also genau 180° oder jeweils weitere 360° (</w:t>
      </w:r>
      <w:proofErr w:type="spellStart"/>
      <w:r w:rsidR="00551F89">
        <w:t>Δ</w:t>
      </w:r>
      <w:r w:rsidR="00551F89" w:rsidRPr="00CF1B6C">
        <w:t>φ</w:t>
      </w:r>
      <w:proofErr w:type="spellEnd"/>
      <w:r w:rsidR="00551F89">
        <w:t xml:space="preserve"> = </w:t>
      </w:r>
      <w:r>
        <w:rPr>
          <w:rFonts w:cs="Times New Roman"/>
        </w:rPr>
        <w:t>π</w:t>
      </w:r>
      <w:r>
        <w:t>, 3</w:t>
      </w:r>
      <w:r>
        <w:rPr>
          <w:rFonts w:cs="Times New Roman"/>
        </w:rPr>
        <w:t>π</w:t>
      </w:r>
      <w:r>
        <w:t>, 5</w:t>
      </w:r>
      <w:r>
        <w:rPr>
          <w:rFonts w:cs="Times New Roman"/>
        </w:rPr>
        <w:t>π</w:t>
      </w:r>
      <w:r>
        <w:t xml:space="preserve">, </w:t>
      </w:r>
      <w:r w:rsidR="006A4AD2">
        <w:t>7</w:t>
      </w:r>
      <w:r w:rsidR="006A4AD2">
        <w:rPr>
          <w:rFonts w:cs="Times New Roman"/>
        </w:rPr>
        <w:t>π</w:t>
      </w:r>
      <w:r w:rsidR="006A4AD2">
        <w:t>, …</w:t>
      </w:r>
      <w:r>
        <w:t xml:space="preserve">), </w:t>
      </w:r>
      <w:r w:rsidR="006A4AD2">
        <w:t xml:space="preserve">so </w:t>
      </w:r>
      <w:r>
        <w:t xml:space="preserve">handelt es sich um destruktive Interferenz, was bedeutet, dass sich die Wellen gegenseitig vollständig auslöschen (selber Amplitudenhub, </w:t>
      </w:r>
      <w:r w:rsidR="00137E7F">
        <w:t>gegensätzliches</w:t>
      </w:r>
      <w:r>
        <w:t xml:space="preserve"> Vorzeichen).</w:t>
      </w:r>
    </w:p>
    <w:p w:rsidR="00025CA4" w:rsidRDefault="00025CA4" w:rsidP="00025CA4">
      <w:pPr>
        <w:pStyle w:val="KeinLeerraum"/>
        <w:keepNext/>
      </w:pPr>
      <w:r>
        <w:rPr>
          <w:noProof/>
          <w:lang w:eastAsia="de-DE"/>
        </w:rPr>
        <w:drawing>
          <wp:inline distT="0" distB="0" distL="0" distR="0" wp14:anchorId="34D605C4" wp14:editId="11A8112A">
            <wp:extent cx="3276000" cy="1368000"/>
            <wp:effectExtent l="0" t="0" r="635"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276000" cy="1368000"/>
                    </a:xfrm>
                    <a:prstGeom prst="rect">
                      <a:avLst/>
                    </a:prstGeom>
                  </pic:spPr>
                </pic:pic>
              </a:graphicData>
            </a:graphic>
          </wp:inline>
        </w:drawing>
      </w:r>
    </w:p>
    <w:p w:rsidR="00025CA4" w:rsidRDefault="00025CA4" w:rsidP="00025CA4">
      <w:pPr>
        <w:pStyle w:val="Beschriftung"/>
        <w:jc w:val="both"/>
        <w:rPr>
          <w:b w:val="0"/>
          <w:color w:val="000000" w:themeColor="text1"/>
        </w:rPr>
      </w:pPr>
      <w:bookmarkStart w:id="143" w:name="_Toc418935084"/>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941262">
        <w:rPr>
          <w:b w:val="0"/>
          <w:noProof/>
          <w:color w:val="000000" w:themeColor="text1"/>
        </w:rPr>
        <w:t>9</w:t>
      </w:r>
      <w:r w:rsidRPr="006F2B1F">
        <w:rPr>
          <w:b w:val="0"/>
          <w:color w:val="000000" w:themeColor="text1"/>
        </w:rPr>
        <w:fldChar w:fldCharType="end"/>
      </w:r>
      <w:r>
        <w:rPr>
          <w:b w:val="0"/>
          <w:color w:val="000000" w:themeColor="text1"/>
        </w:rPr>
        <w:t xml:space="preserve"> - destruktive Interferenz bei Wellen (Mag. </w:t>
      </w:r>
      <w:proofErr w:type="spellStart"/>
      <w:r>
        <w:rPr>
          <w:b w:val="0"/>
          <w:color w:val="000000" w:themeColor="text1"/>
        </w:rPr>
        <w:t>Volgger</w:t>
      </w:r>
      <w:proofErr w:type="spellEnd"/>
      <w:r>
        <w:rPr>
          <w:b w:val="0"/>
          <w:color w:val="000000" w:themeColor="text1"/>
        </w:rPr>
        <w:t xml:space="preserve"> </w:t>
      </w:r>
      <w:proofErr w:type="spellStart"/>
      <w:r>
        <w:rPr>
          <w:b w:val="0"/>
          <w:color w:val="000000" w:themeColor="text1"/>
        </w:rPr>
        <w:t>n.d</w:t>
      </w:r>
      <w:proofErr w:type="spellEnd"/>
      <w:r>
        <w:rPr>
          <w:b w:val="0"/>
          <w:color w:val="000000" w:themeColor="text1"/>
        </w:rPr>
        <w:t>.)</w:t>
      </w:r>
      <w:bookmarkEnd w:id="143"/>
    </w:p>
    <w:p w:rsidR="00CB38AF" w:rsidRDefault="00CB38AF" w:rsidP="00CB38AF"/>
    <w:p w:rsidR="005F4DA9" w:rsidRPr="00F66767" w:rsidRDefault="00CB38AF" w:rsidP="00C82A25">
      <w:pPr>
        <w:spacing w:line="360" w:lineRule="auto"/>
      </w:pPr>
      <w:r>
        <w:t>Handelt es sich weder um destruktive noch um konstruktive Interferenz, so sind allerlei Zwischenwerte möglich.</w:t>
      </w:r>
    </w:p>
    <w:p w:rsidR="00C82A25" w:rsidRDefault="00C82A25" w:rsidP="00C82A25">
      <w:pPr>
        <w:pStyle w:val="berschrift3"/>
        <w:numPr>
          <w:ilvl w:val="2"/>
          <w:numId w:val="3"/>
        </w:numPr>
      </w:pPr>
      <w:bookmarkStart w:id="144" w:name="_Toc418933579"/>
      <w:proofErr w:type="spellStart"/>
      <w:r>
        <w:lastRenderedPageBreak/>
        <w:t>Multipath</w:t>
      </w:r>
      <w:proofErr w:type="spellEnd"/>
      <w:r>
        <w:t>-Problem</w:t>
      </w:r>
      <w:bookmarkEnd w:id="144"/>
    </w:p>
    <w:p w:rsidR="008566C5" w:rsidRDefault="009277D0" w:rsidP="00C82A25">
      <w:pPr>
        <w:spacing w:line="360" w:lineRule="auto"/>
      </w:pPr>
      <w:r>
        <w:t xml:space="preserve">In der </w:t>
      </w:r>
      <w:r w:rsidR="008566C5">
        <w:t xml:space="preserve">Praxis </w:t>
      </w:r>
      <w:r>
        <w:t>von</w:t>
      </w:r>
      <w:r w:rsidR="008566C5">
        <w:t xml:space="preserve"> drahtlosen Netzwerken</w:t>
      </w:r>
      <w:r>
        <w:t xml:space="preserve"> erfahren Funkwellen an Hindernissen mit einer großen Dämpfung </w:t>
      </w:r>
      <w:r w:rsidR="001E696A">
        <w:t xml:space="preserve">Reflexionen. Dadurch breiten sich die Wellen in </w:t>
      </w:r>
      <w:r w:rsidR="0035322B">
        <w:t xml:space="preserve">viele Richtungen mit unterschiedlichen Intensitäten weiter aus. </w:t>
      </w:r>
      <w:r w:rsidR="00EB10EE">
        <w:t xml:space="preserve">Der Signalweg zwischen Sender und Empfänger kann deshalb sowohl in der Zeit als auch in der Signalstärke </w:t>
      </w:r>
      <w:r w:rsidR="00DF1A2D">
        <w:t xml:space="preserve">variieren. Die geringste zeitliche Verzögerung und </w:t>
      </w:r>
      <w:r w:rsidR="0013119A">
        <w:t>kleinste Dämpfung erfahren die Signale, die auf direktem Weg vom Sender zum Empfänger gelangen, auf dem sogenannten „Line-</w:t>
      </w:r>
      <w:proofErr w:type="spellStart"/>
      <w:r w:rsidR="0013119A">
        <w:t>of</w:t>
      </w:r>
      <w:proofErr w:type="spellEnd"/>
      <w:r w:rsidR="0013119A">
        <w:t>-</w:t>
      </w:r>
      <w:proofErr w:type="spellStart"/>
      <w:r w:rsidR="0013119A">
        <w:t>Sight</w:t>
      </w:r>
      <w:proofErr w:type="spellEnd"/>
      <w:r w:rsidR="0013119A">
        <w:t>“-Pfad</w:t>
      </w:r>
      <w:r w:rsidR="008B1447">
        <w:t xml:space="preserve">. Alle anderen Signale, die den Empfänger auf indirektem Weg erreichen und ein oder mehrmals reflektiert wurden und somit zeitlich verzögert und </w:t>
      </w:r>
      <w:r w:rsidR="00E934C7">
        <w:t>von der Signalstärke deutlich gedämpft beim Empfänger ankommen liegen auf „Non-Line-</w:t>
      </w:r>
      <w:proofErr w:type="spellStart"/>
      <w:r w:rsidR="00E934C7">
        <w:t>of</w:t>
      </w:r>
      <w:proofErr w:type="spellEnd"/>
      <w:r w:rsidR="00E934C7">
        <w:t>-</w:t>
      </w:r>
      <w:proofErr w:type="spellStart"/>
      <w:r w:rsidR="00E934C7">
        <w:t>Sight</w:t>
      </w:r>
      <w:proofErr w:type="spellEnd"/>
      <w:r w:rsidR="00E934C7">
        <w:t>“-Pfaden</w:t>
      </w:r>
      <w:r w:rsidR="00ED241F">
        <w:t xml:space="preserve">. Beim Empfänger überlagert sich das gesendete Signal folglich </w:t>
      </w:r>
      <w:r w:rsidR="00E220B6">
        <w:t>mit mehreren verschiedenen Signalstär</w:t>
      </w:r>
      <w:r w:rsidR="00376D4E">
        <w:t>ken, die sich gegenseitig stören und das Ergebnis verfälschen. Der Zeitunterschied zwischen dem zuerst empfangenen Signal und dem zuletzt empfangenen</w:t>
      </w:r>
      <w:r w:rsidR="0043240C">
        <w:t xml:space="preserve"> Signal ist hierbei besonders kritisch und wird als „Delay </w:t>
      </w:r>
      <w:proofErr w:type="spellStart"/>
      <w:r w:rsidR="0043240C">
        <w:t>Spread</w:t>
      </w:r>
      <w:proofErr w:type="spellEnd"/>
      <w:r w:rsidR="0043240C">
        <w:t>“ (</w:t>
      </w:r>
      <w:r w:rsidR="00042185">
        <w:t xml:space="preserve">Verzögerung der Ausbreitung) bezeichnet. Zusammengefasst wird dieses Problem der Interferenz der vom Sender </w:t>
      </w:r>
      <w:r w:rsidR="00ED491C">
        <w:t xml:space="preserve">gesendeten Funkwellen beim Empfänger als </w:t>
      </w:r>
      <w:proofErr w:type="spellStart"/>
      <w:r w:rsidR="00ED491C">
        <w:t>Multipath</w:t>
      </w:r>
      <w:proofErr w:type="spellEnd"/>
      <w:r w:rsidR="00ED491C">
        <w:t>-Problem, da die Funkwellen wie oben beschrieben auf mehreren Wegen zum Empfänger gelangen können.</w:t>
      </w:r>
      <w:r w:rsidR="00F66767">
        <w:t xml:space="preserve"> (Rech 2012, S.114)</w:t>
      </w:r>
    </w:p>
    <w:p w:rsidR="008566C5" w:rsidRDefault="008566C5" w:rsidP="008566C5"/>
    <w:p w:rsidR="00EC4780" w:rsidRDefault="00EC4780" w:rsidP="00EC4780">
      <w:pPr>
        <w:pStyle w:val="KeinLeerraum"/>
        <w:keepNext/>
      </w:pPr>
      <w:r>
        <w:rPr>
          <w:noProof/>
          <w:lang w:eastAsia="de-DE"/>
        </w:rPr>
        <w:drawing>
          <wp:inline distT="0" distB="0" distL="0" distR="0" wp14:anchorId="0BD0F4BC" wp14:editId="6A497576">
            <wp:extent cx="4550054" cy="3017468"/>
            <wp:effectExtent l="0" t="0" r="317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50244" cy="3017594"/>
                    </a:xfrm>
                    <a:prstGeom prst="rect">
                      <a:avLst/>
                    </a:prstGeom>
                  </pic:spPr>
                </pic:pic>
              </a:graphicData>
            </a:graphic>
          </wp:inline>
        </w:drawing>
      </w:r>
    </w:p>
    <w:p w:rsidR="00EC4780" w:rsidRDefault="00EC4780" w:rsidP="00EC4780">
      <w:pPr>
        <w:pStyle w:val="Beschriftung"/>
        <w:jc w:val="both"/>
        <w:rPr>
          <w:b w:val="0"/>
          <w:color w:val="000000" w:themeColor="text1"/>
        </w:rPr>
      </w:pPr>
      <w:bookmarkStart w:id="145" w:name="_Toc418935085"/>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Pr>
          <w:b w:val="0"/>
          <w:noProof/>
          <w:color w:val="000000" w:themeColor="text1"/>
        </w:rPr>
        <w:t>10</w:t>
      </w:r>
      <w:r w:rsidRPr="006F2B1F">
        <w:rPr>
          <w:b w:val="0"/>
          <w:color w:val="000000" w:themeColor="text1"/>
        </w:rPr>
        <w:fldChar w:fldCharType="end"/>
      </w:r>
      <w:r>
        <w:rPr>
          <w:b w:val="0"/>
          <w:color w:val="000000" w:themeColor="text1"/>
        </w:rPr>
        <w:t xml:space="preserve"> - </w:t>
      </w:r>
      <w:proofErr w:type="spellStart"/>
      <w:r>
        <w:rPr>
          <w:b w:val="0"/>
          <w:color w:val="000000" w:themeColor="text1"/>
        </w:rPr>
        <w:t>Multipath</w:t>
      </w:r>
      <w:proofErr w:type="spellEnd"/>
      <w:r>
        <w:rPr>
          <w:b w:val="0"/>
          <w:color w:val="000000" w:themeColor="text1"/>
        </w:rPr>
        <w:t xml:space="preserve"> Problem (Rech 2012, S.115)</w:t>
      </w:r>
      <w:bookmarkEnd w:id="145"/>
    </w:p>
    <w:p w:rsidR="004126C8" w:rsidRPr="0019159E" w:rsidRDefault="00387863" w:rsidP="004A1207">
      <w:pPr>
        <w:pStyle w:val="berschrift2"/>
        <w:numPr>
          <w:ilvl w:val="1"/>
          <w:numId w:val="3"/>
        </w:numPr>
      </w:pPr>
      <w:r>
        <w:lastRenderedPageBreak/>
        <w:t xml:space="preserve">  </w:t>
      </w:r>
      <w:bookmarkStart w:id="146" w:name="_Toc418933580"/>
      <w:r w:rsidR="004126C8" w:rsidRPr="0019159E">
        <w:t>Mehrfachzugriff</w:t>
      </w:r>
      <w:bookmarkEnd w:id="146"/>
    </w:p>
    <w:p w:rsidR="004126C8" w:rsidRDefault="004126C8" w:rsidP="004126C8">
      <w:pPr>
        <w:pStyle w:val="KeinLeerraum"/>
      </w:pPr>
      <w:r>
        <w:t xml:space="preserve">Im Unterschied zu drahtgebundenen Netzwerken, wo nur per </w:t>
      </w:r>
      <w:proofErr w:type="gramStart"/>
      <w:r>
        <w:t>direkter</w:t>
      </w:r>
      <w:proofErr w:type="gramEnd"/>
      <w:r>
        <w:t xml:space="preserve"> Verbindung mit dem Medium darauf zugegriffen werden kann, ist es bei drahtlosen Netzwerken so, dass jeder Teilnehmer innerhalb eines Empfangsbereiches auf das Funkmedium zugreifen könnte. Um diesem rein theoretisch unendlichen Mehrfachzugriff Einhalt zu gebieten wurden 4 grundsätzliche Verfahren entwickelt, die nachfolgend kurz erläutert werden.</w:t>
      </w:r>
    </w:p>
    <w:p w:rsidR="004126C8" w:rsidRDefault="004126C8" w:rsidP="004126C8">
      <w:pPr>
        <w:pStyle w:val="KeinLeerraum"/>
      </w:pPr>
    </w:p>
    <w:p w:rsidR="004126C8" w:rsidRPr="00387863" w:rsidRDefault="004126C8" w:rsidP="00387863">
      <w:pPr>
        <w:pStyle w:val="KeinLeerraum"/>
        <w:rPr>
          <w:b/>
          <w:i/>
          <w:lang w:val="en-US"/>
        </w:rPr>
      </w:pPr>
      <w:r w:rsidRPr="00387863">
        <w:rPr>
          <w:b/>
          <w:i/>
          <w:lang w:val="en-US"/>
        </w:rPr>
        <w:t>TDMA (Time Division Multiple Access)</w:t>
      </w:r>
    </w:p>
    <w:p w:rsidR="004126C8" w:rsidRDefault="004126C8" w:rsidP="004126C8">
      <w:pPr>
        <w:pStyle w:val="KeinLeerraum"/>
      </w:pPr>
      <w:r w:rsidRPr="000713AE">
        <w:t xml:space="preserve">Hierbei handelt es sich um ein Zeitmultiplexverfahren, wonach jeder Benutzer </w:t>
      </w:r>
      <w:r>
        <w:t>für eine bestimmte Zeitdauer das Übertragungsmedium zur Datenübertragung verwenden darf. Die Zeitdauer entspricht einer vorher festgelegten Zeitscheibe, die pro Benutzer in</w:t>
      </w:r>
      <w:r w:rsidR="001F7441">
        <w:t xml:space="preserve"> der Regel gleich groß ist. (Rech 2012, S.</w:t>
      </w:r>
      <w:r>
        <w:t>25)</w:t>
      </w:r>
    </w:p>
    <w:p w:rsidR="004126C8" w:rsidRDefault="004126C8" w:rsidP="004126C8">
      <w:pPr>
        <w:pStyle w:val="KeinLeerraum"/>
      </w:pPr>
    </w:p>
    <w:p w:rsidR="004126C8" w:rsidRPr="00387863" w:rsidRDefault="004126C8" w:rsidP="00387863">
      <w:pPr>
        <w:pStyle w:val="KeinLeerraum"/>
        <w:rPr>
          <w:b/>
          <w:i/>
        </w:rPr>
      </w:pPr>
      <w:r w:rsidRPr="00387863">
        <w:rPr>
          <w:b/>
          <w:i/>
        </w:rPr>
        <w:t>FDMA (</w:t>
      </w:r>
      <w:proofErr w:type="spellStart"/>
      <w:r w:rsidRPr="00387863">
        <w:rPr>
          <w:b/>
          <w:i/>
        </w:rPr>
        <w:t>Frequency</w:t>
      </w:r>
      <w:proofErr w:type="spellEnd"/>
      <w:r w:rsidRPr="00387863">
        <w:rPr>
          <w:b/>
          <w:i/>
        </w:rPr>
        <w:t xml:space="preserve"> Division Multiple Access)</w:t>
      </w:r>
    </w:p>
    <w:p w:rsidR="004126C8" w:rsidRDefault="004126C8" w:rsidP="004126C8">
      <w:pPr>
        <w:pStyle w:val="KeinLeerraum"/>
      </w:pPr>
      <w:r w:rsidRPr="00075CC9">
        <w:t>Die verfügbare Bandbreite des verwendeten Frequenzbandes wird in mehrere disjunkte (</w:t>
      </w:r>
      <w:r>
        <w:t>getrennt, kein Überlappung) Kanäle unterteilt und jedem Benutzer wird ein eigener Kanal zugeteilt, den er dauerhaft zur Datenüber</w:t>
      </w:r>
      <w:r w:rsidR="001F7441">
        <w:t>tragung verwenden kann. (Rech 2012, S.</w:t>
      </w:r>
      <w:r>
        <w:t>25)</w:t>
      </w:r>
    </w:p>
    <w:p w:rsidR="004126C8" w:rsidRDefault="004126C8" w:rsidP="004126C8">
      <w:pPr>
        <w:pStyle w:val="KeinLeerraum"/>
      </w:pPr>
    </w:p>
    <w:p w:rsidR="004126C8" w:rsidRPr="00387863" w:rsidRDefault="004126C8" w:rsidP="004126C8">
      <w:pPr>
        <w:pStyle w:val="KeinLeerraum"/>
        <w:rPr>
          <w:b/>
          <w:i/>
        </w:rPr>
      </w:pPr>
      <w:r w:rsidRPr="00387863">
        <w:rPr>
          <w:b/>
          <w:i/>
        </w:rPr>
        <w:t>CDMA (Code Division Multiple Access)</w:t>
      </w:r>
    </w:p>
    <w:p w:rsidR="004126C8" w:rsidRDefault="004126C8" w:rsidP="004126C8">
      <w:pPr>
        <w:pStyle w:val="KeinLeerraum"/>
      </w:pPr>
      <w:r w:rsidRPr="00C90894">
        <w:t>Bei diesem Verfahren kommt eine Verschlüsselung zum Einsatz, die dafür sorgt, dass die Daten</w:t>
      </w:r>
      <w:r>
        <w:t xml:space="preserve"> beim Senden mit einem Code verschlüsselt werden und dann</w:t>
      </w:r>
      <w:r w:rsidRPr="00C90894">
        <w:t xml:space="preserve"> </w:t>
      </w:r>
      <w:r>
        <w:t>nur noch von einem Empfänger mit demselben Code wieder entschlüsselt werden können. Diese Verschlüsselung ist allerdings nicht im Sinne einer kryptografischen Verschlüsselung zu sehen, sondern dient nur dazu dem Mehrfachzu</w:t>
      </w:r>
      <w:r w:rsidR="001F7441">
        <w:t>griff entgegenzuwirken. (Rech 2012, S.</w:t>
      </w:r>
      <w:r>
        <w:t>25)</w:t>
      </w:r>
    </w:p>
    <w:p w:rsidR="00F9013D" w:rsidRDefault="00F9013D">
      <w:r>
        <w:br w:type="page"/>
      </w:r>
    </w:p>
    <w:p w:rsidR="004126C8" w:rsidRPr="00387863" w:rsidRDefault="004126C8" w:rsidP="004126C8">
      <w:pPr>
        <w:pStyle w:val="KeinLeerraum"/>
        <w:rPr>
          <w:b/>
          <w:i/>
        </w:rPr>
      </w:pPr>
      <w:r w:rsidRPr="00387863">
        <w:rPr>
          <w:b/>
          <w:i/>
        </w:rPr>
        <w:lastRenderedPageBreak/>
        <w:t>SDMA (Space Division Multiple Access)</w:t>
      </w:r>
    </w:p>
    <w:p w:rsidR="004126C8" w:rsidRDefault="004126C8" w:rsidP="004126C8">
      <w:pPr>
        <w:pStyle w:val="KeinLeerraum"/>
      </w:pPr>
      <w:r w:rsidRPr="00EC67A8">
        <w:t xml:space="preserve">Hierbei handelt es sich um ein Raummultiplexverfahren, wobei die maximale </w:t>
      </w:r>
      <w:r>
        <w:t>R</w:t>
      </w:r>
      <w:r w:rsidRPr="00EC67A8">
        <w:t>eichweite die Grundlage bildet.</w:t>
      </w:r>
      <w:r>
        <w:t xml:space="preserve"> Ab einer bestimmten Reichweite wird dann das Signal der elektromagnetischen Welle derart abgeschwächt, dass parallel dazu ein weiteres System auf demselben Kanal betrieben werden kann ohne eklatanten St</w:t>
      </w:r>
      <w:r w:rsidR="001F7441">
        <w:t>örungen zu unterliegen. (Rech 2012, S.</w:t>
      </w:r>
      <w:r>
        <w:t>25)</w:t>
      </w:r>
    </w:p>
    <w:p w:rsidR="004126C8" w:rsidRDefault="004126C8" w:rsidP="004126C8">
      <w:pPr>
        <w:pStyle w:val="KeinLeerraum"/>
      </w:pPr>
    </w:p>
    <w:p w:rsidR="004126C8" w:rsidRDefault="00387863" w:rsidP="004A1207">
      <w:pPr>
        <w:pStyle w:val="berschrift2"/>
        <w:numPr>
          <w:ilvl w:val="1"/>
          <w:numId w:val="3"/>
        </w:numPr>
      </w:pPr>
      <w:r>
        <w:t xml:space="preserve">  </w:t>
      </w:r>
      <w:bookmarkStart w:id="147" w:name="_Toc418933581"/>
      <w:r w:rsidR="004126C8">
        <w:t>Fremdzugriff</w:t>
      </w:r>
      <w:bookmarkEnd w:id="147"/>
    </w:p>
    <w:p w:rsidR="004126C8" w:rsidRDefault="004126C8" w:rsidP="004126C8">
      <w:pPr>
        <w:pStyle w:val="KeinLeerraum"/>
      </w:pPr>
      <w:r>
        <w:t xml:space="preserve">Wie bereits erwähnt handelt es sich bei drahtlosen Netzwerken um weitestgehend offene Netzwerke die von außen leicht zugänglich sind. Um zu verhindern, dass unerwünschte Benutzer in das Netzwerk eindringen können, wurden zahlreiche Verschlüsselungs- und Authentifizierungsverfahren entwickelt. </w:t>
      </w:r>
    </w:p>
    <w:p w:rsidR="004126C8" w:rsidRDefault="004126C8" w:rsidP="004126C8">
      <w:pPr>
        <w:pStyle w:val="KeinLeerraum"/>
      </w:pPr>
      <w:r>
        <w:t>Im Sinne der historischen Reihenfolge wäre zunächst der Wired-</w:t>
      </w:r>
      <w:proofErr w:type="spellStart"/>
      <w:r>
        <w:t>Equivalent</w:t>
      </w:r>
      <w:proofErr w:type="spellEnd"/>
      <w:r>
        <w:t>-Privacy-Algorithmus (WEP) zu nennen, der den Datenstrom mit einem 40 Bit bzw. 104 Bit großen Schlüssel codiert. Ein Unbefugter Eindringling sieht dann nur den verschlüsselten Datenstrom und kann ohne den entsprechenden Schlüssel die ursprüngliche Nachricht nicht entschlüsseln. Da dieses Verfahren mittlerweile deutlich veraltet ist und als leicht zu knacken gilt wurden weitere Verfahren mit hö</w:t>
      </w:r>
      <w:r w:rsidR="001F7441">
        <w:t>herer Sicherheit entwickelt (Rech 2012,</w:t>
      </w:r>
      <w:r>
        <w:t xml:space="preserve"> S.223ff). </w:t>
      </w:r>
    </w:p>
    <w:p w:rsidR="004126C8" w:rsidRDefault="004126C8" w:rsidP="004126C8">
      <w:pPr>
        <w:pStyle w:val="KeinLeerraum"/>
      </w:pPr>
      <w:r>
        <w:t xml:space="preserve">Die erste Weiterentwicklung war der Wi-Fi </w:t>
      </w:r>
      <w:proofErr w:type="spellStart"/>
      <w:r>
        <w:t>Protected</w:t>
      </w:r>
      <w:proofErr w:type="spellEnd"/>
      <w:r>
        <w:t xml:space="preserve"> Access (WPA). Dieses Verschlüsselungsverfahren enthält die Architektur von WEP, durch dynamische Schlüssel und Authentifizierungsmethoden wird jedoch ein zusätzlicher Schutz erreicht. </w:t>
      </w:r>
    </w:p>
    <w:p w:rsidR="004126C8" w:rsidRDefault="004126C8" w:rsidP="004126C8">
      <w:pPr>
        <w:pStyle w:val="KeinLeerraum"/>
      </w:pPr>
      <w:r>
        <w:t xml:space="preserve">Nachfolger des WPA war dann schließlich der Wi-Fi </w:t>
      </w:r>
      <w:proofErr w:type="spellStart"/>
      <w:r>
        <w:t>Protected</w:t>
      </w:r>
      <w:proofErr w:type="spellEnd"/>
      <w:r>
        <w:t xml:space="preserve"> Access 2 (WPA2) welcher noch heute große Anwendung findet. WPA2 implementierte die grundlegenden Funktionen des neuen Sicherheitsstandards IEEE 802.11i (Erweiterung um die Sicherheitsprotokolle TKIP und CTR).</w:t>
      </w:r>
      <w:r w:rsidRPr="0019159E">
        <w:t xml:space="preserve"> </w:t>
      </w:r>
      <w:r w:rsidR="005C553C">
        <w:t>(Rech 2012, S.</w:t>
      </w:r>
      <w:r>
        <w:t>223ff).</w:t>
      </w:r>
    </w:p>
    <w:p w:rsidR="004126C8" w:rsidRDefault="004126C8" w:rsidP="004126C8">
      <w:pPr>
        <w:pStyle w:val="KeinLeerraum"/>
      </w:pPr>
    </w:p>
    <w:p w:rsidR="004126C8" w:rsidRPr="00F9013D" w:rsidRDefault="00F9013D" w:rsidP="004126C8">
      <w:pPr>
        <w:pStyle w:val="KeinLeerraum"/>
        <w:rPr>
          <w:b/>
          <w:highlight w:val="yellow"/>
        </w:rPr>
      </w:pPr>
      <w:r>
        <w:rPr>
          <w:b/>
          <w:highlight w:val="yellow"/>
        </w:rPr>
        <w:t>Kanalüberlappung</w:t>
      </w:r>
    </w:p>
    <w:p w:rsidR="004126C8" w:rsidRPr="00542EDE" w:rsidRDefault="004126C8" w:rsidP="004126C8">
      <w:pPr>
        <w:pStyle w:val="KeinLeerraum"/>
        <w:rPr>
          <w:b/>
        </w:rPr>
      </w:pPr>
      <w:r w:rsidRPr="00542EDE">
        <w:rPr>
          <w:b/>
          <w:highlight w:val="yellow"/>
        </w:rPr>
        <w:t>Reichweite von WLAN Netzen</w:t>
      </w:r>
    </w:p>
    <w:p w:rsidR="0048029F" w:rsidRDefault="004126C8" w:rsidP="00387863">
      <w:pPr>
        <w:pStyle w:val="KeinLeerraum"/>
        <w:rPr>
          <w:b/>
          <w:highlight w:val="yellow"/>
        </w:rPr>
      </w:pPr>
      <w:r w:rsidRPr="00542EDE">
        <w:rPr>
          <w:b/>
          <w:highlight w:val="yellow"/>
        </w:rPr>
        <w:lastRenderedPageBreak/>
        <w:t>Sendeleistung Antenne</w:t>
      </w:r>
    </w:p>
    <w:p w:rsidR="0048029F" w:rsidRDefault="0048029F" w:rsidP="004A1207">
      <w:pPr>
        <w:pStyle w:val="berschrift1"/>
        <w:numPr>
          <w:ilvl w:val="0"/>
          <w:numId w:val="3"/>
        </w:numPr>
      </w:pPr>
      <w:bookmarkStart w:id="148" w:name="_Toc418933582"/>
      <w:r>
        <w:t>Aktuelle WLAN Standards</w:t>
      </w:r>
      <w:bookmarkEnd w:id="148"/>
      <w:r>
        <w:t xml:space="preserve"> </w:t>
      </w:r>
    </w:p>
    <w:p w:rsidR="0048029F" w:rsidRDefault="00F9013D" w:rsidP="004A1207">
      <w:pPr>
        <w:pStyle w:val="berschrift2"/>
        <w:numPr>
          <w:ilvl w:val="1"/>
          <w:numId w:val="3"/>
        </w:numPr>
      </w:pPr>
      <w:r>
        <w:t xml:space="preserve">  </w:t>
      </w:r>
      <w:bookmarkStart w:id="149" w:name="_Toc418933583"/>
      <w:r w:rsidR="0048029F">
        <w:t>802.11n</w:t>
      </w:r>
      <w:bookmarkEnd w:id="149"/>
    </w:p>
    <w:p w:rsidR="0048029F" w:rsidRDefault="0048029F" w:rsidP="0048029F">
      <w:r>
        <w:t>Codierungsrate</w:t>
      </w:r>
    </w:p>
    <w:p w:rsidR="00851193" w:rsidRDefault="00851193">
      <w:r>
        <w:br w:type="page"/>
      </w:r>
    </w:p>
    <w:p w:rsidR="0048029F" w:rsidRDefault="00F9013D" w:rsidP="004A1207">
      <w:pPr>
        <w:pStyle w:val="berschrift2"/>
        <w:numPr>
          <w:ilvl w:val="1"/>
          <w:numId w:val="3"/>
        </w:numPr>
      </w:pPr>
      <w:r>
        <w:lastRenderedPageBreak/>
        <w:t xml:space="preserve">  </w:t>
      </w:r>
      <w:bookmarkStart w:id="150" w:name="_Toc418933584"/>
      <w:r w:rsidR="0048029F">
        <w:t>802.11ac</w:t>
      </w:r>
      <w:bookmarkEnd w:id="150"/>
    </w:p>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 xml:space="preserve">MU-MIMO - </w:t>
      </w:r>
      <w:proofErr w:type="spellStart"/>
      <w:r>
        <w:t>Beanforming</w:t>
      </w:r>
      <w:proofErr w:type="spellEnd"/>
      <w:r>
        <w:t xml:space="preserve"> bei 802.11ac</w:t>
      </w:r>
    </w:p>
    <w:p w:rsidR="0048029F" w:rsidRDefault="0048029F" w:rsidP="0048029F">
      <w:r>
        <w:t>Wesentliche Verbesserungen/Unterschiede zu 802.11n</w:t>
      </w:r>
    </w:p>
    <w:p w:rsidR="0048029F" w:rsidRDefault="0048029F" w:rsidP="0048029F">
      <w:r>
        <w:t>…..</w:t>
      </w:r>
    </w:p>
    <w:p w:rsidR="00851193" w:rsidRPr="00DD53CD" w:rsidRDefault="00851193" w:rsidP="00851193">
      <w:pPr>
        <w:jc w:val="both"/>
      </w:pPr>
      <w:r w:rsidRPr="00DD53CD">
        <w:t>Verbesserungen bei 802.11ac im Gegensatz zu 802.11n</w:t>
      </w:r>
    </w:p>
    <w:p w:rsidR="00851193" w:rsidRPr="00DD53CD" w:rsidRDefault="00851193" w:rsidP="00851193">
      <w:pPr>
        <w:jc w:val="both"/>
      </w:pPr>
    </w:p>
    <w:p w:rsidR="00851193" w:rsidRDefault="00851193" w:rsidP="00851193">
      <w:pPr>
        <w:jc w:val="both"/>
      </w:pPr>
      <w:r w:rsidRPr="00DD53CD">
        <w:t xml:space="preserve">Die Datenrate von 802.11ac soll zwischen 433 MBit/s und 6,9333 </w:t>
      </w:r>
      <w:proofErr w:type="spellStart"/>
      <w:r w:rsidRPr="00DD53CD">
        <w:t>GBit</w:t>
      </w:r>
      <w:proofErr w:type="spellEnd"/>
      <w:r w:rsidRPr="00DD53CD">
        <w:t xml:space="preserve">/s liegen, was im Vergleich zu den n-Lösungen einer 3- bis 10-fachen Steigerung der Datenrate entspricht. Da bereits verschiedene Technologien (z.B. Bluetooth, Mikrowelle) das 2,4-GHz-Frequenzband nutzen und zudem nur wenige überlappungsfreie Kanäle zur Verfügung stehen, sollte dieser Problematik mit dem neuen 802.11ac-Standard abgeholfen werden. Hier wird nämlich ausschließlich das 5-GHz-Frequenzband verwendet, welches mehrere überlappungsfreie Kanäle gewährleistet und sich die Datenrate durch Bündelung dieser Kanäle steigern lässt. </w:t>
      </w:r>
    </w:p>
    <w:p w:rsidR="00851193" w:rsidRPr="00DD53CD" w:rsidRDefault="00851193" w:rsidP="00851193">
      <w:pPr>
        <w:jc w:val="both"/>
      </w:pPr>
    </w:p>
    <w:p w:rsidR="00851193" w:rsidRPr="00DD53CD" w:rsidRDefault="00851193" w:rsidP="00851193">
      <w:pPr>
        <w:jc w:val="both"/>
      </w:pPr>
      <w:r w:rsidRPr="00DD53CD">
        <w:t>größere Bandbreite</w:t>
      </w:r>
    </w:p>
    <w:p w:rsidR="00851193" w:rsidRPr="00DD53CD" w:rsidRDefault="00851193" w:rsidP="00851193">
      <w:pPr>
        <w:jc w:val="both"/>
      </w:pPr>
      <w:r w:rsidRPr="00DD53CD">
        <w:t>Bei 802.11n stehen Kanalbreiten von 20MHz und optional auch 40MHz zur Verfügung, wobei aufgrund der geringen Anzahl an überlappungsfreien Kanälen die beste Performance bei 20MHz erzielt wird, solange auch noch andere Netzwerke in Reichweite dazwischenfunken. Der neue WLAN-Standard 802.11ac benutzt zusätzlich die Bandbreiten 80MHz und optional sogar 160MHz und kann so die Datenrate bereits um einen beträchtlichen Faktor steigern.</w:t>
      </w:r>
    </w:p>
    <w:p w:rsidR="00851193" w:rsidRPr="00DD53CD" w:rsidRDefault="00851193" w:rsidP="00851193">
      <w:pPr>
        <w:jc w:val="both"/>
      </w:pPr>
    </w:p>
    <w:p w:rsidR="00851193" w:rsidRPr="00DD53CD" w:rsidRDefault="00851193" w:rsidP="00851193">
      <w:pPr>
        <w:jc w:val="both"/>
      </w:pPr>
      <w:r w:rsidRPr="00DD53CD">
        <w:t>mehr parallele Streams</w:t>
      </w:r>
    </w:p>
    <w:p w:rsidR="00851193" w:rsidRPr="00DD53CD" w:rsidRDefault="00851193" w:rsidP="00851193">
      <w:pPr>
        <w:jc w:val="both"/>
      </w:pPr>
      <w:r w:rsidRPr="00DD53CD">
        <w:t xml:space="preserve">Die maximale Anzahl der Antennen wird auf 8 verdoppelt, sodass auch die Anzahl der möglichen </w:t>
      </w:r>
      <w:proofErr w:type="spellStart"/>
      <w:r w:rsidRPr="00DD53CD">
        <w:t>Spatial</w:t>
      </w:r>
      <w:proofErr w:type="spellEnd"/>
      <w:r w:rsidRPr="00DD53CD">
        <w:t xml:space="preserve"> Streams auf 8 erhöht wird. Dabei muss beachtet werden, dass nur bei Single-User MIMO 8 Streams möglich sind, bei Multi-User MIMO sind dann 4 Streams pro Gerät zur Verfügung stehen, insgesamt aber auch maximal 8 </w:t>
      </w:r>
      <w:r w:rsidRPr="00724CBE">
        <w:t>(Gast 2013, S.</w:t>
      </w:r>
      <w:r>
        <w:t>5</w:t>
      </w:r>
      <w:r w:rsidRPr="00724CBE">
        <w:t>)</w:t>
      </w:r>
      <w:r w:rsidRPr="00DD53CD">
        <w:t>.</w:t>
      </w:r>
    </w:p>
    <w:p w:rsidR="00851193" w:rsidRPr="00DD53CD" w:rsidRDefault="00851193" w:rsidP="00851193">
      <w:pPr>
        <w:jc w:val="both"/>
      </w:pPr>
    </w:p>
    <w:p w:rsidR="00851193" w:rsidRPr="00DD53CD" w:rsidRDefault="00851193" w:rsidP="00851193">
      <w:pPr>
        <w:jc w:val="both"/>
      </w:pPr>
      <w:r w:rsidRPr="00DD53CD">
        <w:t>höherwertige Modulation</w:t>
      </w:r>
    </w:p>
    <w:p w:rsidR="00851193" w:rsidRPr="00DD53CD" w:rsidRDefault="00851193" w:rsidP="00851193">
      <w:pPr>
        <w:jc w:val="both"/>
      </w:pPr>
      <w:r w:rsidRPr="00DD53CD">
        <w:lastRenderedPageBreak/>
        <w:t xml:space="preserve">Die Quadratur-Amplituden-Modulation wird nochmal einen Schritt verbessert und anstatt wie bei QAM64, wo 6 </w:t>
      </w:r>
      <w:proofErr w:type="spellStart"/>
      <w:r w:rsidRPr="00DD53CD">
        <w:t>bit</w:t>
      </w:r>
      <w:proofErr w:type="spellEnd"/>
      <w:r w:rsidRPr="00DD53CD">
        <w:t xml:space="preserve"> pro Symbol übertragen werden können, können nun bei QAM256 sogar 8 </w:t>
      </w:r>
      <w:proofErr w:type="spellStart"/>
      <w:r w:rsidRPr="00DD53CD">
        <w:t>bit</w:t>
      </w:r>
      <w:proofErr w:type="spellEnd"/>
      <w:r w:rsidRPr="00DD53CD">
        <w:t xml:space="preserve"> pro Symbol übertragen werden, was eine Steigerung der Datenrate um 33% bedeutet. Hierbei ist ein höheres Signal-Rausch-Verhältnis vonnöten um die Bit-Error-Rate niedrig zu halten. </w:t>
      </w:r>
      <w:proofErr w:type="spellStart"/>
      <w:r w:rsidRPr="00DD53CD">
        <w:t>Coderate</w:t>
      </w:r>
      <w:proofErr w:type="spellEnd"/>
      <w:r w:rsidRPr="00DD53CD">
        <w:t xml:space="preserve"> bis zu 5/6 (83,3%) möglich.</w:t>
      </w:r>
    </w:p>
    <w:p w:rsidR="00851193" w:rsidRPr="00DD53CD" w:rsidRDefault="00851193" w:rsidP="00851193">
      <w:pPr>
        <w:jc w:val="both"/>
      </w:pPr>
    </w:p>
    <w:p w:rsidR="00851193" w:rsidRPr="00DD53CD" w:rsidRDefault="00851193" w:rsidP="00851193">
      <w:pPr>
        <w:jc w:val="both"/>
      </w:pPr>
      <w:r w:rsidRPr="00DD53CD">
        <w:t>neuer Übertragungsmodus</w:t>
      </w:r>
    </w:p>
    <w:p w:rsidR="00851193" w:rsidRPr="00DD53CD" w:rsidRDefault="00851193" w:rsidP="00851193">
      <w:pPr>
        <w:jc w:val="both"/>
      </w:pPr>
      <w:r w:rsidRPr="00DD53CD">
        <w:t>Während bei 802.11n schon MIMO (Multiple Input Multiple Output) zum Einsatz kam um zwischen zwei Geräten mit einer oder mehreren Antennen Signale hin und her zu senden, kommt bei 802.11ac hinzu, dass die Streams auf mehrere Benutzer verteilt werden können und somit ein Multi-User MIMO möglich ist. Es können nun bis maximal insgesamt 8 parallele Streams an mehrere Geräte gesendet werden.</w:t>
      </w:r>
    </w:p>
    <w:p w:rsidR="00851193" w:rsidRPr="00DD53CD" w:rsidRDefault="00851193" w:rsidP="00851193">
      <w:pPr>
        <w:jc w:val="both"/>
      </w:pPr>
      <w:r w:rsidRPr="00DD53CD">
        <w:rPr>
          <w:noProof/>
          <w:lang w:eastAsia="de-DE"/>
        </w:rPr>
        <w:drawing>
          <wp:inline distT="0" distB="0" distL="0" distR="0" wp14:anchorId="3C9AA122" wp14:editId="1324744A">
            <wp:extent cx="3698240" cy="29004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3242" cy="2904402"/>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r w:rsidRPr="00DD53CD">
        <w:t xml:space="preserve">Die Abbildung </w:t>
      </w:r>
      <w:r w:rsidRPr="00361332">
        <w:t>(Gast 2013, S.</w:t>
      </w:r>
      <w:r>
        <w:t>7</w:t>
      </w:r>
      <w:r w:rsidRPr="00361332">
        <w:t>)</w:t>
      </w:r>
      <w:r>
        <w:t xml:space="preserve"> </w:t>
      </w:r>
      <w:r w:rsidRPr="00DD53CD">
        <w:t xml:space="preserve">zeigt die Aufteilung der parallelen </w:t>
      </w:r>
      <w:proofErr w:type="spellStart"/>
      <w:r w:rsidRPr="00DD53CD">
        <w:t>Spatial</w:t>
      </w:r>
      <w:proofErr w:type="spellEnd"/>
      <w:r w:rsidRPr="00DD53CD">
        <w:t xml:space="preserve"> Streams beim Multi-User MIMO im Gegensatz zum Single-User MIMO, wo jeweils nur ein Gerät Daten empfangen kann. Man kann bei 802.11ac nun selbst entscheiden wann welches Gerät wie viele Streams empfangen soll.</w:t>
      </w:r>
      <w:r>
        <w:t xml:space="preserve"> Dabei spielt natürlich auch die Anzahl der verbauten Antennen in den Endgeräten eine Rolle, je mehr zur Verfügung stehen, desto höher die Anzahl der möglichen </w:t>
      </w:r>
      <w:proofErr w:type="spellStart"/>
      <w:r>
        <w:t>Spatial</w:t>
      </w:r>
      <w:proofErr w:type="spellEnd"/>
      <w:r>
        <w:t xml:space="preserve"> Streams und somit auch die Performance.</w:t>
      </w:r>
    </w:p>
    <w:p w:rsidR="00851193" w:rsidRPr="00DD53CD" w:rsidRDefault="00851193" w:rsidP="00851193">
      <w:pPr>
        <w:jc w:val="both"/>
      </w:pPr>
    </w:p>
    <w:p w:rsidR="00851193" w:rsidRPr="00DD53CD" w:rsidRDefault="00851193" w:rsidP="00851193">
      <w:pPr>
        <w:jc w:val="both"/>
      </w:pPr>
      <w:proofErr w:type="spellStart"/>
      <w:r w:rsidRPr="00DD53CD">
        <w:t>Beamforming</w:t>
      </w:r>
      <w:proofErr w:type="spellEnd"/>
    </w:p>
    <w:p w:rsidR="00851193" w:rsidRPr="00DD53CD" w:rsidRDefault="00851193" w:rsidP="00851193">
      <w:pPr>
        <w:jc w:val="both"/>
      </w:pPr>
      <w:r w:rsidRPr="00DD53CD">
        <w:lastRenderedPageBreak/>
        <w:t xml:space="preserve">Anstatt das Signal kugelförmig in alle Richtungen zu versenden wird beim </w:t>
      </w:r>
      <w:proofErr w:type="spellStart"/>
      <w:r w:rsidRPr="00DD53CD">
        <w:t>Beamforming</w:t>
      </w:r>
      <w:proofErr w:type="spellEnd"/>
      <w:r w:rsidRPr="00DD53CD">
        <w:t xml:space="preserve"> anhand von der Empfangscharakteristik der Clients deren Standort ermittelt und das Signal daraufhin gezielt in diese Richtung gesendet. Dieses Verfahren erhöht die Reichweite, da kaum Energie in falsche Richtungen gesendet wird.</w:t>
      </w:r>
    </w:p>
    <w:p w:rsidR="00851193" w:rsidRPr="00DD53CD" w:rsidRDefault="00851193" w:rsidP="00851193">
      <w:pPr>
        <w:jc w:val="both"/>
      </w:pPr>
      <w:r w:rsidRPr="00DD53CD">
        <w:rPr>
          <w:noProof/>
          <w:lang w:eastAsia="de-DE"/>
        </w:rPr>
        <w:drawing>
          <wp:inline distT="0" distB="0" distL="0" distR="0" wp14:anchorId="788DF3AD" wp14:editId="78CA27E9">
            <wp:extent cx="4119880" cy="207658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9880" cy="2076584"/>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r w:rsidRPr="00DD53CD">
        <w:t>Kanalbündelung</w:t>
      </w:r>
    </w:p>
    <w:p w:rsidR="00851193" w:rsidRPr="00DD53CD" w:rsidRDefault="00851193" w:rsidP="00851193">
      <w:pPr>
        <w:jc w:val="both"/>
      </w:pPr>
      <w:r w:rsidRPr="00DD53CD">
        <w:t>Die höhere Anzahl der Unterträger, die für die Datenübertragung verwendet werden können sorgt für eine Steigerung der Datenrate. Es werden wie bei der Vorgängerversion 802.11n benachbarte 20MHz Kanäle zu breiteren Kanälen gebündelt, die übergangslos genutzt werden können.</w:t>
      </w:r>
    </w:p>
    <w:p w:rsidR="00851193" w:rsidRPr="00DD53CD" w:rsidRDefault="00851193" w:rsidP="00851193">
      <w:pPr>
        <w:jc w:val="both"/>
      </w:pPr>
    </w:p>
    <w:p w:rsidR="00851193" w:rsidRPr="00DD53CD" w:rsidRDefault="00851193" w:rsidP="00851193">
      <w:pPr>
        <w:jc w:val="both"/>
      </w:pPr>
      <w:r w:rsidRPr="00DD53CD">
        <w:t>Frequenzband</w:t>
      </w:r>
      <w:r>
        <w:t xml:space="preserve"> (fällt weg, siehe Einleitung)</w:t>
      </w:r>
    </w:p>
    <w:p w:rsidR="00851193" w:rsidRPr="00DD53CD" w:rsidRDefault="00851193" w:rsidP="00851193">
      <w:pPr>
        <w:jc w:val="both"/>
      </w:pPr>
      <w:r w:rsidRPr="00DD53CD">
        <w:t>Bei 802.11ac kommt nur noch ausschließlich das 5GHz Frequenzband zum Einsatz, was zum einen den Vorteil hat, dass es nun 19 statt 4 überlappungsfreie Kanäle gibt. Zum anderen ist das 5GHz Frequenzband bei weitem nicht so viel genutzt wie das 2,4GHz Frequenzband und bietet bessere Möglichkeiten bezüglich der Kanalbündelung.</w:t>
      </w:r>
    </w:p>
    <w:p w:rsidR="00851193" w:rsidRPr="00DD53CD" w:rsidRDefault="00851193" w:rsidP="00851193">
      <w:pPr>
        <w:jc w:val="both"/>
      </w:pPr>
    </w:p>
    <w:p w:rsidR="00851193" w:rsidRPr="00851193" w:rsidRDefault="00851193" w:rsidP="00851193">
      <w:r w:rsidRPr="00851193">
        <w:br w:type="page"/>
      </w:r>
    </w:p>
    <w:p w:rsidR="00851193" w:rsidRPr="002D3DC7" w:rsidRDefault="00851193" w:rsidP="00851193">
      <w:pPr>
        <w:jc w:val="both"/>
        <w:rPr>
          <w:lang w:val="en-US"/>
        </w:rPr>
      </w:pPr>
      <w:r w:rsidRPr="002D3DC7">
        <w:rPr>
          <w:lang w:val="en-US"/>
        </w:rPr>
        <w:lastRenderedPageBreak/>
        <w:t>MCS (Modulation and Coding Scheme)</w:t>
      </w:r>
    </w:p>
    <w:p w:rsidR="00851193" w:rsidRDefault="00851193" w:rsidP="00851193">
      <w:pPr>
        <w:jc w:val="both"/>
      </w:pPr>
      <w:r w:rsidRPr="00DD53CD">
        <w:t xml:space="preserve">Übersicht der </w:t>
      </w:r>
      <w:r>
        <w:t xml:space="preserve">theoretisch </w:t>
      </w:r>
      <w:r w:rsidRPr="00DD53CD">
        <w:t>erreichbaren Datenraten in Abhängigkeit von dem Modulationsverfahren, der Code-Rate</w:t>
      </w:r>
      <w:r>
        <w:t xml:space="preserve"> (Verhältnis der Nutzdaten zu Gesamtdaten)</w:t>
      </w:r>
      <w:r w:rsidRPr="00DD53CD">
        <w:t xml:space="preserve">, des </w:t>
      </w:r>
      <w:proofErr w:type="spellStart"/>
      <w:r w:rsidRPr="00DD53CD">
        <w:t>Guard-Intervalles</w:t>
      </w:r>
      <w:proofErr w:type="spellEnd"/>
      <w:r>
        <w:t xml:space="preserve"> (SGI = 400ns, sonst 800ns)</w:t>
      </w:r>
      <w:r w:rsidRPr="00DD53CD">
        <w:t xml:space="preserve">, der Bandbreite und der </w:t>
      </w:r>
      <w:r>
        <w:t xml:space="preserve">Anzahl der </w:t>
      </w:r>
      <w:proofErr w:type="spellStart"/>
      <w:r w:rsidRPr="00DD53CD">
        <w:t>Spatial</w:t>
      </w:r>
      <w:proofErr w:type="spellEnd"/>
      <w:r w:rsidRPr="00DD53CD">
        <w:t xml:space="preserve"> Streams.</w:t>
      </w:r>
    </w:p>
    <w:p w:rsidR="00851193" w:rsidRDefault="00851193" w:rsidP="00851193">
      <w:pPr>
        <w:jc w:val="both"/>
      </w:pPr>
      <w:r>
        <w:t>Je besser das Modulationsverfahren, also je mehr Bits pro Symbol übertragen werden können, desto höher wird die Datenrate.</w:t>
      </w:r>
    </w:p>
    <w:p w:rsidR="00851193" w:rsidRDefault="00851193" w:rsidP="00851193">
      <w:pPr>
        <w:jc w:val="both"/>
      </w:pPr>
      <w:r>
        <w:t>Je besser die Code-Rate, also je größer der Anteil an verwertbaren Nutzdaten, desto höher ist die Datenrate.</w:t>
      </w:r>
    </w:p>
    <w:p w:rsidR="00851193" w:rsidRDefault="00851193" w:rsidP="00851193">
      <w:pPr>
        <w:jc w:val="both"/>
      </w:pPr>
      <w:r>
        <w:t xml:space="preserve">Je kürzer das </w:t>
      </w:r>
      <w:proofErr w:type="spellStart"/>
      <w:r>
        <w:t>Guard</w:t>
      </w:r>
      <w:proofErr w:type="spellEnd"/>
      <w:r>
        <w:t>-Intervall, also die kleine Wartezeit zwischen dem Versenden von Frames, desto mehr Zeit bleibt um Daten zu verschicken und damit die Daten-Rate zu steigern.</w:t>
      </w:r>
    </w:p>
    <w:p w:rsidR="00851193" w:rsidRDefault="00851193" w:rsidP="00851193">
      <w:pPr>
        <w:jc w:val="both"/>
      </w:pPr>
      <w:r>
        <w:t>Je größer die Bandbreite, also die Anzahl der Unterträger auf denen Daten versendet werden können, desto größer und zwar auch etwa in diesem Verhältnis (doppelte Bandbreite = doppelte Geschwindigkeit) wird die Daten-Rate.</w:t>
      </w:r>
    </w:p>
    <w:p w:rsidR="00851193" w:rsidRDefault="00851193" w:rsidP="00851193">
      <w:pPr>
        <w:jc w:val="both"/>
      </w:pPr>
      <w:r>
        <w:t xml:space="preserve">Je mehr </w:t>
      </w:r>
      <w:proofErr w:type="spellStart"/>
      <w:r>
        <w:t>Spatial</w:t>
      </w:r>
      <w:proofErr w:type="spellEnd"/>
      <w:r>
        <w:t xml:space="preserve"> Streams, also Antennen die parallel Daten versenden können, desto höher wird die Daten-Rate und auch hier gilt in etwa, das eine Verdoppelung der Streams eine Verdoppelung der Daten-Rate entspricht.</w:t>
      </w:r>
    </w:p>
    <w:p w:rsidR="00851193" w:rsidRDefault="00851193" w:rsidP="00851193">
      <w:pPr>
        <w:jc w:val="both"/>
      </w:pPr>
      <w:r>
        <w:rPr>
          <w:noProof/>
          <w:lang w:eastAsia="de-DE"/>
        </w:rPr>
        <w:drawing>
          <wp:inline distT="0" distB="0" distL="0" distR="0" wp14:anchorId="7E69FD6B" wp14:editId="432BE1BD">
            <wp:extent cx="3997960" cy="3320866"/>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7960" cy="3320866"/>
                    </a:xfrm>
                    <a:prstGeom prst="rect">
                      <a:avLst/>
                    </a:prstGeom>
                  </pic:spPr>
                </pic:pic>
              </a:graphicData>
            </a:graphic>
          </wp:inline>
        </w:drawing>
      </w:r>
    </w:p>
    <w:p w:rsidR="00851193" w:rsidRDefault="004931CA" w:rsidP="00851193">
      <w:pPr>
        <w:jc w:val="both"/>
      </w:pPr>
      <w:hyperlink r:id="rId25" w:history="1">
        <w:r w:rsidR="00851193" w:rsidRPr="008B330A">
          <w:rPr>
            <w:rStyle w:val="Hyperlink"/>
          </w:rPr>
          <w:t>http://www.wlanpros.com/mcs-index-802-11n-802-11ac-chart/</w:t>
        </w:r>
      </w:hyperlink>
    </w:p>
    <w:p w:rsidR="00851193" w:rsidRDefault="00851193" w:rsidP="00851193">
      <w:pPr>
        <w:jc w:val="both"/>
      </w:pPr>
    </w:p>
    <w:p w:rsidR="00851193" w:rsidRPr="00DD53CD" w:rsidRDefault="00851193" w:rsidP="00851193">
      <w:pPr>
        <w:jc w:val="both"/>
      </w:pPr>
    </w:p>
    <w:p w:rsidR="00851193" w:rsidRDefault="00851193" w:rsidP="00851193">
      <w:pPr>
        <w:jc w:val="both"/>
      </w:pPr>
    </w:p>
    <w:p w:rsidR="00851193" w:rsidRPr="002D3DC7" w:rsidRDefault="00851193" w:rsidP="00851193">
      <w:pPr>
        <w:jc w:val="both"/>
      </w:pPr>
      <w:r w:rsidRPr="002D3DC7">
        <w:t>Frame Aggregation (Gast 2013, S.38)</w:t>
      </w:r>
    </w:p>
    <w:p w:rsidR="00851193" w:rsidRDefault="00851193" w:rsidP="00851193">
      <w:pPr>
        <w:jc w:val="both"/>
      </w:pPr>
      <w:r w:rsidRPr="00FA5AFD">
        <w:t xml:space="preserve">Die maximale Framegröße wird von </w:t>
      </w:r>
      <w:r>
        <w:t xml:space="preserve">fast </w:t>
      </w:r>
      <w:r w:rsidRPr="00FA5AFD">
        <w:t xml:space="preserve">8000 auf </w:t>
      </w:r>
      <w:r>
        <w:t xml:space="preserve">über </w:t>
      </w:r>
      <w:r w:rsidRPr="00FA5AFD">
        <w:t>11000 Bytes erhöht.</w:t>
      </w:r>
      <w:r>
        <w:t xml:space="preserve"> Zum Verringern des Overhead durch Daten, die keine Nutzlast darstellen (insb. Header), werden mehrere Frames nacheinander verschickt insofern dies möglich ist </w:t>
      </w:r>
      <w:r w:rsidRPr="00814AA8">
        <w:t>(Gast 2013, S.38)</w:t>
      </w:r>
      <w:r>
        <w:t xml:space="preserve">. Der Zugriff auf den Funkkanal bleibt während dieser Zeit erhalten. Um die Frame Aggregation zu gewährleisten muss der Sender in seine Sendewarteschlange schauen und prüfen, welche Frames er zu einem größeren Gesamtframe zusammenfassen kann. Dieses Verfahren ist seit 802.11n bekannt und wird seitdem auch verwendet, jedoch kommt beim neuen Standard 802.11ac ein neuer Aspekt hinzu. </w:t>
      </w:r>
      <w:r w:rsidRPr="00A013AD">
        <w:t>Jeder Frame wird als A-MPDU (</w:t>
      </w:r>
      <w:proofErr w:type="spellStart"/>
      <w:r w:rsidRPr="00A013AD">
        <w:t>Aggregated</w:t>
      </w:r>
      <w:proofErr w:type="spellEnd"/>
      <w:r w:rsidRPr="00A013AD">
        <w:t xml:space="preserve"> MAC Protocol Data Unit) versendet, selbst wenn </w:t>
      </w:r>
      <w:r>
        <w:t>nu</w:t>
      </w:r>
      <w:r w:rsidRPr="00A013AD">
        <w:t>r</w:t>
      </w:r>
      <w:r>
        <w:t xml:space="preserve"> </w:t>
      </w:r>
      <w:r w:rsidRPr="00A013AD">
        <w:t>ein einzelner Frame zu übertragen ist</w:t>
      </w:r>
      <w:r>
        <w:t xml:space="preserve"> </w:t>
      </w:r>
      <w:r w:rsidRPr="00814AA8">
        <w:t>(Gast 2013, S.38)</w:t>
      </w:r>
      <w:r w:rsidRPr="00A013AD">
        <w:t>.</w:t>
      </w:r>
      <w:r>
        <w:t xml:space="preserve"> Was auf den ersten Blick noch ziemlich ineffizient klingt, nämlich jeden einzelnen Frame als A-MPDU zu versenden, macht aber Sinn wenn man sich vor Augen führt, wie lange es dauert in einem PLCP-Header (</w:t>
      </w:r>
      <w:proofErr w:type="spellStart"/>
      <w:r>
        <w:t>Physical</w:t>
      </w:r>
      <w:proofErr w:type="spellEnd"/>
      <w:r>
        <w:t xml:space="preserve"> Layer </w:t>
      </w:r>
      <w:proofErr w:type="spellStart"/>
      <w:r>
        <w:t>Convergence</w:t>
      </w:r>
      <w:proofErr w:type="spellEnd"/>
      <w:r>
        <w:t xml:space="preserve"> Protocol) allein die Größe eines Frames zu beschreiben. Da die maximale Übertragungszeit durch etwa 5,5 Mikrosekunden vorgegeben ist, kann während dieser Zeit mit den hohen Übertragungsgeschwindigkeiten von 802.11ac ein </w:t>
      </w:r>
      <w:proofErr w:type="spellStart"/>
      <w:r>
        <w:t>aggregated</w:t>
      </w:r>
      <w:proofErr w:type="spellEnd"/>
      <w:r>
        <w:t xml:space="preserve"> Frame mit bis zu 4,5 Megabyte an Daten versendet werden. Würde man diese Information im PLCP-Header übertragen, der mit geringstmöglicher Datenrate übertragen wird, würde bereits einiges an Zeit verschwendet, also verschiebt man diese Information bei 802.11ac in die A-MPDU, die mit der hohen Datenrate übertragen wird </w:t>
      </w:r>
      <w:r w:rsidRPr="00814AA8">
        <w:t>(Gast 2013, S.3</w:t>
      </w:r>
      <w:r>
        <w:t>9</w:t>
      </w:r>
      <w:r w:rsidRPr="00814AA8">
        <w:t>)</w:t>
      </w:r>
      <w:r>
        <w:t>.</w:t>
      </w:r>
    </w:p>
    <w:p w:rsidR="00851193" w:rsidRDefault="00851193" w:rsidP="00851193">
      <w:pPr>
        <w:jc w:val="both"/>
      </w:pPr>
      <w:r>
        <w:rPr>
          <w:noProof/>
          <w:lang w:eastAsia="de-DE"/>
        </w:rPr>
        <w:drawing>
          <wp:inline distT="0" distB="0" distL="0" distR="0" wp14:anchorId="057FF0D9" wp14:editId="18475880">
            <wp:extent cx="4736123" cy="1977329"/>
            <wp:effectExtent l="0" t="0" r="762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39802" cy="1978865"/>
                    </a:xfrm>
                    <a:prstGeom prst="rect">
                      <a:avLst/>
                    </a:prstGeom>
                  </pic:spPr>
                </pic:pic>
              </a:graphicData>
            </a:graphic>
          </wp:inline>
        </w:drawing>
      </w:r>
    </w:p>
    <w:p w:rsidR="00851193" w:rsidRPr="00A013AD" w:rsidRDefault="00851193" w:rsidP="00851193">
      <w:pPr>
        <w:jc w:val="both"/>
      </w:pPr>
      <w:r>
        <w:t>Die Abbildung zeigt das Format eines A-MPDU Frames mit der Unterteilung der Daten in mehrere Frames, die jeweils aus Trennzeichen (</w:t>
      </w:r>
      <w:proofErr w:type="spellStart"/>
      <w:r>
        <w:t>delimiter</w:t>
      </w:r>
      <w:proofErr w:type="spellEnd"/>
      <w:r>
        <w:t>), MAC Header und den eigentlichen Nutzdaten bestehen. Die Größe der einzelnen Frames wird in den Trennzeichen codiert.</w:t>
      </w:r>
    </w:p>
    <w:p w:rsidR="00851193" w:rsidRPr="00A013AD" w:rsidRDefault="00851193" w:rsidP="00851193">
      <w:pPr>
        <w:jc w:val="both"/>
      </w:pPr>
    </w:p>
    <w:p w:rsidR="00851193" w:rsidRPr="00A013AD" w:rsidRDefault="00851193" w:rsidP="00851193">
      <w:pPr>
        <w:jc w:val="both"/>
      </w:pPr>
    </w:p>
    <w:p w:rsidR="00851193" w:rsidRPr="00A013AD" w:rsidRDefault="00851193" w:rsidP="00851193">
      <w:pPr>
        <w:jc w:val="both"/>
      </w:pPr>
    </w:p>
    <w:p w:rsidR="00851193" w:rsidRDefault="00851193" w:rsidP="00851193">
      <w:pPr>
        <w:jc w:val="both"/>
      </w:pPr>
      <w:proofErr w:type="spellStart"/>
      <w:r w:rsidRPr="00DD53CD">
        <w:lastRenderedPageBreak/>
        <w:t>Guard</w:t>
      </w:r>
      <w:proofErr w:type="spellEnd"/>
      <w:r w:rsidRPr="00DD53CD">
        <w:t xml:space="preserve"> Intervall</w:t>
      </w:r>
    </w:p>
    <w:p w:rsidR="00851193" w:rsidRDefault="00851193" w:rsidP="00851193">
      <w:pPr>
        <w:jc w:val="both"/>
      </w:pPr>
      <w:r>
        <w:t xml:space="preserve">Die Verkürzung des </w:t>
      </w:r>
      <w:proofErr w:type="spellStart"/>
      <w:r>
        <w:t>Guard</w:t>
      </w:r>
      <w:proofErr w:type="spellEnd"/>
      <w:r>
        <w:t xml:space="preserve"> Intervalls im OFDM Übertragungsverfahren von 800ns auf 400ns bringt eine Steigerung der Durchsatzrate um ca. 10% </w:t>
      </w:r>
      <w:r w:rsidRPr="003222A1">
        <w:t>(Gast 2013, S.</w:t>
      </w:r>
      <w:r>
        <w:t>20</w:t>
      </w:r>
      <w:r w:rsidRPr="003222A1">
        <w:t>)</w:t>
      </w:r>
      <w:r>
        <w:t>.</w:t>
      </w:r>
    </w:p>
    <w:p w:rsidR="00851193" w:rsidRDefault="00851193" w:rsidP="00851193">
      <w:pPr>
        <w:jc w:val="both"/>
      </w:pPr>
      <w:proofErr w:type="spellStart"/>
      <w:r>
        <w:t>Beamforming</w:t>
      </w:r>
      <w:proofErr w:type="spellEnd"/>
      <w:r>
        <w:t xml:space="preserve"> allgemein</w:t>
      </w:r>
    </w:p>
    <w:p w:rsidR="00851193" w:rsidRDefault="00851193" w:rsidP="00851193">
      <w:pPr>
        <w:jc w:val="both"/>
      </w:pPr>
      <w:r>
        <w:t xml:space="preserve">Normalerweise sind Access Points mit omnidirektionalen Antennen ausgestattet, das heißt sie senden Energie in alle Richtungen und erreichen jeden Client in der abgedeckten Umgebung. Die Neuerung bei 802.11ac ist das sogenannte </w:t>
      </w:r>
      <w:proofErr w:type="spellStart"/>
      <w:r>
        <w:t>Beamforming</w:t>
      </w:r>
      <w:proofErr w:type="spellEnd"/>
      <w:r>
        <w:t xml:space="preserve"> wobei anstatt die Energie gleichermaßen in alle Richtungen zu senden, gezielt in Richtung eines Gerätes abzustrahlen. Durch die Bündelung der Energie ist es auch möglich Geräte in weiterer Entfernung zu erreichen und mit Daten zu versorgen. Dieses Verfahren erhöht speziell die Performance von Netzwerken mit mittleren Abständen, denn auf kurzen Wegen ist die Signalstärke groß genug um eine hohe Datenrate zu gewährleisten und bei sehr großen Abständen ist kein signifikanter Vorteil gegenüber omnidirektionalen Antennen mehr messbar </w:t>
      </w:r>
      <w:r w:rsidRPr="003222A1">
        <w:t>(Gast 2013, S.</w:t>
      </w:r>
      <w:r>
        <w:t>60</w:t>
      </w:r>
      <w:r w:rsidRPr="003222A1">
        <w:t>)</w:t>
      </w:r>
      <w:r>
        <w:t>.</w:t>
      </w:r>
    </w:p>
    <w:p w:rsidR="00851193" w:rsidRDefault="00851193" w:rsidP="00851193">
      <w:pPr>
        <w:jc w:val="both"/>
      </w:pPr>
      <w:r>
        <w:rPr>
          <w:noProof/>
          <w:lang w:eastAsia="de-DE"/>
        </w:rPr>
        <w:drawing>
          <wp:inline distT="0" distB="0" distL="0" distR="0" wp14:anchorId="041AEBAA" wp14:editId="17CF7EF9">
            <wp:extent cx="3774831" cy="202185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74063" cy="2021447"/>
                    </a:xfrm>
                    <a:prstGeom prst="rect">
                      <a:avLst/>
                    </a:prstGeom>
                  </pic:spPr>
                </pic:pic>
              </a:graphicData>
            </a:graphic>
          </wp:inline>
        </w:drawing>
      </w:r>
    </w:p>
    <w:p w:rsidR="00851193" w:rsidRDefault="00851193" w:rsidP="00851193">
      <w:pPr>
        <w:jc w:val="both"/>
      </w:pPr>
      <w:r>
        <w:t xml:space="preserve">Die Abbildung zeigt die Reichweite einer omnidirektionalen Antenne (großer blauer Kreis) im Gegensatz zu der Abdeckung beim </w:t>
      </w:r>
      <w:proofErr w:type="spellStart"/>
      <w:r>
        <w:t>Beamforming</w:t>
      </w:r>
      <w:proofErr w:type="spellEnd"/>
      <w:r>
        <w:t>. Da viele Bereiche bei der gezielten Abstrahlung kaum bzw. gar keine Energie erhalten ist dies im Bereich der Endgeräte deutlich verstärkt und somit effizienter, also eine höhere Datenrate möglich.</w:t>
      </w:r>
    </w:p>
    <w:p w:rsidR="00851193" w:rsidRDefault="00851193" w:rsidP="00851193">
      <w:r>
        <w:br w:type="page"/>
      </w:r>
    </w:p>
    <w:p w:rsidR="00851193" w:rsidRDefault="00851193" w:rsidP="00851193">
      <w:pPr>
        <w:jc w:val="both"/>
      </w:pPr>
      <w:r>
        <w:lastRenderedPageBreak/>
        <w:t>QAM allgemein</w:t>
      </w:r>
    </w:p>
    <w:p w:rsidR="00851193" w:rsidRDefault="00851193" w:rsidP="00851193">
      <w:pPr>
        <w:jc w:val="both"/>
      </w:pPr>
      <w:r>
        <w:t xml:space="preserve">Das Modulationsverfahren der Wahl bei 802.11ac ist die Quadratur-Amplituden-Modulation, die in verschiedenen Ausprägungen zum Einsatz kommt. Prinzipiell funktioniert dieses Verfahren so, dass das Signal in unterschiedlichen Phasenlagen und mit unterschiedlichen Amplituden übertragen werden kann. Bei 16-QAM zum Beispiel können 4 Bits pro Symbol übertragen werden und zwar werden 2 Bits zur Unterscheidung der Phasenlage (4 verschiedene) und 2 Bits zur Unterscheidung der Amplitude (4 verschiedene) codiert </w:t>
      </w:r>
      <w:r w:rsidRPr="00684460">
        <w:t>(</w:t>
      </w:r>
      <w:r>
        <w:t>Rech</w:t>
      </w:r>
      <w:r w:rsidRPr="00684460">
        <w:t xml:space="preserve"> 201</w:t>
      </w:r>
      <w:r>
        <w:t>2</w:t>
      </w:r>
      <w:r w:rsidRPr="00684460">
        <w:t>, S.</w:t>
      </w:r>
      <w:r>
        <w:t>138</w:t>
      </w:r>
      <w:r w:rsidRPr="00684460">
        <w:t>)</w:t>
      </w:r>
      <w:r>
        <w:t>.</w:t>
      </w:r>
    </w:p>
    <w:p w:rsidR="00851193" w:rsidRDefault="00851193" w:rsidP="00851193">
      <w:pPr>
        <w:jc w:val="both"/>
      </w:pPr>
      <w:r>
        <w:rPr>
          <w:noProof/>
          <w:lang w:eastAsia="de-DE"/>
        </w:rPr>
        <w:drawing>
          <wp:inline distT="0" distB="0" distL="0" distR="0" wp14:anchorId="0E46E25D" wp14:editId="5066BD56">
            <wp:extent cx="2723382" cy="1781908"/>
            <wp:effectExtent l="0" t="0" r="127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7039" cy="1784301"/>
                    </a:xfrm>
                    <a:prstGeom prst="rect">
                      <a:avLst/>
                    </a:prstGeom>
                  </pic:spPr>
                </pic:pic>
              </a:graphicData>
            </a:graphic>
          </wp:inline>
        </w:drawing>
      </w:r>
    </w:p>
    <w:p w:rsidR="00851193" w:rsidRDefault="004931CA" w:rsidP="00851193">
      <w:pPr>
        <w:jc w:val="both"/>
      </w:pPr>
      <w:hyperlink r:id="rId29" w:history="1">
        <w:r w:rsidR="00851193" w:rsidRPr="00DB13BC">
          <w:rPr>
            <w:rStyle w:val="Hyperlink"/>
          </w:rPr>
          <w:t>http://www.gaussianwaves.com/2012/10/simulation-of-symbol-error-rate-vs-snr-performance-curve-for-16-qam-in-awgn/</w:t>
        </w:r>
      </w:hyperlink>
    </w:p>
    <w:p w:rsidR="00851193" w:rsidRDefault="00851193" w:rsidP="00851193">
      <w:pPr>
        <w:jc w:val="both"/>
      </w:pPr>
      <w:r>
        <w:t xml:space="preserve">In der Abbildung sind die 2 niederwertigen Bits stellvertretend für die Höhe der Amplitude (y-Achse) und die 2 höherwertigen Bits geben die Phasenlage an (x-Achse). </w:t>
      </w:r>
    </w:p>
    <w:p w:rsidR="00851193" w:rsidRDefault="00851193" w:rsidP="00851193">
      <w:pPr>
        <w:jc w:val="both"/>
      </w:pPr>
      <w:r>
        <w:t xml:space="preserve">Für eine höherwertige Modulation verwendet man noch mehr unterschiedliche Phasenlagen und Amplituden, erhöht also die Anzahl der Symbole pro Quadrant im Koordinatensystem. Bei 64-QAM zum Beispiel werden dann jeweils 3 Bits für die Codierung von Phasenlage und Amplitude verwendet, was jeweils 8 unterschiedliche Werte bedeutet. In jedem Quadranten vervierfacht sich so die Anzahl der Symbole auf 16. Aus diesem Grund können pro Symbol nun bereits 6 Bits übertragen werden </w:t>
      </w:r>
      <w:r w:rsidRPr="00684460">
        <w:t>(</w:t>
      </w:r>
      <w:r>
        <w:t>Rech</w:t>
      </w:r>
      <w:r w:rsidRPr="00684460">
        <w:t xml:space="preserve"> 201</w:t>
      </w:r>
      <w:r>
        <w:t>2</w:t>
      </w:r>
      <w:r w:rsidRPr="00684460">
        <w:t>, S.</w:t>
      </w:r>
      <w:r>
        <w:t>139</w:t>
      </w:r>
      <w:r w:rsidRPr="00684460">
        <w:t>)</w:t>
      </w:r>
      <w:r>
        <w:t>.</w:t>
      </w:r>
    </w:p>
    <w:p w:rsidR="00851193" w:rsidRDefault="00851193" w:rsidP="00851193">
      <w:pPr>
        <w:jc w:val="both"/>
      </w:pPr>
      <w:r>
        <w:t>Bei 802.11ac kommt nun 256-QAM zum Einsatz, wobei bei der Codierung der Phasenlage und der Amplitude nochmal jeweils ein Bit mehr, also jetzt 4, zum Einsatz kommen. Dies führt logischerweise zu einer weiteren Vervierfachung der Anzahl an Symbolen pro Quadrant und somit zu einer höherwertigen Modulation, bei der 8 Bits pro Symbol übertragen werden können. Da sich die unterschiedlichen Phasenlagen und Amplituden bei höherwertigen Modulationen immer weniger unterscheiden ist es zwingend notwendig das Signal-Rausch-Verhältnis zu steigern um eine eindeutige Decodierung zu gewährleisten.</w:t>
      </w:r>
    </w:p>
    <w:p w:rsidR="00851193" w:rsidRDefault="00851193" w:rsidP="00851193">
      <w:r>
        <w:br w:type="page"/>
      </w:r>
    </w:p>
    <w:p w:rsidR="00851193" w:rsidRDefault="004931CA" w:rsidP="00851193">
      <w:pPr>
        <w:jc w:val="both"/>
      </w:pPr>
      <w:hyperlink r:id="rId30" w:history="1">
        <w:r w:rsidR="00851193" w:rsidRPr="00DB13BC">
          <w:rPr>
            <w:rStyle w:val="Hyperlink"/>
          </w:rPr>
          <w:t>http://www.dsprelated.com/blogimages/MarkusNentwig/sn_QAM/BER2.png</w:t>
        </w:r>
      </w:hyperlink>
    </w:p>
    <w:p w:rsidR="00851193" w:rsidRDefault="00851193" w:rsidP="00851193">
      <w:pPr>
        <w:jc w:val="both"/>
      </w:pPr>
      <w:r>
        <w:rPr>
          <w:noProof/>
          <w:lang w:eastAsia="de-DE"/>
        </w:rPr>
        <w:drawing>
          <wp:inline distT="0" distB="0" distL="0" distR="0" wp14:anchorId="107A64E3" wp14:editId="427D075F">
            <wp:extent cx="3399692" cy="294083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02369" cy="2943153"/>
                    </a:xfrm>
                    <a:prstGeom prst="rect">
                      <a:avLst/>
                    </a:prstGeom>
                  </pic:spPr>
                </pic:pic>
              </a:graphicData>
            </a:graphic>
          </wp:inline>
        </w:drawing>
      </w:r>
    </w:p>
    <w:p w:rsidR="00851193" w:rsidRDefault="00851193" w:rsidP="00851193">
      <w:pPr>
        <w:jc w:val="both"/>
      </w:pPr>
      <w:r>
        <w:t xml:space="preserve">Die Abbildung zeigt das Signal-Rausch-Verhältnis pro </w:t>
      </w:r>
      <w:proofErr w:type="gramStart"/>
      <w:r>
        <w:t>übertragenem</w:t>
      </w:r>
      <w:proofErr w:type="gramEnd"/>
      <w:r>
        <w:t xml:space="preserve"> Symbol in dB für eine gewünschte Fehlerrate pro Symbol.</w:t>
      </w:r>
    </w:p>
    <w:p w:rsidR="00851193" w:rsidRDefault="00851193" w:rsidP="00851193">
      <w:pPr>
        <w:jc w:val="both"/>
      </w:pPr>
    </w:p>
    <w:p w:rsidR="00851193" w:rsidRDefault="00851193" w:rsidP="00851193">
      <w:pPr>
        <w:jc w:val="both"/>
      </w:pPr>
    </w:p>
    <w:p w:rsidR="00851193" w:rsidRPr="002D3DC7" w:rsidRDefault="00851193" w:rsidP="00851193">
      <w:pPr>
        <w:jc w:val="both"/>
      </w:pPr>
      <w:r w:rsidRPr="002D3DC7">
        <w:br w:type="page"/>
      </w:r>
    </w:p>
    <w:p w:rsidR="00851193" w:rsidRDefault="00851193" w:rsidP="00851193">
      <w:pPr>
        <w:jc w:val="both"/>
      </w:pPr>
      <w:r w:rsidRPr="00DD53CD">
        <w:lastRenderedPageBreak/>
        <w:t>RTS/CTS</w:t>
      </w:r>
    </w:p>
    <w:p w:rsidR="00851193" w:rsidRPr="00684460" w:rsidRDefault="00851193" w:rsidP="00851193">
      <w:pPr>
        <w:jc w:val="both"/>
      </w:pPr>
      <w:r>
        <w:t>Um den Zugang zum Netzwerkmedium zu steuern werden sogenannte RTS (Request-</w:t>
      </w:r>
      <w:proofErr w:type="spellStart"/>
      <w:r>
        <w:t>To</w:t>
      </w:r>
      <w:proofErr w:type="spellEnd"/>
      <w:r>
        <w:t>-Send) und CTS (Clear-</w:t>
      </w:r>
      <w:proofErr w:type="spellStart"/>
      <w:r>
        <w:t>To</w:t>
      </w:r>
      <w:proofErr w:type="spellEnd"/>
      <w:r>
        <w:t xml:space="preserve">-Send) Frames verschickt. Der Sender schickt zunächst ein RTS um deutlich zu machen, dass er etwas senden möchte. Er kann diesen Frame auch duplizieren und so mehrere der 20MHz-Kanäle um die Erlaubnis bitten auf ihnen senden zu dürfen. Auf den freien und somit verfügbaren Kanälen wird der Empfänger dann ein CTS zurücksenden und der Sender weiß auf welchen Kanälen er nun seine Daten  verschicken kann. Nachdem er pro freien Kanal ein Datenpaket geschickt hat, bekommt er für die fehlerfrei erhaltenen Pakete jeweils ein ACK vom Empfänger und der Ablauf startet erneut von vorne </w:t>
      </w:r>
      <w:r w:rsidRPr="00684460">
        <w:t>(Gast 2013, S.</w:t>
      </w:r>
      <w:r>
        <w:t>50ff</w:t>
      </w:r>
      <w:r w:rsidRPr="00684460">
        <w:t>)</w:t>
      </w:r>
      <w:r>
        <w:t>.</w:t>
      </w:r>
    </w:p>
    <w:p w:rsidR="00851193" w:rsidRDefault="00851193" w:rsidP="00851193">
      <w:pPr>
        <w:jc w:val="both"/>
      </w:pPr>
      <w:r>
        <w:rPr>
          <w:noProof/>
          <w:lang w:eastAsia="de-DE"/>
        </w:rPr>
        <w:drawing>
          <wp:inline distT="0" distB="0" distL="0" distR="0" wp14:anchorId="5190961C" wp14:editId="32DB9EC4">
            <wp:extent cx="3195320" cy="3965417"/>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96554" cy="3966948"/>
                    </a:xfrm>
                    <a:prstGeom prst="rect">
                      <a:avLst/>
                    </a:prstGeom>
                  </pic:spPr>
                </pic:pic>
              </a:graphicData>
            </a:graphic>
          </wp:inline>
        </w:drawing>
      </w:r>
    </w:p>
    <w:p w:rsidR="00851193" w:rsidRDefault="00851193" w:rsidP="00851193">
      <w:pPr>
        <w:jc w:val="both"/>
      </w:pPr>
      <w:r>
        <w:t xml:space="preserve">Die kurzen Wartezeiten zwischen den einzelnen Frames sind die sogenannten SIFS, was für „Short Interframe Space“ steht und dem Zeitraum entspricht, den es benötigt um einen Frame zu verarbeiten und darauf zu antworten. Bei 802.11n im 2,4-GHz-Frequenzband </w:t>
      </w:r>
      <w:proofErr w:type="gramStart"/>
      <w:r>
        <w:t>sind</w:t>
      </w:r>
      <w:proofErr w:type="gramEnd"/>
      <w:r>
        <w:t xml:space="preserve"> das 10µs und im 5-GHz-Frequenzband, also auch bei 802.11ac, sind es 16µs.</w:t>
      </w:r>
    </w:p>
    <w:p w:rsidR="00851193" w:rsidRDefault="00851193" w:rsidP="00851193">
      <w:r>
        <w:br w:type="page"/>
      </w:r>
    </w:p>
    <w:p w:rsidR="00851193" w:rsidRDefault="00851193" w:rsidP="00851193">
      <w:pPr>
        <w:jc w:val="both"/>
      </w:pPr>
      <w:r>
        <w:lastRenderedPageBreak/>
        <w:t>802.11ad</w:t>
      </w:r>
    </w:p>
    <w:p w:rsidR="00851193" w:rsidRDefault="00851193" w:rsidP="00851193">
      <w:pPr>
        <w:jc w:val="both"/>
      </w:pPr>
      <w:r>
        <w:t>in Bearbeitung …</w:t>
      </w:r>
    </w:p>
    <w:p w:rsidR="00851193" w:rsidRDefault="00851193" w:rsidP="00851193">
      <w:pPr>
        <w:jc w:val="both"/>
      </w:pPr>
    </w:p>
    <w:p w:rsidR="00851193" w:rsidRDefault="00851193" w:rsidP="00851193">
      <w:pPr>
        <w:jc w:val="both"/>
      </w:pPr>
    </w:p>
    <w:p w:rsid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48029F" w:rsidRDefault="00F9013D" w:rsidP="004A1207">
      <w:pPr>
        <w:pStyle w:val="berschrift2"/>
        <w:numPr>
          <w:ilvl w:val="1"/>
          <w:numId w:val="3"/>
        </w:numPr>
      </w:pPr>
      <w:r>
        <w:lastRenderedPageBreak/>
        <w:t xml:space="preserve">  </w:t>
      </w:r>
      <w:bookmarkStart w:id="151" w:name="_Toc418933585"/>
      <w:r w:rsidR="0048029F">
        <w:t>802.11ad</w:t>
      </w:r>
      <w:bookmarkEnd w:id="151"/>
    </w:p>
    <w:p w:rsidR="00F6163C" w:rsidRDefault="00F6163C" w:rsidP="00F6163C">
      <w:pPr>
        <w:jc w:val="both"/>
      </w:pPr>
      <w:r>
        <w:t>802.11ad</w:t>
      </w:r>
    </w:p>
    <w:p w:rsidR="00F6163C" w:rsidRDefault="00F6163C" w:rsidP="00F6163C">
      <w:pPr>
        <w:jc w:val="both"/>
      </w:pPr>
      <w:r>
        <w:t xml:space="preserve">Eine weitere Entwicklung der IEEE ist der Standard 802.11ad der im 60-GHz-Frequenzband angesiedelt wird und eine maximale Datenrate von über 6 </w:t>
      </w:r>
      <w:proofErr w:type="spellStart"/>
      <w:r>
        <w:t>GBit</w:t>
      </w:r>
      <w:proofErr w:type="spellEnd"/>
      <w:r>
        <w:t>/s verspricht. Die hohe Frequenz entspricht einer Wellenlänge von 50 Millimetern und das führt zu hohen Verlusten durch Freiraumdämpfung. Im Vergleich mit dem 5-GHz-Frequenzband ist diese um 20 dB (entspricht Faktor 1</w:t>
      </w:r>
      <w:r w:rsidR="00D25F35">
        <w:t>0</w:t>
      </w:r>
      <w:r>
        <w:t>0) höher und gegenüber 2,4-GHz sogar um 27 dB</w:t>
      </w:r>
      <w:r w:rsidR="00FB56E4">
        <w:t xml:space="preserve"> (Faktor 500)</w:t>
      </w:r>
      <w:r>
        <w:t xml:space="preserve">. Auch die Absorption durch die Luft beträgt nicht unwesentliche 15 dB pro Kilometer was zu der Schlussfolgerung führt, dass 802.11ad nur auf kurze Strecken ausgelegt ist. Die erzielbare Reichweite ist durch die eben genannten Einflüsse stark eingeschränkt und beträgt selbst bei Sichtverbindung nur etwa 10 bis maximal 20 Meter </w:t>
      </w:r>
      <w:r w:rsidRPr="00684460">
        <w:t>(</w:t>
      </w:r>
      <w:r>
        <w:t>Rech</w:t>
      </w:r>
      <w:r w:rsidRPr="00684460">
        <w:t xml:space="preserve"> 201</w:t>
      </w:r>
      <w:r>
        <w:t>2</w:t>
      </w:r>
      <w:r w:rsidRPr="00684460">
        <w:t>, S.</w:t>
      </w:r>
      <w:r>
        <w:t>302</w:t>
      </w:r>
      <w:r w:rsidRPr="00684460">
        <w:t>)</w:t>
      </w:r>
      <w:r>
        <w:t xml:space="preserve">. Für große Netzwerke, beispielsweise in Unternehmen, ist dieser Standard daher nicht großflächig zu empfehlen, sondern richtet sich eher an Privatleute, die zu Hause auf kleinem Raum ein hochleistungsfähiges Netzwerk aufbauen wollen. Für kleine lokale Lösungen in Konferenzräumen oder in kleinen Büros in denen viele Daten ausgetauscht werden müssen wie etwa hochauflösende Videos oder Datensicherungen bietet 802.11ad eine gute und schnelle Alternative zu bereits verfügbaren Netzwerktypen an.  </w:t>
      </w:r>
    </w:p>
    <w:p w:rsidR="00F6163C" w:rsidRDefault="00F6163C" w:rsidP="00F6163C">
      <w:pPr>
        <w:jc w:val="both"/>
      </w:pPr>
      <w:r>
        <w:t>Nomenklatur:</w:t>
      </w:r>
    </w:p>
    <w:p w:rsidR="00F6163C" w:rsidRDefault="00F6163C" w:rsidP="00F6163C">
      <w:pPr>
        <w:jc w:val="both"/>
      </w:pPr>
      <w:proofErr w:type="spellStart"/>
      <w:r>
        <w:t>mmWave</w:t>
      </w:r>
      <w:proofErr w:type="spellEnd"/>
      <w:r>
        <w:t>-Station: Stationen mit Interface im Millimeter-Wellenlängenbereich</w:t>
      </w:r>
    </w:p>
    <w:p w:rsidR="00F6163C" w:rsidRDefault="00F6163C" w:rsidP="00F6163C">
      <w:pPr>
        <w:jc w:val="both"/>
      </w:pPr>
      <w:r>
        <w:t>Personal Basic Service Set: Funkzelle</w:t>
      </w:r>
    </w:p>
    <w:p w:rsidR="00F6163C" w:rsidRDefault="00F6163C" w:rsidP="00F6163C">
      <w:pPr>
        <w:jc w:val="both"/>
      </w:pPr>
      <w:r>
        <w:t>Frequenzbereich: 57-64GHz (in Europa 59,5-64GHz)</w:t>
      </w:r>
    </w:p>
    <w:p w:rsidR="00F6163C" w:rsidRDefault="00F6163C" w:rsidP="00F6163C">
      <w:pPr>
        <w:jc w:val="both"/>
      </w:pPr>
      <w:r>
        <w:t>Kanalbandbreite: 2160 MHz</w:t>
      </w:r>
    </w:p>
    <w:p w:rsidR="00F6163C" w:rsidRDefault="00F6163C" w:rsidP="00F6163C">
      <w:pPr>
        <w:jc w:val="both"/>
      </w:pPr>
      <w:r>
        <w:t>Frequenzbandaufteilung:</w:t>
      </w:r>
    </w:p>
    <w:p w:rsidR="00F6163C" w:rsidRDefault="00F6163C" w:rsidP="00F6163C">
      <w:pPr>
        <w:pStyle w:val="Listenabsatz"/>
        <w:numPr>
          <w:ilvl w:val="0"/>
          <w:numId w:val="7"/>
        </w:numPr>
        <w:jc w:val="both"/>
      </w:pPr>
      <w:r>
        <w:t>Low Band (LB) 2,4 - 2,4835 GHz</w:t>
      </w:r>
    </w:p>
    <w:p w:rsidR="00F6163C" w:rsidRDefault="00F6163C" w:rsidP="00F6163C">
      <w:pPr>
        <w:pStyle w:val="Listenabsatz"/>
        <w:numPr>
          <w:ilvl w:val="0"/>
          <w:numId w:val="7"/>
        </w:numPr>
        <w:jc w:val="both"/>
      </w:pPr>
      <w:r>
        <w:t>High Band (HB) 4,9 - 5,825 GHz</w:t>
      </w:r>
    </w:p>
    <w:p w:rsidR="00F6163C" w:rsidRDefault="00F6163C" w:rsidP="00F6163C">
      <w:pPr>
        <w:pStyle w:val="Listenabsatz"/>
        <w:numPr>
          <w:ilvl w:val="0"/>
          <w:numId w:val="7"/>
        </w:numPr>
        <w:jc w:val="both"/>
      </w:pPr>
      <w:r>
        <w:t>Ultra Band (UB) 57 - 66 GHz</w:t>
      </w:r>
    </w:p>
    <w:p w:rsidR="00F6163C" w:rsidRDefault="00F6163C" w:rsidP="00F6163C">
      <w:pPr>
        <w:jc w:val="both"/>
      </w:pPr>
      <w:r>
        <w:t>Centerfrequenzen Ultra Band:</w:t>
      </w:r>
    </w:p>
    <w:p w:rsidR="00F6163C" w:rsidRDefault="00F6163C" w:rsidP="00F6163C">
      <w:pPr>
        <w:pStyle w:val="Listenabsatz"/>
        <w:numPr>
          <w:ilvl w:val="0"/>
          <w:numId w:val="7"/>
        </w:numPr>
        <w:jc w:val="both"/>
      </w:pPr>
      <w:r>
        <w:t>Kanal 1:</w:t>
      </w:r>
      <w:r>
        <w:tab/>
        <w:t>58,32GHz</w:t>
      </w:r>
    </w:p>
    <w:p w:rsidR="00F6163C" w:rsidRDefault="00F6163C" w:rsidP="00F6163C">
      <w:pPr>
        <w:pStyle w:val="Listenabsatz"/>
        <w:numPr>
          <w:ilvl w:val="0"/>
          <w:numId w:val="7"/>
        </w:numPr>
        <w:jc w:val="both"/>
      </w:pPr>
      <w:r>
        <w:t>Kanal 2:</w:t>
      </w:r>
      <w:r>
        <w:tab/>
        <w:t>60,48 GHz</w:t>
      </w:r>
    </w:p>
    <w:p w:rsidR="00F6163C" w:rsidRDefault="00F6163C" w:rsidP="00F6163C">
      <w:pPr>
        <w:pStyle w:val="Listenabsatz"/>
        <w:numPr>
          <w:ilvl w:val="0"/>
          <w:numId w:val="7"/>
        </w:numPr>
        <w:jc w:val="both"/>
      </w:pPr>
      <w:r>
        <w:t xml:space="preserve">Kanal 3: </w:t>
      </w:r>
      <w:r>
        <w:tab/>
        <w:t>62,64 GHz</w:t>
      </w:r>
    </w:p>
    <w:p w:rsidR="00F6163C" w:rsidRDefault="00F6163C" w:rsidP="00F6163C">
      <w:pPr>
        <w:pStyle w:val="Listenabsatz"/>
        <w:numPr>
          <w:ilvl w:val="0"/>
          <w:numId w:val="7"/>
        </w:numPr>
        <w:jc w:val="both"/>
      </w:pPr>
      <w:r>
        <w:t>Kanal 4:</w:t>
      </w:r>
      <w:r>
        <w:tab/>
        <w:t>64,80 GHz</w:t>
      </w:r>
    </w:p>
    <w:p w:rsidR="00F6163C" w:rsidRDefault="00F6163C" w:rsidP="00F6163C">
      <w:pPr>
        <w:jc w:val="both"/>
      </w:pPr>
      <w:r>
        <w:t>Medienzugriff</w:t>
      </w:r>
    </w:p>
    <w:p w:rsidR="00F6163C" w:rsidRDefault="00F6163C" w:rsidP="00F6163C">
      <w:pPr>
        <w:jc w:val="both"/>
      </w:pPr>
      <w:r>
        <w:t>MSDU-Länge</w:t>
      </w:r>
    </w:p>
    <w:p w:rsidR="00F6163C" w:rsidRDefault="00F6163C" w:rsidP="00F6163C">
      <w:pPr>
        <w:jc w:val="both"/>
      </w:pPr>
      <w:r>
        <w:lastRenderedPageBreak/>
        <w:t>Multi-Band-Operation</w:t>
      </w:r>
    </w:p>
    <w:p w:rsidR="00F6163C" w:rsidRPr="00C04D04" w:rsidRDefault="00F6163C" w:rsidP="00F6163C">
      <w:pPr>
        <w:jc w:val="both"/>
        <w:rPr>
          <w:lang w:val="en-US"/>
        </w:rPr>
      </w:pPr>
      <w:proofErr w:type="spellStart"/>
      <w:proofErr w:type="gramStart"/>
      <w:r w:rsidRPr="00C04D04">
        <w:rPr>
          <w:lang w:val="en-US"/>
        </w:rPr>
        <w:t>mmWave</w:t>
      </w:r>
      <w:proofErr w:type="spellEnd"/>
      <w:r w:rsidRPr="00C04D04">
        <w:rPr>
          <w:lang w:val="en-US"/>
        </w:rPr>
        <w:t>-Relay</w:t>
      </w:r>
      <w:proofErr w:type="gramEnd"/>
      <w:r w:rsidRPr="00C04D04">
        <w:rPr>
          <w:lang w:val="en-US"/>
        </w:rPr>
        <w:t xml:space="preserve"> Operation (Link Switching)</w:t>
      </w:r>
    </w:p>
    <w:p w:rsidR="00F6163C" w:rsidRPr="00D25F35" w:rsidRDefault="00F6163C" w:rsidP="00F6163C">
      <w:pPr>
        <w:jc w:val="both"/>
      </w:pPr>
      <w:proofErr w:type="spellStart"/>
      <w:r w:rsidRPr="00D25F35">
        <w:t>Beamforming</w:t>
      </w:r>
      <w:proofErr w:type="spellEnd"/>
    </w:p>
    <w:p w:rsidR="00F6163C" w:rsidRDefault="00F6163C" w:rsidP="0048029F"/>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SC und OFDM</w:t>
      </w:r>
    </w:p>
    <w:p w:rsidR="0048029F" w:rsidRDefault="0048029F" w:rsidP="0048029F">
      <w:r>
        <w:t>Wesentliche Verbesserungen/Unterschiede zu anderen Standards</w:t>
      </w:r>
    </w:p>
    <w:p w:rsidR="0048029F" w:rsidRDefault="0048029F">
      <w:pPr>
        <w:rPr>
          <w:b/>
        </w:rPr>
      </w:pPr>
      <w:r>
        <w:rPr>
          <w:b/>
        </w:rPr>
        <w:br w:type="page"/>
      </w:r>
    </w:p>
    <w:p w:rsidR="00376802" w:rsidRDefault="00254B25" w:rsidP="00376802">
      <w:pPr>
        <w:pStyle w:val="berschrift1"/>
        <w:numPr>
          <w:ilvl w:val="0"/>
          <w:numId w:val="3"/>
        </w:numPr>
      </w:pPr>
      <w:bookmarkStart w:id="152" w:name="_Toc418933586"/>
      <w:r>
        <w:lastRenderedPageBreak/>
        <w:t>Praktische Umsetzung</w:t>
      </w:r>
      <w:bookmarkEnd w:id="152"/>
    </w:p>
    <w:p w:rsidR="00376802" w:rsidRDefault="00376802" w:rsidP="00376802"/>
    <w:p w:rsidR="00376802" w:rsidRDefault="004931CA" w:rsidP="00376802">
      <w:r>
        <w:t xml:space="preserve">Vorwort </w:t>
      </w:r>
      <w:proofErr w:type="spellStart"/>
      <w:r>
        <w:t>blabla</w:t>
      </w:r>
      <w:proofErr w:type="spellEnd"/>
    </w:p>
    <w:p w:rsidR="004931CA" w:rsidRDefault="004931CA" w:rsidP="00376802"/>
    <w:p w:rsidR="004931CA" w:rsidRDefault="004931CA" w:rsidP="004931CA">
      <w:pPr>
        <w:pStyle w:val="berschrift2"/>
        <w:numPr>
          <w:ilvl w:val="1"/>
          <w:numId w:val="3"/>
        </w:numPr>
      </w:pPr>
      <w:r w:rsidRPr="004931CA">
        <w:t>Hardware</w:t>
      </w:r>
    </w:p>
    <w:p w:rsidR="004931CA" w:rsidRDefault="004931CA" w:rsidP="004931CA">
      <w:pPr>
        <w:pStyle w:val="berschrift3"/>
        <w:numPr>
          <w:ilvl w:val="2"/>
          <w:numId w:val="3"/>
        </w:numPr>
      </w:pPr>
      <w:r>
        <w:t>Testrechner</w:t>
      </w:r>
    </w:p>
    <w:p w:rsidR="004931CA" w:rsidRDefault="004931CA" w:rsidP="00376802">
      <w:r>
        <w:t>HPE</w:t>
      </w:r>
    </w:p>
    <w:p w:rsidR="004931CA" w:rsidRDefault="004931CA" w:rsidP="00376802">
      <w:r>
        <w:t>EBE</w:t>
      </w:r>
    </w:p>
    <w:p w:rsidR="004931CA" w:rsidRDefault="004931CA" w:rsidP="00376802">
      <w:r>
        <w:t>OPTI780</w:t>
      </w:r>
    </w:p>
    <w:p w:rsidR="004931CA" w:rsidRDefault="004931CA" w:rsidP="00376802">
      <w:r>
        <w:t>MEDI</w:t>
      </w:r>
    </w:p>
    <w:p w:rsidR="004931CA" w:rsidRDefault="004931CA" w:rsidP="00376802"/>
    <w:p w:rsidR="004931CA" w:rsidRDefault="004931CA" w:rsidP="004931CA">
      <w:pPr>
        <w:pStyle w:val="berschrift2"/>
        <w:numPr>
          <w:ilvl w:val="1"/>
          <w:numId w:val="3"/>
        </w:numPr>
      </w:pPr>
      <w:r>
        <w:t>Software</w:t>
      </w:r>
    </w:p>
    <w:p w:rsidR="004931CA" w:rsidRDefault="004931CA" w:rsidP="004931CA">
      <w:proofErr w:type="spellStart"/>
      <w:r>
        <w:t>Jperf</w:t>
      </w:r>
      <w:proofErr w:type="spellEnd"/>
    </w:p>
    <w:p w:rsidR="007D3C43" w:rsidRDefault="007D3C43" w:rsidP="004931CA">
      <w:r>
        <w:rPr>
          <w:noProof/>
          <w:lang w:eastAsia="de-DE"/>
        </w:rPr>
        <w:lastRenderedPageBreak/>
        <w:drawing>
          <wp:inline distT="0" distB="0" distL="0" distR="0" wp14:anchorId="48E52A85" wp14:editId="1A9D0AD5">
            <wp:extent cx="5760720" cy="3826510"/>
            <wp:effectExtent l="0" t="0" r="0" b="2540"/>
            <wp:docPr id="27" name="Grafik 27" descr="C:\Users\Andreas.Malzew\Desktop\Neue Messungen\Screenshot_Jp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as.Malzew\Desktop\Neue Messungen\Screenshot_Jper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826510"/>
                    </a:xfrm>
                    <a:prstGeom prst="rect">
                      <a:avLst/>
                    </a:prstGeom>
                    <a:noFill/>
                    <a:ln>
                      <a:noFill/>
                    </a:ln>
                  </pic:spPr>
                </pic:pic>
              </a:graphicData>
            </a:graphic>
          </wp:inline>
        </w:drawing>
      </w:r>
    </w:p>
    <w:p w:rsidR="009433AD" w:rsidRDefault="009433AD" w:rsidP="004931CA">
      <w:proofErr w:type="spellStart"/>
      <w:r>
        <w:t>Ekahau</w:t>
      </w:r>
      <w:proofErr w:type="spellEnd"/>
      <w:r>
        <w:t xml:space="preserve"> </w:t>
      </w:r>
      <w:proofErr w:type="spellStart"/>
      <w:r>
        <w:t>Heat</w:t>
      </w:r>
      <w:proofErr w:type="spellEnd"/>
      <w:r>
        <w:t xml:space="preserve"> Mapper</w:t>
      </w:r>
    </w:p>
    <w:p w:rsidR="007D3C43" w:rsidRDefault="007D3C43" w:rsidP="004931CA"/>
    <w:p w:rsidR="007D3C43" w:rsidRDefault="007D3C43" w:rsidP="004931CA"/>
    <w:p w:rsidR="00E32872" w:rsidRDefault="00E32872" w:rsidP="004931CA">
      <w:proofErr w:type="spellStart"/>
      <w:r>
        <w:t>InSSIDer</w:t>
      </w:r>
      <w:proofErr w:type="spellEnd"/>
    </w:p>
    <w:p w:rsidR="007D3C43" w:rsidRDefault="007D3C43" w:rsidP="004931CA"/>
    <w:p w:rsidR="007D3C43" w:rsidRDefault="007D3C43" w:rsidP="004931CA">
      <w:r>
        <w:t>Windows 7 Task Manager</w:t>
      </w:r>
    </w:p>
    <w:p w:rsidR="004931CA" w:rsidRPr="004931CA" w:rsidRDefault="004931CA" w:rsidP="004931CA"/>
    <w:p w:rsidR="004931CA" w:rsidRDefault="004931CA">
      <w:pPr>
        <w:rPr>
          <w:rFonts w:eastAsiaTheme="majorEastAsia" w:cstheme="majorBidi"/>
          <w:b/>
          <w:bCs/>
          <w:sz w:val="26"/>
          <w:szCs w:val="26"/>
        </w:rPr>
      </w:pPr>
      <w:r>
        <w:br w:type="page"/>
      </w:r>
    </w:p>
    <w:p w:rsidR="004931CA" w:rsidRDefault="004931CA" w:rsidP="004931CA">
      <w:pPr>
        <w:pStyle w:val="berschrift2"/>
        <w:numPr>
          <w:ilvl w:val="1"/>
          <w:numId w:val="3"/>
        </w:numPr>
      </w:pPr>
      <w:r>
        <w:lastRenderedPageBreak/>
        <w:t>Messumfeld</w:t>
      </w:r>
    </w:p>
    <w:p w:rsidR="009433AD" w:rsidRDefault="009433AD" w:rsidP="009433AD">
      <w:r>
        <w:rPr>
          <w:noProof/>
          <w:lang w:eastAsia="de-DE"/>
        </w:rPr>
        <w:drawing>
          <wp:inline distT="0" distB="0" distL="0" distR="0" wp14:anchorId="5C37F951" wp14:editId="3EC1300E">
            <wp:extent cx="5760720" cy="3348273"/>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3348273"/>
                    </a:xfrm>
                    <a:prstGeom prst="rect">
                      <a:avLst/>
                    </a:prstGeom>
                  </pic:spPr>
                </pic:pic>
              </a:graphicData>
            </a:graphic>
          </wp:inline>
        </w:drawing>
      </w:r>
    </w:p>
    <w:p w:rsidR="00A41B31" w:rsidRDefault="00A41B31" w:rsidP="009433AD"/>
    <w:p w:rsidR="00E32872" w:rsidRPr="009433AD" w:rsidRDefault="00E32872" w:rsidP="009433AD">
      <w:r>
        <w:rPr>
          <w:noProof/>
          <w:lang w:eastAsia="de-DE"/>
        </w:rPr>
        <w:drawing>
          <wp:inline distT="0" distB="0" distL="0" distR="0" wp14:anchorId="3785702F" wp14:editId="173CB3A9">
            <wp:extent cx="5760720" cy="229424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294244"/>
                    </a:xfrm>
                    <a:prstGeom prst="rect">
                      <a:avLst/>
                    </a:prstGeom>
                  </pic:spPr>
                </pic:pic>
              </a:graphicData>
            </a:graphic>
          </wp:inline>
        </w:drawing>
      </w:r>
    </w:p>
    <w:p w:rsidR="004931CA" w:rsidRDefault="004931CA" w:rsidP="004931CA">
      <w:pPr>
        <w:pStyle w:val="berschrift2"/>
        <w:numPr>
          <w:ilvl w:val="1"/>
          <w:numId w:val="3"/>
        </w:numPr>
      </w:pPr>
      <w:r>
        <w:t>Konfiguration der Testwerkzeuge</w:t>
      </w:r>
    </w:p>
    <w:p w:rsidR="004931CA" w:rsidRDefault="004931CA" w:rsidP="004931CA">
      <w:pPr>
        <w:pStyle w:val="berschrift3"/>
        <w:numPr>
          <w:ilvl w:val="2"/>
          <w:numId w:val="3"/>
        </w:numPr>
      </w:pPr>
      <w:proofErr w:type="spellStart"/>
      <w:r>
        <w:t>Jperf</w:t>
      </w:r>
      <w:proofErr w:type="spellEnd"/>
    </w:p>
    <w:p w:rsidR="007D3C43" w:rsidRPr="007D3C43" w:rsidRDefault="007D3C43" w:rsidP="007D3C43"/>
    <w:p w:rsidR="004931CA" w:rsidRDefault="004931CA" w:rsidP="004931CA">
      <w:pPr>
        <w:pStyle w:val="berschrift3"/>
        <w:numPr>
          <w:ilvl w:val="2"/>
          <w:numId w:val="3"/>
        </w:numPr>
      </w:pPr>
      <w:r>
        <w:lastRenderedPageBreak/>
        <w:t>Access Point</w:t>
      </w:r>
    </w:p>
    <w:p w:rsidR="00E32872" w:rsidRPr="00E32872" w:rsidRDefault="00E32872" w:rsidP="00E32872">
      <w:r>
        <w:rPr>
          <w:noProof/>
          <w:lang w:eastAsia="de-DE"/>
        </w:rPr>
        <w:drawing>
          <wp:inline distT="0" distB="0" distL="0" distR="0">
            <wp:extent cx="3743864" cy="2531752"/>
            <wp:effectExtent l="0" t="0" r="9525" b="1905"/>
            <wp:docPr id="25" name="Grafik 25" descr="J:\Messungen\Aufbau1\Einstellungen_R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Messungen\Aufbau1\Einstellungen_Route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2743" cy="2530994"/>
                    </a:xfrm>
                    <a:prstGeom prst="rect">
                      <a:avLst/>
                    </a:prstGeom>
                    <a:noFill/>
                    <a:ln>
                      <a:noFill/>
                    </a:ln>
                  </pic:spPr>
                </pic:pic>
              </a:graphicData>
            </a:graphic>
          </wp:inline>
        </w:drawing>
      </w:r>
    </w:p>
    <w:p w:rsidR="004931CA" w:rsidRPr="004931CA" w:rsidRDefault="004931CA" w:rsidP="004931CA">
      <w:pPr>
        <w:pStyle w:val="berschrift3"/>
        <w:numPr>
          <w:ilvl w:val="2"/>
          <w:numId w:val="3"/>
        </w:numPr>
      </w:pPr>
      <w:r>
        <w:t>Testrechner</w:t>
      </w:r>
    </w:p>
    <w:p w:rsidR="004931CA" w:rsidRPr="004931CA" w:rsidRDefault="004931CA" w:rsidP="004931CA"/>
    <w:p w:rsidR="004931CA" w:rsidRDefault="004931CA" w:rsidP="004931CA">
      <w:pPr>
        <w:pStyle w:val="berschrift2"/>
        <w:numPr>
          <w:ilvl w:val="1"/>
          <w:numId w:val="3"/>
        </w:numPr>
      </w:pPr>
      <w:r>
        <w:t>Einfluss der Konfiguration auf die Performance</w:t>
      </w:r>
    </w:p>
    <w:p w:rsidR="004931CA" w:rsidRPr="004931CA" w:rsidRDefault="004931CA" w:rsidP="004931CA"/>
    <w:p w:rsidR="004931CA" w:rsidRPr="004931CA" w:rsidRDefault="004931CA" w:rsidP="004931CA">
      <w:pPr>
        <w:pStyle w:val="berschrift3"/>
        <w:numPr>
          <w:ilvl w:val="2"/>
          <w:numId w:val="3"/>
        </w:numPr>
      </w:pPr>
      <w:r>
        <w:t xml:space="preserve">TCP </w:t>
      </w:r>
      <w:proofErr w:type="spellStart"/>
      <w:r>
        <w:t>Window</w:t>
      </w:r>
      <w:proofErr w:type="spellEnd"/>
      <w:r>
        <w:t xml:space="preserve"> Size </w:t>
      </w:r>
    </w:p>
    <w:p w:rsidR="004931CA" w:rsidRPr="004931CA" w:rsidRDefault="004931CA" w:rsidP="004931CA"/>
    <w:p w:rsidR="004931CA" w:rsidRDefault="004931CA" w:rsidP="004931CA">
      <w:pPr>
        <w:pStyle w:val="berschrift2"/>
      </w:pPr>
      <w:r>
        <w:object w:dxaOrig="10650" w:dyaOrig="2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89pt" o:ole="">
            <v:imagedata r:id="rId37" o:title=""/>
          </v:shape>
          <o:OLEObject Type="Embed" ProgID="Visio.Drawing.15" ShapeID="_x0000_i1025" DrawAspect="Content" ObjectID="_1492689433" r:id="rId38"/>
        </w:object>
      </w:r>
      <w:bookmarkStart w:id="153" w:name="_GoBack"/>
      <w:r>
        <w:rPr>
          <w:noProof/>
          <w:lang w:eastAsia="de-DE"/>
        </w:rPr>
        <w:drawing>
          <wp:inline distT="0" distB="0" distL="0" distR="0" wp14:anchorId="4C4538E0" wp14:editId="16A3C5EA">
            <wp:extent cx="5760720" cy="3045460"/>
            <wp:effectExtent l="0" t="0" r="11430" b="21590"/>
            <wp:docPr id="7" name="Diagram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bookmarkEnd w:id="153"/>
    </w:p>
    <w:tbl>
      <w:tblPr>
        <w:tblStyle w:val="Tabellenraster"/>
        <w:tblpPr w:leftFromText="141" w:rightFromText="141" w:vertAnchor="text" w:horzAnchor="margin" w:tblpY="253"/>
        <w:tblW w:w="9380" w:type="dxa"/>
        <w:tblLook w:val="04A0" w:firstRow="1" w:lastRow="0" w:firstColumn="1" w:lastColumn="0" w:noHBand="0" w:noVBand="1"/>
      </w:tblPr>
      <w:tblGrid>
        <w:gridCol w:w="3180"/>
        <w:gridCol w:w="1040"/>
        <w:gridCol w:w="1040"/>
        <w:gridCol w:w="1040"/>
        <w:gridCol w:w="1040"/>
        <w:gridCol w:w="1040"/>
        <w:gridCol w:w="1000"/>
      </w:tblGrid>
      <w:tr w:rsidR="008C498C" w:rsidRPr="001C6DD2" w:rsidTr="008C498C">
        <w:trPr>
          <w:trHeight w:val="373"/>
        </w:trPr>
        <w:tc>
          <w:tcPr>
            <w:tcW w:w="3180" w:type="dxa"/>
            <w:shd w:val="clear" w:color="auto" w:fill="F2F2F2" w:themeFill="background1" w:themeFillShade="F2"/>
            <w:noWrap/>
            <w:hideMark/>
          </w:tcPr>
          <w:p w:rsidR="008C498C" w:rsidRPr="001C6DD2" w:rsidRDefault="008C498C" w:rsidP="008C498C">
            <w:pPr>
              <w:rPr>
                <w:rFonts w:ascii="Calibri" w:eastAsia="Times New Roman" w:hAnsi="Calibri" w:cs="Times New Roman"/>
                <w:b/>
                <w:bCs/>
                <w:color w:val="000000"/>
                <w:sz w:val="22"/>
                <w:lang w:eastAsia="de-DE"/>
              </w:rPr>
            </w:pPr>
            <w:proofErr w:type="spellStart"/>
            <w:r w:rsidRPr="001C6DD2">
              <w:rPr>
                <w:rFonts w:ascii="Calibri" w:eastAsia="Times New Roman" w:hAnsi="Calibri" w:cs="Times New Roman"/>
                <w:b/>
                <w:bCs/>
                <w:color w:val="000000"/>
                <w:sz w:val="22"/>
                <w:lang w:eastAsia="de-DE"/>
              </w:rPr>
              <w:t>WindowSize</w:t>
            </w:r>
            <w:proofErr w:type="spellEnd"/>
            <w:r w:rsidRPr="001C6DD2">
              <w:rPr>
                <w:rFonts w:ascii="Calibri" w:eastAsia="Times New Roman" w:hAnsi="Calibri" w:cs="Times New Roman"/>
                <w:b/>
                <w:bCs/>
                <w:color w:val="000000"/>
                <w:sz w:val="22"/>
                <w:lang w:eastAsia="de-DE"/>
              </w:rPr>
              <w:t xml:space="preserve"> [KB]</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8</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64</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128</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256</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512</w:t>
            </w:r>
          </w:p>
        </w:tc>
        <w:tc>
          <w:tcPr>
            <w:tcW w:w="100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1024</w:t>
            </w:r>
          </w:p>
        </w:tc>
      </w:tr>
      <w:tr w:rsidR="008C498C" w:rsidRPr="001C6DD2" w:rsidTr="008C498C">
        <w:trPr>
          <w:trHeight w:val="373"/>
        </w:trPr>
        <w:tc>
          <w:tcPr>
            <w:tcW w:w="3180" w:type="dxa"/>
            <w:noWrap/>
            <w:hideMark/>
          </w:tcPr>
          <w:p w:rsidR="008C498C" w:rsidRPr="001C6DD2" w:rsidRDefault="008C498C" w:rsidP="008C498C">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98825</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273135</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372836</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455679</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476774</w:t>
            </w:r>
          </w:p>
        </w:tc>
        <w:tc>
          <w:tcPr>
            <w:tcW w:w="100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501428</w:t>
            </w:r>
          </w:p>
        </w:tc>
      </w:tr>
    </w:tbl>
    <w:p w:rsidR="004931CA" w:rsidRDefault="004931CA" w:rsidP="004931CA"/>
    <w:p w:rsidR="004931CA" w:rsidRDefault="004931CA">
      <w:r>
        <w:br w:type="page"/>
      </w:r>
    </w:p>
    <w:p w:rsidR="004931CA" w:rsidRDefault="004931CA" w:rsidP="004931CA">
      <w:pPr>
        <w:pStyle w:val="berschrift3"/>
        <w:numPr>
          <w:ilvl w:val="2"/>
          <w:numId w:val="3"/>
        </w:numPr>
      </w:pPr>
      <w:r>
        <w:lastRenderedPageBreak/>
        <w:t>Kanalbreite</w:t>
      </w:r>
    </w:p>
    <w:p w:rsidR="004931CA" w:rsidRDefault="004931CA" w:rsidP="004931CA">
      <w:r>
        <w:rPr>
          <w:noProof/>
          <w:lang w:eastAsia="de-DE"/>
        </w:rPr>
        <w:drawing>
          <wp:inline distT="0" distB="0" distL="0" distR="0" wp14:anchorId="62F716CE" wp14:editId="3C32D4F2">
            <wp:extent cx="5760720" cy="3676547"/>
            <wp:effectExtent l="0" t="0" r="11430" b="19685"/>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4931CA" w:rsidRPr="001C6DD2" w:rsidTr="004931CA">
        <w:trPr>
          <w:trHeight w:val="373"/>
        </w:trPr>
        <w:tc>
          <w:tcPr>
            <w:tcW w:w="3085" w:type="dxa"/>
            <w:shd w:val="clear" w:color="auto" w:fill="F2F2F2" w:themeFill="background1" w:themeFillShade="F2"/>
            <w:noWrap/>
            <w:hideMark/>
          </w:tcPr>
          <w:p w:rsidR="004931CA" w:rsidRPr="001C6DD2" w:rsidRDefault="004931CA" w:rsidP="004931CA">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Kanalbreite [</w:t>
            </w:r>
            <w:proofErr w:type="spellStart"/>
            <w:r>
              <w:rPr>
                <w:rFonts w:ascii="Calibri" w:eastAsia="Times New Roman" w:hAnsi="Calibri" w:cs="Times New Roman"/>
                <w:b/>
                <w:bCs/>
                <w:color w:val="000000"/>
                <w:sz w:val="22"/>
                <w:lang w:eastAsia="de-DE"/>
              </w:rPr>
              <w:t>Mhz</w:t>
            </w:r>
            <w:proofErr w:type="spellEnd"/>
            <w:r>
              <w:rPr>
                <w:rFonts w:ascii="Calibri" w:eastAsia="Times New Roman" w:hAnsi="Calibri" w:cs="Times New Roman"/>
                <w:b/>
                <w:bCs/>
                <w:color w:val="000000"/>
                <w:sz w:val="22"/>
                <w:lang w:eastAsia="de-DE"/>
              </w:rPr>
              <w:t>]</w:t>
            </w:r>
          </w:p>
        </w:tc>
        <w:tc>
          <w:tcPr>
            <w:tcW w:w="2410"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20</w:t>
            </w:r>
          </w:p>
        </w:tc>
        <w:tc>
          <w:tcPr>
            <w:tcW w:w="2268"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40</w:t>
            </w:r>
          </w:p>
        </w:tc>
        <w:tc>
          <w:tcPr>
            <w:tcW w:w="1837"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80</w:t>
            </w:r>
          </w:p>
        </w:tc>
      </w:tr>
      <w:tr w:rsidR="004931CA" w:rsidRPr="001C6DD2" w:rsidTr="004931CA">
        <w:trPr>
          <w:trHeight w:val="373"/>
        </w:trPr>
        <w:tc>
          <w:tcPr>
            <w:tcW w:w="3085" w:type="dxa"/>
            <w:noWrap/>
            <w:hideMark/>
          </w:tcPr>
          <w:p w:rsidR="004931CA" w:rsidRPr="001C6DD2" w:rsidRDefault="004931CA" w:rsidP="004931CA">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113486</w:t>
            </w:r>
          </w:p>
        </w:tc>
        <w:tc>
          <w:tcPr>
            <w:tcW w:w="2268"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270486</w:t>
            </w:r>
          </w:p>
        </w:tc>
        <w:tc>
          <w:tcPr>
            <w:tcW w:w="1837"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455679</w:t>
            </w:r>
          </w:p>
        </w:tc>
      </w:tr>
    </w:tbl>
    <w:p w:rsidR="004931CA" w:rsidRPr="00376802" w:rsidRDefault="004931CA" w:rsidP="004931CA">
      <w:r>
        <w:br w:type="page"/>
      </w:r>
    </w:p>
    <w:p w:rsidR="004931CA" w:rsidRDefault="004931CA" w:rsidP="004931CA">
      <w:pPr>
        <w:pStyle w:val="berschrift2"/>
      </w:pPr>
    </w:p>
    <w:p w:rsidR="004931CA" w:rsidRPr="00376802" w:rsidRDefault="004931CA" w:rsidP="004931CA">
      <w:pPr>
        <w:pStyle w:val="berschrift2"/>
      </w:pPr>
      <w:r>
        <w:t>Performancemessungen</w:t>
      </w:r>
    </w:p>
    <w:p w:rsidR="00376802" w:rsidRDefault="00376802" w:rsidP="00376802"/>
    <w:p w:rsidR="00376802" w:rsidRDefault="00376802" w:rsidP="00376802"/>
    <w:p w:rsidR="00376802" w:rsidRDefault="00376802" w:rsidP="00376802"/>
    <w:p w:rsidR="00376802" w:rsidRPr="00376802" w:rsidRDefault="00376802" w:rsidP="00376802">
      <w:pPr>
        <w:pStyle w:val="Listenabsatz"/>
        <w:rPr>
          <w:lang w:val="en-US"/>
        </w:rPr>
      </w:pPr>
    </w:p>
    <w:p w:rsidR="00376802" w:rsidRDefault="00376802" w:rsidP="00376802"/>
    <w:p w:rsidR="00376802" w:rsidRDefault="00376802"/>
    <w:p w:rsidR="00376802" w:rsidRDefault="00376802"/>
    <w:p w:rsidR="004931CA" w:rsidRDefault="004931CA">
      <w:r>
        <w:br w:type="page"/>
      </w:r>
    </w:p>
    <w:p w:rsidR="00376802" w:rsidRDefault="00376802"/>
    <w:p w:rsidR="0048029F" w:rsidRDefault="0048029F" w:rsidP="0048029F">
      <w:pPr>
        <w:pStyle w:val="berschrift1"/>
      </w:pPr>
      <w:bookmarkStart w:id="154" w:name="_Toc418933587"/>
      <w:r>
        <w:t>Quellenverzeichnis</w:t>
      </w:r>
      <w:bookmarkEnd w:id="154"/>
    </w:p>
    <w:p w:rsidR="006C5816" w:rsidRDefault="006C5816" w:rsidP="006C5816">
      <w:pPr>
        <w:rPr>
          <w:rFonts w:cs="Times New Roman"/>
        </w:rPr>
      </w:pPr>
      <w:r>
        <w:t>ADACOM e.V. Fachverband für Amateurfunk Datenfunk 2011, abgerufen am 12.01.2015, &lt;</w:t>
      </w:r>
      <w:r>
        <w:rPr>
          <w:rFonts w:cs="Times New Roman"/>
        </w:rPr>
        <w:t>h</w:t>
      </w:r>
      <w:r w:rsidRPr="00A02B6F">
        <w:rPr>
          <w:rFonts w:cs="Times New Roman"/>
        </w:rPr>
        <w:t>ttp://www.amateurfunk-wiki.de/index.php/Resonanz_einer_Antenne</w:t>
      </w:r>
      <w:r>
        <w:rPr>
          <w:rFonts w:cs="Times New Roman"/>
        </w:rPr>
        <w:t>&gt;</w:t>
      </w:r>
    </w:p>
    <w:p w:rsidR="006C5816" w:rsidRDefault="006C5816" w:rsidP="006C5816">
      <w:pPr>
        <w:rPr>
          <w:rFonts w:cs="Times New Roman"/>
        </w:rPr>
      </w:pPr>
    </w:p>
    <w:p w:rsidR="006C5816" w:rsidRDefault="006C5816" w:rsidP="006C5816">
      <w:pPr>
        <w:rPr>
          <w:rFonts w:cs="Times New Roman"/>
        </w:rPr>
      </w:pPr>
      <w:r>
        <w:t xml:space="preserve">Bergmann Antje 2013, abgerufen am 12.012015, </w:t>
      </w:r>
      <w:r>
        <w:tab/>
      </w:r>
      <w:r>
        <w:tab/>
        <w:t xml:space="preserve">   &lt;</w:t>
      </w:r>
      <w:r w:rsidRPr="006E714F">
        <w:rPr>
          <w:rFonts w:cs="Times New Roman"/>
        </w:rPr>
        <w:t xml:space="preserve">http://psi.physik.kit.edu/334.php </w:t>
      </w:r>
      <w:r>
        <w:rPr>
          <w:rFonts w:cs="Times New Roman"/>
        </w:rPr>
        <w:t>&gt;</w:t>
      </w:r>
    </w:p>
    <w:p w:rsidR="006C5816" w:rsidRDefault="006C5816" w:rsidP="006C5816">
      <w:pPr>
        <w:rPr>
          <w:rFonts w:cs="Times New Roman"/>
        </w:rPr>
      </w:pPr>
    </w:p>
    <w:p w:rsidR="00814F3A" w:rsidRDefault="00814F3A" w:rsidP="00814F3A">
      <w:pPr>
        <w:jc w:val="both"/>
      </w:pPr>
      <w:proofErr w:type="spellStart"/>
      <w:r w:rsidRPr="00814F3A">
        <w:rPr>
          <w:lang w:val="en-US"/>
        </w:rPr>
        <w:t>Gast</w:t>
      </w:r>
      <w:proofErr w:type="spellEnd"/>
      <w:r w:rsidRPr="00814F3A">
        <w:rPr>
          <w:lang w:val="en-US"/>
        </w:rPr>
        <w:t xml:space="preserve"> Matthew S., 802.11ac - A Survival Guide, 1. </w:t>
      </w:r>
      <w:r w:rsidRPr="00851193">
        <w:t xml:space="preserve">Auflage, </w:t>
      </w:r>
      <w:proofErr w:type="spellStart"/>
      <w:r w:rsidRPr="00851193">
        <w:t>Sebastopol</w:t>
      </w:r>
      <w:proofErr w:type="spellEnd"/>
      <w:r w:rsidRPr="00851193">
        <w:t xml:space="preserve"> 2013</w:t>
      </w:r>
    </w:p>
    <w:p w:rsidR="006C5816" w:rsidRDefault="006C5816" w:rsidP="00814F3A">
      <w:pPr>
        <w:jc w:val="both"/>
      </w:pPr>
    </w:p>
    <w:p w:rsidR="006C5816" w:rsidRDefault="006C5816" w:rsidP="006C5816">
      <w:pPr>
        <w:rPr>
          <w:rFonts w:cs="Times New Roman"/>
        </w:rPr>
      </w:pPr>
      <w:proofErr w:type="spellStart"/>
      <w:r>
        <w:t>Gütter</w:t>
      </w:r>
      <w:proofErr w:type="spellEnd"/>
      <w:r>
        <w:t xml:space="preserve"> Dr. </w:t>
      </w:r>
      <w:proofErr w:type="spellStart"/>
      <w:r>
        <w:t>rer</w:t>
      </w:r>
      <w:proofErr w:type="spellEnd"/>
      <w:r>
        <w:t xml:space="preserve">. </w:t>
      </w:r>
      <w:proofErr w:type="spellStart"/>
      <w:r>
        <w:t>nat</w:t>
      </w:r>
      <w:proofErr w:type="spellEnd"/>
      <w:r>
        <w:t xml:space="preserve"> Dietbert 2014, abgerufen am 12.01.15, </w:t>
      </w:r>
      <w:r>
        <w:tab/>
      </w:r>
      <w:r>
        <w:tab/>
        <w:t xml:space="preserve">                      &lt;</w:t>
      </w:r>
      <w:r w:rsidRPr="000311A3">
        <w:rPr>
          <w:rFonts w:cs="Times New Roman"/>
        </w:rPr>
        <w:t>http://www.guetter-web.de/education/rnp/rnp_4.pdf</w:t>
      </w:r>
      <w:r>
        <w:rPr>
          <w:rFonts w:cs="Times New Roman"/>
        </w:rPr>
        <w:t>&gt;</w:t>
      </w:r>
    </w:p>
    <w:p w:rsidR="00151B6F" w:rsidRDefault="00151B6F" w:rsidP="006C5816">
      <w:pPr>
        <w:rPr>
          <w:rFonts w:cs="Times New Roman"/>
        </w:rPr>
      </w:pPr>
    </w:p>
    <w:p w:rsidR="00151B6F" w:rsidRDefault="00151B6F" w:rsidP="00151B6F">
      <w:pPr>
        <w:rPr>
          <w:rFonts w:cs="Times New Roman"/>
        </w:rPr>
      </w:pPr>
      <w:r>
        <w:t xml:space="preserve">Haberland Stefan 2011, abgerufen am 08.01.2015, </w:t>
      </w:r>
      <w:r>
        <w:rPr>
          <w:rFonts w:cs="Times New Roman"/>
        </w:rPr>
        <w:t>&lt;http://www.itadministrator.de/themen/kommunikation/fachartikel/93140.html&gt;</w:t>
      </w:r>
    </w:p>
    <w:p w:rsidR="006C5816" w:rsidRPr="006C5816" w:rsidRDefault="006C5816" w:rsidP="006C5816">
      <w:pPr>
        <w:rPr>
          <w:rFonts w:cs="Times New Roman"/>
        </w:rPr>
      </w:pPr>
    </w:p>
    <w:p w:rsidR="006C5816" w:rsidRDefault="006C5816" w:rsidP="006C5816">
      <w:pPr>
        <w:rPr>
          <w:rFonts w:cs="Times New Roman"/>
        </w:rPr>
      </w:pPr>
      <w:proofErr w:type="spellStart"/>
      <w:r>
        <w:t>Hakusui</w:t>
      </w:r>
      <w:proofErr w:type="spellEnd"/>
      <w:r>
        <w:t xml:space="preserve"> </w:t>
      </w:r>
      <w:proofErr w:type="spellStart"/>
      <w:r>
        <w:t>Shigeaki</w:t>
      </w:r>
      <w:proofErr w:type="spellEnd"/>
      <w:r>
        <w:t xml:space="preserve"> 2001, abgerufen am 12.01.2015, </w:t>
      </w:r>
      <w:r>
        <w:tab/>
        <w:t xml:space="preserve">          &lt;</w:t>
      </w:r>
      <w:r w:rsidRPr="00890592">
        <w:rPr>
          <w:rFonts w:cs="Times New Roman"/>
        </w:rPr>
        <w:t>http://www.rfglobalnet.com/doc/fixed-wireless-com</w:t>
      </w:r>
      <w:r>
        <w:rPr>
          <w:rFonts w:cs="Times New Roman"/>
        </w:rPr>
        <w:t>munications-at-60ghz-unique-0001&gt;</w:t>
      </w:r>
    </w:p>
    <w:p w:rsidR="0036189E" w:rsidRDefault="0036189E" w:rsidP="006C5816">
      <w:pPr>
        <w:rPr>
          <w:rFonts w:cs="Times New Roman"/>
        </w:rPr>
      </w:pPr>
    </w:p>
    <w:p w:rsidR="0036189E" w:rsidRDefault="0036189E" w:rsidP="006C5816">
      <w:pPr>
        <w:rPr>
          <w:rFonts w:cs="Times New Roman"/>
        </w:rPr>
      </w:pPr>
      <w:r>
        <w:rPr>
          <w:rFonts w:cs="Times New Roman"/>
        </w:rPr>
        <w:t xml:space="preserve">Hering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Dr. </w:t>
      </w:r>
      <w:proofErr w:type="spellStart"/>
      <w:r w:rsidR="004A0CFC">
        <w:rPr>
          <w:rFonts w:cs="Times New Roman"/>
        </w:rPr>
        <w:t>rer</w:t>
      </w:r>
      <w:proofErr w:type="spellEnd"/>
      <w:r w:rsidR="004A0CFC">
        <w:rPr>
          <w:rFonts w:cs="Times New Roman"/>
        </w:rPr>
        <w:t xml:space="preserve">. pol. </w:t>
      </w:r>
      <w:proofErr w:type="spellStart"/>
      <w:r>
        <w:rPr>
          <w:rFonts w:cs="Times New Roman"/>
        </w:rPr>
        <w:t>Ekbert</w:t>
      </w:r>
      <w:proofErr w:type="spellEnd"/>
      <w:r>
        <w:rPr>
          <w:rFonts w:cs="Times New Roman"/>
        </w:rPr>
        <w:t xml:space="preserve">, Martin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Dr. h. c. </w:t>
      </w:r>
      <w:r>
        <w:rPr>
          <w:rFonts w:cs="Times New Roman"/>
        </w:rPr>
        <w:t xml:space="preserve">Rolf, </w:t>
      </w:r>
      <w:proofErr w:type="spellStart"/>
      <w:r>
        <w:rPr>
          <w:rFonts w:cs="Times New Roman"/>
        </w:rPr>
        <w:t>Stohrer</w:t>
      </w:r>
      <w:proofErr w:type="spellEnd"/>
      <w:r>
        <w:rPr>
          <w:rFonts w:cs="Times New Roman"/>
        </w:rPr>
        <w:t xml:space="preserve">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w:t>
      </w:r>
      <w:r>
        <w:rPr>
          <w:rFonts w:cs="Times New Roman"/>
        </w:rPr>
        <w:t>Martin</w:t>
      </w:r>
      <w:r w:rsidR="003E1292">
        <w:rPr>
          <w:rFonts w:cs="Times New Roman"/>
        </w:rPr>
        <w:t xml:space="preserve"> , Physik für Ingenieure</w:t>
      </w:r>
      <w:r w:rsidR="004A0CFC">
        <w:rPr>
          <w:rFonts w:cs="Times New Roman"/>
        </w:rPr>
        <w:t>, 11. Auflage, Heidelberg 2012</w:t>
      </w:r>
    </w:p>
    <w:p w:rsidR="00814F3A" w:rsidRDefault="00814F3A" w:rsidP="00814F3A">
      <w:pPr>
        <w:jc w:val="both"/>
      </w:pPr>
    </w:p>
    <w:p w:rsidR="00151B6F" w:rsidRDefault="00151B6F" w:rsidP="00151B6F">
      <w:r>
        <w:t xml:space="preserve">IT Wissen DATACOM Buchverlag </w:t>
      </w:r>
      <w:proofErr w:type="gramStart"/>
      <w:r w:rsidR="006D07E4">
        <w:t>n.d.,</w:t>
      </w:r>
      <w:proofErr w:type="gramEnd"/>
      <w:r>
        <w:t xml:space="preserve"> abgerufen am 14.01.2015, &lt;</w:t>
      </w:r>
      <w:r w:rsidR="00D128D1" w:rsidRPr="00D128D1">
        <w:t xml:space="preserve"> </w:t>
      </w:r>
      <w:r w:rsidR="00D128D1">
        <w:t>&lt;</w:t>
      </w:r>
      <w:r w:rsidR="00D128D1" w:rsidRPr="00D128D1">
        <w:t>http://www.itwissen.info/uebersicht/lexikon/Umtastung.html?page=0</w:t>
      </w:r>
      <w:r>
        <w:t>&gt;</w:t>
      </w:r>
    </w:p>
    <w:p w:rsidR="00151B6F" w:rsidRPr="00851193" w:rsidRDefault="00151B6F" w:rsidP="00814F3A">
      <w:pPr>
        <w:jc w:val="both"/>
      </w:pPr>
    </w:p>
    <w:p w:rsidR="00151B6F" w:rsidRDefault="00151B6F" w:rsidP="00151B6F">
      <w:pPr>
        <w:rPr>
          <w:rFonts w:cs="Times New Roman"/>
        </w:rPr>
      </w:pPr>
      <w:r>
        <w:t xml:space="preserve">Lipinski Klaus 2012, abgerufen am 08.01.2015, </w:t>
      </w:r>
      <w:r>
        <w:rPr>
          <w:rFonts w:cs="Times New Roman"/>
        </w:rPr>
        <w:t>&lt;http://www.itwissen.info/fileadmin/user_upload/EBOOKS/2012_11_60-GHz-Technik.pmd.pdf&gt;</w:t>
      </w:r>
    </w:p>
    <w:p w:rsidR="00151B6F" w:rsidRDefault="00151B6F" w:rsidP="00814F3A">
      <w:pPr>
        <w:jc w:val="both"/>
      </w:pPr>
    </w:p>
    <w:p w:rsidR="00814F3A" w:rsidRDefault="00814F3A" w:rsidP="00814F3A">
      <w:pPr>
        <w:jc w:val="both"/>
      </w:pPr>
      <w:r>
        <w:t>Rech Jörg</w:t>
      </w:r>
      <w:r w:rsidRPr="00D969D6">
        <w:t xml:space="preserve">, Wireless LANs, 4. aktualisierte und erweiterte Auflage, </w:t>
      </w:r>
      <w:r>
        <w:t>Hannover 2012</w:t>
      </w:r>
    </w:p>
    <w:p w:rsidR="00814F3A" w:rsidRPr="00D969D6" w:rsidRDefault="00814F3A" w:rsidP="00814F3A">
      <w:pPr>
        <w:jc w:val="both"/>
      </w:pPr>
    </w:p>
    <w:p w:rsidR="00814F3A" w:rsidRDefault="00814F3A" w:rsidP="00814F3A">
      <w:pPr>
        <w:rPr>
          <w:rFonts w:cs="Times New Roman"/>
        </w:rPr>
      </w:pPr>
      <w:r>
        <w:t>Schnabel Patrick 2014, abgerufen am 08.01.2015,</w:t>
      </w:r>
      <w:r>
        <w:tab/>
      </w:r>
      <w:r>
        <w:tab/>
      </w:r>
      <w:r>
        <w:tab/>
      </w:r>
      <w:r>
        <w:tab/>
      </w:r>
      <w:r>
        <w:tab/>
      </w:r>
      <w:r>
        <w:tab/>
        <w:t xml:space="preserve">        </w:t>
      </w:r>
      <w:r>
        <w:rPr>
          <w:rFonts w:cs="Times New Roman"/>
        </w:rPr>
        <w:t>&lt;http://www.elektronik-kompendium.de/sites/net/1602101.htm&gt;</w:t>
      </w:r>
    </w:p>
    <w:p w:rsidR="00814F3A" w:rsidRDefault="00814F3A" w:rsidP="00814F3A">
      <w:pPr>
        <w:rPr>
          <w:rFonts w:cs="Times New Roman"/>
        </w:rPr>
      </w:pPr>
    </w:p>
    <w:p w:rsidR="00493F45" w:rsidRPr="00493F45" w:rsidRDefault="00493F45" w:rsidP="00814F3A">
      <w:proofErr w:type="spellStart"/>
      <w:r>
        <w:t>Volgger</w:t>
      </w:r>
      <w:proofErr w:type="spellEnd"/>
      <w:r>
        <w:t xml:space="preserve"> Mag. Michael n. </w:t>
      </w:r>
      <w:proofErr w:type="gramStart"/>
      <w:r>
        <w:t>d.,</w:t>
      </w:r>
      <w:proofErr w:type="gramEnd"/>
      <w:r>
        <w:t xml:space="preserve"> abgerufen am 16.01.2015, &lt;</w:t>
      </w:r>
      <w:r w:rsidRPr="00493F45">
        <w:t>http://www.univie.ac.at/mikroskopie/1_grundlagen/optik/wellenoptik/5_interferenz.htm</w:t>
      </w:r>
      <w:r>
        <w:t>&gt;</w:t>
      </w:r>
    </w:p>
    <w:p w:rsidR="00814F3A" w:rsidRDefault="00814F3A" w:rsidP="00814F3A">
      <w:pPr>
        <w:rPr>
          <w:color w:val="FF0000"/>
        </w:rPr>
      </w:pPr>
    </w:p>
    <w:p w:rsidR="00814F3A" w:rsidRDefault="00814F3A" w:rsidP="00814F3A">
      <w:r>
        <w:t xml:space="preserve">Wolff Dipl.-Ing. Christian </w:t>
      </w:r>
      <w:proofErr w:type="gramStart"/>
      <w:r w:rsidR="005C7A24">
        <w:t>n.d.</w:t>
      </w:r>
      <w:r>
        <w:t>,</w:t>
      </w:r>
      <w:proofErr w:type="gramEnd"/>
      <w:r>
        <w:t xml:space="preserve"> abgerufen am 19.01.2015, &lt;</w:t>
      </w:r>
      <w:r w:rsidRPr="00766943">
        <w:t>http://www.radartutorial.eu/01.basics/Freiraumdämpfung.de.html</w:t>
      </w:r>
      <w:r>
        <w:t>&gt;</w:t>
      </w:r>
    </w:p>
    <w:p w:rsidR="00814F3A" w:rsidRDefault="00814F3A" w:rsidP="00814F3A"/>
    <w:p w:rsidR="00814F3A" w:rsidRPr="00814F3A" w:rsidRDefault="00814F3A" w:rsidP="00814F3A"/>
    <w:p w:rsidR="002358D7" w:rsidRPr="002358D7" w:rsidRDefault="002358D7" w:rsidP="002358D7">
      <w:pPr>
        <w:pStyle w:val="KeinLeerraum"/>
        <w:ind w:left="705" w:hanging="705"/>
        <w:rPr>
          <w:b/>
        </w:rPr>
      </w:pPr>
    </w:p>
    <w:p w:rsidR="004126C8" w:rsidRPr="002358D7" w:rsidRDefault="004126C8" w:rsidP="008F6641">
      <w:pPr>
        <w:pStyle w:val="KeinLeerraum"/>
      </w:pPr>
    </w:p>
    <w:sectPr w:rsidR="004126C8" w:rsidRPr="002358D7" w:rsidSect="00705BF6">
      <w:headerReference w:type="even" r:id="rId41"/>
      <w:headerReference w:type="default" r:id="rId42"/>
      <w:footerReference w:type="even" r:id="rId43"/>
      <w:footerReference w:type="default" r:id="rId44"/>
      <w:headerReference w:type="first" r:id="rId45"/>
      <w:footerReference w:type="first" r:id="rId46"/>
      <w:pgSz w:w="11906" w:h="16838"/>
      <w:pgMar w:top="1417" w:right="1417" w:bottom="1134" w:left="1417" w:header="737" w:footer="73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03E0" w:rsidRDefault="003803E0" w:rsidP="00235836">
      <w:pPr>
        <w:spacing w:after="0" w:line="240" w:lineRule="auto"/>
      </w:pPr>
      <w:r>
        <w:separator/>
      </w:r>
    </w:p>
    <w:p w:rsidR="003803E0" w:rsidRDefault="003803E0"/>
  </w:endnote>
  <w:endnote w:type="continuationSeparator" w:id="0">
    <w:p w:rsidR="003803E0" w:rsidRDefault="003803E0" w:rsidP="00235836">
      <w:pPr>
        <w:spacing w:after="0" w:line="240" w:lineRule="auto"/>
      </w:pPr>
      <w:r>
        <w:continuationSeparator/>
      </w:r>
    </w:p>
    <w:p w:rsidR="003803E0" w:rsidRDefault="003803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31CA" w:rsidRDefault="004931CA">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1636690"/>
      <w:docPartObj>
        <w:docPartGallery w:val="Page Numbers (Bottom of Page)"/>
        <w:docPartUnique/>
      </w:docPartObj>
    </w:sdtPr>
    <w:sdtContent>
      <w:p w:rsidR="004931CA" w:rsidRDefault="004931CA" w:rsidP="00620063">
        <w:pPr>
          <w:pStyle w:val="Fuzeile"/>
          <w:jc w:val="right"/>
        </w:pPr>
        <w:r w:rsidRPr="002365BE">
          <w:fldChar w:fldCharType="begin"/>
        </w:r>
        <w:r w:rsidRPr="002365BE">
          <w:instrText>PAGE   \* MERGEFORMAT</w:instrText>
        </w:r>
        <w:r w:rsidRPr="002365BE">
          <w:fldChar w:fldCharType="separate"/>
        </w:r>
        <w:r w:rsidR="008C498C">
          <w:rPr>
            <w:noProof/>
          </w:rPr>
          <w:t>55</w:t>
        </w:r>
        <w:r w:rsidRPr="002365BE">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31CA" w:rsidRDefault="004931C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03E0" w:rsidRDefault="003803E0" w:rsidP="00235836">
      <w:pPr>
        <w:spacing w:after="0" w:line="240" w:lineRule="auto"/>
      </w:pPr>
      <w:r>
        <w:separator/>
      </w:r>
    </w:p>
    <w:p w:rsidR="003803E0" w:rsidRDefault="003803E0"/>
  </w:footnote>
  <w:footnote w:type="continuationSeparator" w:id="0">
    <w:p w:rsidR="003803E0" w:rsidRDefault="003803E0" w:rsidP="00235836">
      <w:pPr>
        <w:spacing w:after="0" w:line="240" w:lineRule="auto"/>
      </w:pPr>
      <w:r>
        <w:continuationSeparator/>
      </w:r>
    </w:p>
    <w:p w:rsidR="003803E0" w:rsidRDefault="003803E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31CA" w:rsidRDefault="004931C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31CA" w:rsidRPr="00705BF6" w:rsidRDefault="004931CA" w:rsidP="00DE2E23">
    <w:pPr>
      <w:pStyle w:val="Kopfzeile"/>
      <w:pBdr>
        <w:bottom w:val="single" w:sz="6" w:space="5" w:color="auto"/>
      </w:pBdr>
      <w:rPr>
        <w:rFonts w:cs="Times New Roman"/>
        <w:i/>
        <w:color w:val="808080" w:themeColor="background1" w:themeShade="80"/>
        <w:szCs w:val="24"/>
      </w:rPr>
    </w:pPr>
    <w:r w:rsidRPr="00705BF6">
      <w:rPr>
        <w:rFonts w:cs="Times New Roman"/>
        <w:i/>
        <w:color w:val="808080" w:themeColor="background1" w:themeShade="80"/>
        <w:szCs w:val="24"/>
      </w:rPr>
      <w:ptab w:relativeTo="margin" w:alignment="right" w:leader="none"/>
    </w:r>
    <w:r w:rsidRPr="00705BF6">
      <w:rPr>
        <w:rFonts w:cs="Times New Roman"/>
        <w:i/>
        <w:color w:val="808080" w:themeColor="background1" w:themeShade="80"/>
        <w:szCs w:val="24"/>
      </w:rPr>
      <w:ptab w:relativeTo="margin" w:alignment="left" w:leader="none"/>
    </w:r>
    <w:r w:rsidRPr="00705BF6">
      <w:rPr>
        <w:rFonts w:cs="Times New Roman"/>
        <w:i/>
        <w:color w:val="000000" w:themeColor="text1"/>
        <w:sz w:val="22"/>
      </w:rPr>
      <w:fldChar w:fldCharType="begin"/>
    </w:r>
    <w:r w:rsidRPr="00705BF6">
      <w:rPr>
        <w:rFonts w:cs="Times New Roman"/>
        <w:i/>
        <w:color w:val="000000" w:themeColor="text1"/>
        <w:sz w:val="22"/>
      </w:rPr>
      <w:instrText xml:space="preserve"> STYLEREF  "Überschrift 1;HAUPTÜBERSCHRIFT"  \* MERGEFORMAT </w:instrText>
    </w:r>
    <w:r w:rsidR="00CF4F2C">
      <w:rPr>
        <w:rFonts w:cs="Times New Roman"/>
        <w:i/>
        <w:color w:val="000000" w:themeColor="text1"/>
        <w:sz w:val="22"/>
      </w:rPr>
      <w:fldChar w:fldCharType="separate"/>
    </w:r>
    <w:r w:rsidR="008C498C">
      <w:rPr>
        <w:rFonts w:cs="Times New Roman"/>
        <w:i/>
        <w:noProof/>
        <w:color w:val="000000" w:themeColor="text1"/>
        <w:sz w:val="22"/>
      </w:rPr>
      <w:t>Praktische Umsetzung</w:t>
    </w:r>
    <w:r w:rsidRPr="00705BF6">
      <w:rPr>
        <w:rFonts w:cs="Times New Roman"/>
        <w:i/>
        <w:color w:val="000000" w:themeColor="text1"/>
        <w:sz w:val="22"/>
      </w:rPr>
      <w:fldChar w:fldCharType="end"/>
    </w:r>
  </w:p>
  <w:p w:rsidR="004931CA" w:rsidRPr="00DE2E23" w:rsidRDefault="004931CA" w:rsidP="00DE2E23">
    <w:pPr>
      <w:pStyle w:val="Kopfzeile"/>
      <w:tabs>
        <w:tab w:val="clear" w:pos="4536"/>
        <w:tab w:val="clear" w:pos="9072"/>
        <w:tab w:val="left" w:pos="1290"/>
      </w:tabs>
      <w:rPr>
        <w:color w:val="808080" w:themeColor="background1" w:themeShade="80"/>
      </w:rPr>
    </w:pPr>
    <w:r>
      <w:rPr>
        <w:color w:val="808080" w:themeColor="background1" w:themeShade="80"/>
      </w:rPr>
      <w:tab/>
    </w:r>
  </w:p>
  <w:p w:rsidR="004931CA" w:rsidRDefault="004931CA">
    <w:pPr>
      <w:pStyle w:val="Kopfzeile"/>
    </w:pPr>
  </w:p>
  <w:p w:rsidR="004931CA" w:rsidRDefault="004931CA">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31CA" w:rsidRDefault="004931CA">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564F"/>
    <w:multiLevelType w:val="hybridMultilevel"/>
    <w:tmpl w:val="6C403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4B3300C"/>
    <w:multiLevelType w:val="hybridMultilevel"/>
    <w:tmpl w:val="2A9E53CC"/>
    <w:lvl w:ilvl="0" w:tplc="D2664D42">
      <w:start w:val="80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0FC3EAF"/>
    <w:multiLevelType w:val="hybridMultilevel"/>
    <w:tmpl w:val="F8404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CE0301"/>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5610721E"/>
    <w:multiLevelType w:val="hybridMultilevel"/>
    <w:tmpl w:val="352E9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5BB7414A"/>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6E9C2F0F"/>
    <w:multiLevelType w:val="hybridMultilevel"/>
    <w:tmpl w:val="AB7EAE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6F822487"/>
    <w:multiLevelType w:val="hybridMultilevel"/>
    <w:tmpl w:val="1CF445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70AC3AF6"/>
    <w:multiLevelType w:val="hybridMultilevel"/>
    <w:tmpl w:val="6E8C5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7A38155B"/>
    <w:multiLevelType w:val="hybridMultilevel"/>
    <w:tmpl w:val="C0842B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AB40E22"/>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2"/>
  </w:num>
  <w:num w:numId="3">
    <w:abstractNumId w:val="10"/>
  </w:num>
  <w:num w:numId="4">
    <w:abstractNumId w:val="9"/>
  </w:num>
  <w:num w:numId="5">
    <w:abstractNumId w:val="0"/>
  </w:num>
  <w:num w:numId="6">
    <w:abstractNumId w:val="4"/>
  </w:num>
  <w:num w:numId="7">
    <w:abstractNumId w:val="1"/>
  </w:num>
  <w:num w:numId="8">
    <w:abstractNumId w:val="7"/>
  </w:num>
  <w:num w:numId="9">
    <w:abstractNumId w:val="6"/>
  </w:num>
  <w:num w:numId="10">
    <w:abstractNumId w:val="5"/>
  </w:num>
  <w:num w:numId="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6DA"/>
    <w:rsid w:val="00001EF5"/>
    <w:rsid w:val="0000318D"/>
    <w:rsid w:val="000032AE"/>
    <w:rsid w:val="00011D2A"/>
    <w:rsid w:val="000157C0"/>
    <w:rsid w:val="000174DA"/>
    <w:rsid w:val="0002034E"/>
    <w:rsid w:val="00020ABF"/>
    <w:rsid w:val="0002142B"/>
    <w:rsid w:val="0002160D"/>
    <w:rsid w:val="00022CE4"/>
    <w:rsid w:val="00023984"/>
    <w:rsid w:val="00023C42"/>
    <w:rsid w:val="00025CA4"/>
    <w:rsid w:val="00025FE1"/>
    <w:rsid w:val="00027B87"/>
    <w:rsid w:val="000311A3"/>
    <w:rsid w:val="000311E8"/>
    <w:rsid w:val="00032453"/>
    <w:rsid w:val="00034965"/>
    <w:rsid w:val="000366D4"/>
    <w:rsid w:val="00037CA7"/>
    <w:rsid w:val="00040167"/>
    <w:rsid w:val="000408BE"/>
    <w:rsid w:val="00042185"/>
    <w:rsid w:val="000423D6"/>
    <w:rsid w:val="00042E6F"/>
    <w:rsid w:val="00047730"/>
    <w:rsid w:val="0005031D"/>
    <w:rsid w:val="000514F1"/>
    <w:rsid w:val="00052EBC"/>
    <w:rsid w:val="00054F7B"/>
    <w:rsid w:val="0005717F"/>
    <w:rsid w:val="00057C6D"/>
    <w:rsid w:val="000601A9"/>
    <w:rsid w:val="00061EF8"/>
    <w:rsid w:val="000628A5"/>
    <w:rsid w:val="00064236"/>
    <w:rsid w:val="0006425F"/>
    <w:rsid w:val="00064D21"/>
    <w:rsid w:val="000673D3"/>
    <w:rsid w:val="000677DD"/>
    <w:rsid w:val="000736E5"/>
    <w:rsid w:val="000740CD"/>
    <w:rsid w:val="00074829"/>
    <w:rsid w:val="00076C9E"/>
    <w:rsid w:val="000771A0"/>
    <w:rsid w:val="00083716"/>
    <w:rsid w:val="00087E01"/>
    <w:rsid w:val="00090712"/>
    <w:rsid w:val="00094D57"/>
    <w:rsid w:val="000A0BB7"/>
    <w:rsid w:val="000A57DE"/>
    <w:rsid w:val="000A6642"/>
    <w:rsid w:val="000B15C4"/>
    <w:rsid w:val="000B28D1"/>
    <w:rsid w:val="000B40CD"/>
    <w:rsid w:val="000B48FE"/>
    <w:rsid w:val="000C168F"/>
    <w:rsid w:val="000D301A"/>
    <w:rsid w:val="000D43BD"/>
    <w:rsid w:val="000D7890"/>
    <w:rsid w:val="000E2C78"/>
    <w:rsid w:val="000E39D1"/>
    <w:rsid w:val="000E4A95"/>
    <w:rsid w:val="000E5512"/>
    <w:rsid w:val="000F70D4"/>
    <w:rsid w:val="00101A30"/>
    <w:rsid w:val="001063DE"/>
    <w:rsid w:val="00107607"/>
    <w:rsid w:val="00114446"/>
    <w:rsid w:val="00114925"/>
    <w:rsid w:val="00114B94"/>
    <w:rsid w:val="00121FD2"/>
    <w:rsid w:val="001227EB"/>
    <w:rsid w:val="00122C5E"/>
    <w:rsid w:val="00123FA1"/>
    <w:rsid w:val="0012796C"/>
    <w:rsid w:val="001304E3"/>
    <w:rsid w:val="00130654"/>
    <w:rsid w:val="0013119A"/>
    <w:rsid w:val="00132047"/>
    <w:rsid w:val="00132630"/>
    <w:rsid w:val="00133770"/>
    <w:rsid w:val="00133A46"/>
    <w:rsid w:val="001352B9"/>
    <w:rsid w:val="0013547F"/>
    <w:rsid w:val="00135F18"/>
    <w:rsid w:val="00137424"/>
    <w:rsid w:val="00137E7F"/>
    <w:rsid w:val="001426C6"/>
    <w:rsid w:val="00142B56"/>
    <w:rsid w:val="00144483"/>
    <w:rsid w:val="00144D16"/>
    <w:rsid w:val="00145A2E"/>
    <w:rsid w:val="00146088"/>
    <w:rsid w:val="00147B9C"/>
    <w:rsid w:val="00150291"/>
    <w:rsid w:val="00150810"/>
    <w:rsid w:val="00151B6F"/>
    <w:rsid w:val="00151F67"/>
    <w:rsid w:val="00154EE8"/>
    <w:rsid w:val="001556D0"/>
    <w:rsid w:val="00155F7C"/>
    <w:rsid w:val="001608FA"/>
    <w:rsid w:val="001609A4"/>
    <w:rsid w:val="001624A8"/>
    <w:rsid w:val="00162B3A"/>
    <w:rsid w:val="00164542"/>
    <w:rsid w:val="0016714F"/>
    <w:rsid w:val="001747FB"/>
    <w:rsid w:val="001762D7"/>
    <w:rsid w:val="00177ED1"/>
    <w:rsid w:val="00181DB6"/>
    <w:rsid w:val="00185C62"/>
    <w:rsid w:val="00185F4D"/>
    <w:rsid w:val="00186658"/>
    <w:rsid w:val="001868CC"/>
    <w:rsid w:val="0019159E"/>
    <w:rsid w:val="001930A8"/>
    <w:rsid w:val="00196DBE"/>
    <w:rsid w:val="001A0A37"/>
    <w:rsid w:val="001A26EE"/>
    <w:rsid w:val="001A5D38"/>
    <w:rsid w:val="001A6BDA"/>
    <w:rsid w:val="001A7AA2"/>
    <w:rsid w:val="001B016D"/>
    <w:rsid w:val="001B1788"/>
    <w:rsid w:val="001B38A6"/>
    <w:rsid w:val="001C4D47"/>
    <w:rsid w:val="001D18D1"/>
    <w:rsid w:val="001D545B"/>
    <w:rsid w:val="001D5898"/>
    <w:rsid w:val="001E696A"/>
    <w:rsid w:val="001E6E53"/>
    <w:rsid w:val="001F1A33"/>
    <w:rsid w:val="001F20B9"/>
    <w:rsid w:val="001F2310"/>
    <w:rsid w:val="001F3352"/>
    <w:rsid w:val="001F35F2"/>
    <w:rsid w:val="001F7441"/>
    <w:rsid w:val="001F7E8A"/>
    <w:rsid w:val="00201A07"/>
    <w:rsid w:val="00210128"/>
    <w:rsid w:val="00210237"/>
    <w:rsid w:val="00214110"/>
    <w:rsid w:val="002146AF"/>
    <w:rsid w:val="002146DA"/>
    <w:rsid w:val="0021576F"/>
    <w:rsid w:val="0021582A"/>
    <w:rsid w:val="0021688E"/>
    <w:rsid w:val="00216F1D"/>
    <w:rsid w:val="00217CEE"/>
    <w:rsid w:val="00220CFF"/>
    <w:rsid w:val="002243EC"/>
    <w:rsid w:val="0022594B"/>
    <w:rsid w:val="00226914"/>
    <w:rsid w:val="002279F5"/>
    <w:rsid w:val="0023122D"/>
    <w:rsid w:val="0023434A"/>
    <w:rsid w:val="002348B3"/>
    <w:rsid w:val="00234B1E"/>
    <w:rsid w:val="00235836"/>
    <w:rsid w:val="002358D7"/>
    <w:rsid w:val="002365BE"/>
    <w:rsid w:val="00236F97"/>
    <w:rsid w:val="0024319E"/>
    <w:rsid w:val="00245933"/>
    <w:rsid w:val="002513CA"/>
    <w:rsid w:val="0025278F"/>
    <w:rsid w:val="00253CF8"/>
    <w:rsid w:val="00254B25"/>
    <w:rsid w:val="00262A92"/>
    <w:rsid w:val="00266A70"/>
    <w:rsid w:val="00267810"/>
    <w:rsid w:val="00273845"/>
    <w:rsid w:val="00273DB9"/>
    <w:rsid w:val="00274051"/>
    <w:rsid w:val="0027448F"/>
    <w:rsid w:val="00276ADA"/>
    <w:rsid w:val="00280D6F"/>
    <w:rsid w:val="002868CF"/>
    <w:rsid w:val="0029227C"/>
    <w:rsid w:val="002948F8"/>
    <w:rsid w:val="00296885"/>
    <w:rsid w:val="00296B39"/>
    <w:rsid w:val="00297E59"/>
    <w:rsid w:val="002A0814"/>
    <w:rsid w:val="002A1E93"/>
    <w:rsid w:val="002A268F"/>
    <w:rsid w:val="002A32A9"/>
    <w:rsid w:val="002A3774"/>
    <w:rsid w:val="002A475D"/>
    <w:rsid w:val="002A6DB8"/>
    <w:rsid w:val="002A7040"/>
    <w:rsid w:val="002B095D"/>
    <w:rsid w:val="002B2878"/>
    <w:rsid w:val="002B563F"/>
    <w:rsid w:val="002B60B1"/>
    <w:rsid w:val="002B6FB6"/>
    <w:rsid w:val="002B6FC3"/>
    <w:rsid w:val="002C47AB"/>
    <w:rsid w:val="002D0D2C"/>
    <w:rsid w:val="002D2C0C"/>
    <w:rsid w:val="002D44F5"/>
    <w:rsid w:val="002D7FC4"/>
    <w:rsid w:val="002E023D"/>
    <w:rsid w:val="002E1ACC"/>
    <w:rsid w:val="002E3303"/>
    <w:rsid w:val="002E3B66"/>
    <w:rsid w:val="002E5C25"/>
    <w:rsid w:val="002E69C1"/>
    <w:rsid w:val="002F18A9"/>
    <w:rsid w:val="002F23F5"/>
    <w:rsid w:val="002F4DEB"/>
    <w:rsid w:val="00302F69"/>
    <w:rsid w:val="00303887"/>
    <w:rsid w:val="00304A25"/>
    <w:rsid w:val="0030504A"/>
    <w:rsid w:val="003139A2"/>
    <w:rsid w:val="003139D5"/>
    <w:rsid w:val="0031530D"/>
    <w:rsid w:val="003170D9"/>
    <w:rsid w:val="00317E48"/>
    <w:rsid w:val="003205A3"/>
    <w:rsid w:val="00320B2C"/>
    <w:rsid w:val="003225F8"/>
    <w:rsid w:val="00327282"/>
    <w:rsid w:val="00333643"/>
    <w:rsid w:val="0033589C"/>
    <w:rsid w:val="0033662B"/>
    <w:rsid w:val="00340086"/>
    <w:rsid w:val="003416A1"/>
    <w:rsid w:val="00342C1D"/>
    <w:rsid w:val="00343220"/>
    <w:rsid w:val="00346C82"/>
    <w:rsid w:val="0035322B"/>
    <w:rsid w:val="00353C82"/>
    <w:rsid w:val="00354BD1"/>
    <w:rsid w:val="00355453"/>
    <w:rsid w:val="00357B13"/>
    <w:rsid w:val="0036189E"/>
    <w:rsid w:val="0036377E"/>
    <w:rsid w:val="003668A2"/>
    <w:rsid w:val="00371594"/>
    <w:rsid w:val="00371C23"/>
    <w:rsid w:val="003737FB"/>
    <w:rsid w:val="00374546"/>
    <w:rsid w:val="00375A23"/>
    <w:rsid w:val="00376802"/>
    <w:rsid w:val="00376D4E"/>
    <w:rsid w:val="003803E0"/>
    <w:rsid w:val="0038069F"/>
    <w:rsid w:val="003839C8"/>
    <w:rsid w:val="003860D7"/>
    <w:rsid w:val="00387863"/>
    <w:rsid w:val="00390A5B"/>
    <w:rsid w:val="003927EF"/>
    <w:rsid w:val="003942A5"/>
    <w:rsid w:val="003A1460"/>
    <w:rsid w:val="003A19AA"/>
    <w:rsid w:val="003A4201"/>
    <w:rsid w:val="003A4EE5"/>
    <w:rsid w:val="003A722C"/>
    <w:rsid w:val="003A7605"/>
    <w:rsid w:val="003B19BF"/>
    <w:rsid w:val="003B5902"/>
    <w:rsid w:val="003C1C8E"/>
    <w:rsid w:val="003C2EA9"/>
    <w:rsid w:val="003C7995"/>
    <w:rsid w:val="003D026A"/>
    <w:rsid w:val="003D143E"/>
    <w:rsid w:val="003D1CBC"/>
    <w:rsid w:val="003D3136"/>
    <w:rsid w:val="003E126B"/>
    <w:rsid w:val="003E1292"/>
    <w:rsid w:val="003E24D4"/>
    <w:rsid w:val="003E253E"/>
    <w:rsid w:val="003E3704"/>
    <w:rsid w:val="003E5848"/>
    <w:rsid w:val="003F0EBC"/>
    <w:rsid w:val="003F2ABC"/>
    <w:rsid w:val="003F79D6"/>
    <w:rsid w:val="00405422"/>
    <w:rsid w:val="004113E3"/>
    <w:rsid w:val="004126C8"/>
    <w:rsid w:val="004151A3"/>
    <w:rsid w:val="004241C2"/>
    <w:rsid w:val="00427CBB"/>
    <w:rsid w:val="004304E3"/>
    <w:rsid w:val="004320E9"/>
    <w:rsid w:val="0043240C"/>
    <w:rsid w:val="004348E5"/>
    <w:rsid w:val="00435CA5"/>
    <w:rsid w:val="00441104"/>
    <w:rsid w:val="00442FB6"/>
    <w:rsid w:val="004517CF"/>
    <w:rsid w:val="00451986"/>
    <w:rsid w:val="0045259B"/>
    <w:rsid w:val="0045261E"/>
    <w:rsid w:val="004547F9"/>
    <w:rsid w:val="00454A96"/>
    <w:rsid w:val="0045703C"/>
    <w:rsid w:val="00461C34"/>
    <w:rsid w:val="00462C59"/>
    <w:rsid w:val="00462CCB"/>
    <w:rsid w:val="00467BE5"/>
    <w:rsid w:val="00467CF3"/>
    <w:rsid w:val="004730F4"/>
    <w:rsid w:val="0047453C"/>
    <w:rsid w:val="00474887"/>
    <w:rsid w:val="00475A89"/>
    <w:rsid w:val="00475F68"/>
    <w:rsid w:val="0047728F"/>
    <w:rsid w:val="00477D23"/>
    <w:rsid w:val="0048029F"/>
    <w:rsid w:val="004839F8"/>
    <w:rsid w:val="004842DA"/>
    <w:rsid w:val="00486CFB"/>
    <w:rsid w:val="004931CA"/>
    <w:rsid w:val="00493F45"/>
    <w:rsid w:val="004953B5"/>
    <w:rsid w:val="0049655C"/>
    <w:rsid w:val="00497C24"/>
    <w:rsid w:val="004A0CFC"/>
    <w:rsid w:val="004A0D06"/>
    <w:rsid w:val="004A1207"/>
    <w:rsid w:val="004A3014"/>
    <w:rsid w:val="004A4158"/>
    <w:rsid w:val="004B500E"/>
    <w:rsid w:val="004B5AF2"/>
    <w:rsid w:val="004B61BE"/>
    <w:rsid w:val="004B666B"/>
    <w:rsid w:val="004C262F"/>
    <w:rsid w:val="004C5133"/>
    <w:rsid w:val="004D4285"/>
    <w:rsid w:val="004D62CE"/>
    <w:rsid w:val="004D669B"/>
    <w:rsid w:val="004E1432"/>
    <w:rsid w:val="004E5818"/>
    <w:rsid w:val="004E5898"/>
    <w:rsid w:val="004E7BB0"/>
    <w:rsid w:val="004F323E"/>
    <w:rsid w:val="004F3D7D"/>
    <w:rsid w:val="004F59ED"/>
    <w:rsid w:val="00506D04"/>
    <w:rsid w:val="005111D6"/>
    <w:rsid w:val="00513660"/>
    <w:rsid w:val="005157D1"/>
    <w:rsid w:val="00516048"/>
    <w:rsid w:val="005177B7"/>
    <w:rsid w:val="005209AC"/>
    <w:rsid w:val="00526A82"/>
    <w:rsid w:val="00526B33"/>
    <w:rsid w:val="00530521"/>
    <w:rsid w:val="00532E45"/>
    <w:rsid w:val="00537FDE"/>
    <w:rsid w:val="005414F2"/>
    <w:rsid w:val="00542A73"/>
    <w:rsid w:val="005446DA"/>
    <w:rsid w:val="00547F70"/>
    <w:rsid w:val="0055073A"/>
    <w:rsid w:val="00551F89"/>
    <w:rsid w:val="00552776"/>
    <w:rsid w:val="0055281A"/>
    <w:rsid w:val="005537F1"/>
    <w:rsid w:val="00553CB1"/>
    <w:rsid w:val="0056046E"/>
    <w:rsid w:val="00564000"/>
    <w:rsid w:val="00565928"/>
    <w:rsid w:val="00567B17"/>
    <w:rsid w:val="00572C29"/>
    <w:rsid w:val="00573501"/>
    <w:rsid w:val="0057448D"/>
    <w:rsid w:val="00574AA6"/>
    <w:rsid w:val="00575053"/>
    <w:rsid w:val="00582055"/>
    <w:rsid w:val="0058424D"/>
    <w:rsid w:val="00585B2B"/>
    <w:rsid w:val="00585E75"/>
    <w:rsid w:val="0058657D"/>
    <w:rsid w:val="00586B72"/>
    <w:rsid w:val="00587055"/>
    <w:rsid w:val="0059239F"/>
    <w:rsid w:val="00593B25"/>
    <w:rsid w:val="005950E1"/>
    <w:rsid w:val="00597DFB"/>
    <w:rsid w:val="005B2767"/>
    <w:rsid w:val="005B296C"/>
    <w:rsid w:val="005B6C5B"/>
    <w:rsid w:val="005B6E72"/>
    <w:rsid w:val="005C2834"/>
    <w:rsid w:val="005C3E2A"/>
    <w:rsid w:val="005C553C"/>
    <w:rsid w:val="005C6754"/>
    <w:rsid w:val="005C7A24"/>
    <w:rsid w:val="005C7EB5"/>
    <w:rsid w:val="005D0304"/>
    <w:rsid w:val="005D0966"/>
    <w:rsid w:val="005D1D7D"/>
    <w:rsid w:val="005D2732"/>
    <w:rsid w:val="005E1E39"/>
    <w:rsid w:val="005E25D0"/>
    <w:rsid w:val="005E322F"/>
    <w:rsid w:val="005E5B62"/>
    <w:rsid w:val="005E683D"/>
    <w:rsid w:val="005F4DA9"/>
    <w:rsid w:val="005F6003"/>
    <w:rsid w:val="00601C28"/>
    <w:rsid w:val="006028AF"/>
    <w:rsid w:val="00602A0C"/>
    <w:rsid w:val="006032E8"/>
    <w:rsid w:val="00606216"/>
    <w:rsid w:val="00607484"/>
    <w:rsid w:val="00607E3A"/>
    <w:rsid w:val="00620063"/>
    <w:rsid w:val="00621C97"/>
    <w:rsid w:val="00622BE8"/>
    <w:rsid w:val="006250AD"/>
    <w:rsid w:val="0062753B"/>
    <w:rsid w:val="00634A1F"/>
    <w:rsid w:val="0063657D"/>
    <w:rsid w:val="00636F4C"/>
    <w:rsid w:val="0064128B"/>
    <w:rsid w:val="0064199F"/>
    <w:rsid w:val="006421CB"/>
    <w:rsid w:val="00643A4D"/>
    <w:rsid w:val="00646A72"/>
    <w:rsid w:val="0066322C"/>
    <w:rsid w:val="00666A35"/>
    <w:rsid w:val="006718A8"/>
    <w:rsid w:val="00672190"/>
    <w:rsid w:val="00673BBD"/>
    <w:rsid w:val="006816C0"/>
    <w:rsid w:val="00681EDC"/>
    <w:rsid w:val="00683790"/>
    <w:rsid w:val="006912C0"/>
    <w:rsid w:val="006930CC"/>
    <w:rsid w:val="00696275"/>
    <w:rsid w:val="006A22D1"/>
    <w:rsid w:val="006A2E2C"/>
    <w:rsid w:val="006A423F"/>
    <w:rsid w:val="006A4AD2"/>
    <w:rsid w:val="006A4E09"/>
    <w:rsid w:val="006A5E76"/>
    <w:rsid w:val="006A736B"/>
    <w:rsid w:val="006A7DC2"/>
    <w:rsid w:val="006B0D85"/>
    <w:rsid w:val="006B15DA"/>
    <w:rsid w:val="006B4D37"/>
    <w:rsid w:val="006B53DA"/>
    <w:rsid w:val="006B5AAD"/>
    <w:rsid w:val="006C1731"/>
    <w:rsid w:val="006C23D6"/>
    <w:rsid w:val="006C2C47"/>
    <w:rsid w:val="006C2EAB"/>
    <w:rsid w:val="006C3E9C"/>
    <w:rsid w:val="006C45D8"/>
    <w:rsid w:val="006C5816"/>
    <w:rsid w:val="006C76FB"/>
    <w:rsid w:val="006C79F5"/>
    <w:rsid w:val="006D07E2"/>
    <w:rsid w:val="006D07E4"/>
    <w:rsid w:val="006D08B8"/>
    <w:rsid w:val="006D1B8F"/>
    <w:rsid w:val="006D43BA"/>
    <w:rsid w:val="006D633C"/>
    <w:rsid w:val="006E4FDD"/>
    <w:rsid w:val="006E7127"/>
    <w:rsid w:val="006E714F"/>
    <w:rsid w:val="006F2404"/>
    <w:rsid w:val="006F2B1F"/>
    <w:rsid w:val="006F5FAF"/>
    <w:rsid w:val="006F7887"/>
    <w:rsid w:val="007003D1"/>
    <w:rsid w:val="007031BB"/>
    <w:rsid w:val="0070525A"/>
    <w:rsid w:val="0070577E"/>
    <w:rsid w:val="00705BF6"/>
    <w:rsid w:val="007066A7"/>
    <w:rsid w:val="00707575"/>
    <w:rsid w:val="00707C80"/>
    <w:rsid w:val="0071033E"/>
    <w:rsid w:val="00713180"/>
    <w:rsid w:val="007223B4"/>
    <w:rsid w:val="007251FD"/>
    <w:rsid w:val="00727905"/>
    <w:rsid w:val="0073067F"/>
    <w:rsid w:val="007343D3"/>
    <w:rsid w:val="00734537"/>
    <w:rsid w:val="00735DB0"/>
    <w:rsid w:val="00742746"/>
    <w:rsid w:val="007449E9"/>
    <w:rsid w:val="00744D55"/>
    <w:rsid w:val="007477F2"/>
    <w:rsid w:val="00751C3B"/>
    <w:rsid w:val="00752B4E"/>
    <w:rsid w:val="00753FD8"/>
    <w:rsid w:val="00754EB5"/>
    <w:rsid w:val="00763C99"/>
    <w:rsid w:val="00764A8C"/>
    <w:rsid w:val="00765637"/>
    <w:rsid w:val="0076644F"/>
    <w:rsid w:val="00766943"/>
    <w:rsid w:val="007758EB"/>
    <w:rsid w:val="00781102"/>
    <w:rsid w:val="00793415"/>
    <w:rsid w:val="007965FC"/>
    <w:rsid w:val="0079702C"/>
    <w:rsid w:val="007A00B7"/>
    <w:rsid w:val="007A47BA"/>
    <w:rsid w:val="007A5E10"/>
    <w:rsid w:val="007B08DD"/>
    <w:rsid w:val="007B49FA"/>
    <w:rsid w:val="007B4AA0"/>
    <w:rsid w:val="007B6D67"/>
    <w:rsid w:val="007B6D68"/>
    <w:rsid w:val="007B7D85"/>
    <w:rsid w:val="007C37DF"/>
    <w:rsid w:val="007C4464"/>
    <w:rsid w:val="007D11D6"/>
    <w:rsid w:val="007D2340"/>
    <w:rsid w:val="007D3C43"/>
    <w:rsid w:val="007D660E"/>
    <w:rsid w:val="007E1F50"/>
    <w:rsid w:val="007E3F25"/>
    <w:rsid w:val="007E4005"/>
    <w:rsid w:val="007F2D85"/>
    <w:rsid w:val="007F37BD"/>
    <w:rsid w:val="007F3994"/>
    <w:rsid w:val="007F42BA"/>
    <w:rsid w:val="007F5CBA"/>
    <w:rsid w:val="007F7B49"/>
    <w:rsid w:val="007F7E69"/>
    <w:rsid w:val="008004A9"/>
    <w:rsid w:val="00800A15"/>
    <w:rsid w:val="00800DD9"/>
    <w:rsid w:val="00801315"/>
    <w:rsid w:val="0080418C"/>
    <w:rsid w:val="008055CA"/>
    <w:rsid w:val="00805DBE"/>
    <w:rsid w:val="00807A4F"/>
    <w:rsid w:val="00814F3A"/>
    <w:rsid w:val="008155F9"/>
    <w:rsid w:val="00817528"/>
    <w:rsid w:val="008178FD"/>
    <w:rsid w:val="008206F2"/>
    <w:rsid w:val="00820C74"/>
    <w:rsid w:val="00820CB1"/>
    <w:rsid w:val="00822C11"/>
    <w:rsid w:val="00831FF9"/>
    <w:rsid w:val="008346D0"/>
    <w:rsid w:val="008371EF"/>
    <w:rsid w:val="00840FD2"/>
    <w:rsid w:val="0084366D"/>
    <w:rsid w:val="00844F40"/>
    <w:rsid w:val="00845E8D"/>
    <w:rsid w:val="008476E1"/>
    <w:rsid w:val="00847882"/>
    <w:rsid w:val="00851193"/>
    <w:rsid w:val="0085398B"/>
    <w:rsid w:val="008566C5"/>
    <w:rsid w:val="00856E62"/>
    <w:rsid w:val="00857607"/>
    <w:rsid w:val="008623E5"/>
    <w:rsid w:val="00862FA1"/>
    <w:rsid w:val="00864BD3"/>
    <w:rsid w:val="008673B6"/>
    <w:rsid w:val="00871376"/>
    <w:rsid w:val="00871C61"/>
    <w:rsid w:val="0087299E"/>
    <w:rsid w:val="00873CBD"/>
    <w:rsid w:val="008744D6"/>
    <w:rsid w:val="00874A19"/>
    <w:rsid w:val="008767DA"/>
    <w:rsid w:val="008771A9"/>
    <w:rsid w:val="00887E81"/>
    <w:rsid w:val="00890592"/>
    <w:rsid w:val="00891403"/>
    <w:rsid w:val="008914EC"/>
    <w:rsid w:val="008929D9"/>
    <w:rsid w:val="00894DB4"/>
    <w:rsid w:val="0089549C"/>
    <w:rsid w:val="00895509"/>
    <w:rsid w:val="008968AB"/>
    <w:rsid w:val="008A034A"/>
    <w:rsid w:val="008A039D"/>
    <w:rsid w:val="008A2521"/>
    <w:rsid w:val="008A33AF"/>
    <w:rsid w:val="008B1447"/>
    <w:rsid w:val="008B229F"/>
    <w:rsid w:val="008B58C6"/>
    <w:rsid w:val="008B6534"/>
    <w:rsid w:val="008B7F6A"/>
    <w:rsid w:val="008C04A5"/>
    <w:rsid w:val="008C498C"/>
    <w:rsid w:val="008C528B"/>
    <w:rsid w:val="008C6E2D"/>
    <w:rsid w:val="008C749A"/>
    <w:rsid w:val="008D1274"/>
    <w:rsid w:val="008D1774"/>
    <w:rsid w:val="008D1DFD"/>
    <w:rsid w:val="008D2420"/>
    <w:rsid w:val="008D73F1"/>
    <w:rsid w:val="008E1DC0"/>
    <w:rsid w:val="008E2581"/>
    <w:rsid w:val="008E4287"/>
    <w:rsid w:val="008E454F"/>
    <w:rsid w:val="008E4749"/>
    <w:rsid w:val="008E5E73"/>
    <w:rsid w:val="008E5EA9"/>
    <w:rsid w:val="008E663F"/>
    <w:rsid w:val="008E6EC4"/>
    <w:rsid w:val="008F1337"/>
    <w:rsid w:val="008F6641"/>
    <w:rsid w:val="008F6B0C"/>
    <w:rsid w:val="008F701D"/>
    <w:rsid w:val="00901011"/>
    <w:rsid w:val="009013D7"/>
    <w:rsid w:val="0090456A"/>
    <w:rsid w:val="00912A5E"/>
    <w:rsid w:val="009208D0"/>
    <w:rsid w:val="00921038"/>
    <w:rsid w:val="009227B2"/>
    <w:rsid w:val="00924CE4"/>
    <w:rsid w:val="00924F74"/>
    <w:rsid w:val="0092604C"/>
    <w:rsid w:val="009277D0"/>
    <w:rsid w:val="00933479"/>
    <w:rsid w:val="00936C27"/>
    <w:rsid w:val="00937393"/>
    <w:rsid w:val="00937902"/>
    <w:rsid w:val="00941262"/>
    <w:rsid w:val="009433AD"/>
    <w:rsid w:val="00945006"/>
    <w:rsid w:val="00945838"/>
    <w:rsid w:val="00946557"/>
    <w:rsid w:val="00946903"/>
    <w:rsid w:val="00947BC8"/>
    <w:rsid w:val="00957A2E"/>
    <w:rsid w:val="00957F0E"/>
    <w:rsid w:val="00964CBA"/>
    <w:rsid w:val="00970D1D"/>
    <w:rsid w:val="00972C58"/>
    <w:rsid w:val="00974B93"/>
    <w:rsid w:val="00976000"/>
    <w:rsid w:val="00980143"/>
    <w:rsid w:val="00981D09"/>
    <w:rsid w:val="0098419A"/>
    <w:rsid w:val="00984360"/>
    <w:rsid w:val="00984E6B"/>
    <w:rsid w:val="00985AE0"/>
    <w:rsid w:val="00987B94"/>
    <w:rsid w:val="00987F26"/>
    <w:rsid w:val="00990402"/>
    <w:rsid w:val="00992A4D"/>
    <w:rsid w:val="009950C3"/>
    <w:rsid w:val="00997223"/>
    <w:rsid w:val="00997B5C"/>
    <w:rsid w:val="009A340E"/>
    <w:rsid w:val="009A3F1D"/>
    <w:rsid w:val="009B031C"/>
    <w:rsid w:val="009B2840"/>
    <w:rsid w:val="009B30C6"/>
    <w:rsid w:val="009C024C"/>
    <w:rsid w:val="009D055E"/>
    <w:rsid w:val="009D352C"/>
    <w:rsid w:val="009D3D2A"/>
    <w:rsid w:val="009D4386"/>
    <w:rsid w:val="009D4E05"/>
    <w:rsid w:val="009D7D4D"/>
    <w:rsid w:val="009E402D"/>
    <w:rsid w:val="009E5901"/>
    <w:rsid w:val="009E68C5"/>
    <w:rsid w:val="009F0509"/>
    <w:rsid w:val="009F064D"/>
    <w:rsid w:val="009F08C4"/>
    <w:rsid w:val="009F210C"/>
    <w:rsid w:val="009F22B9"/>
    <w:rsid w:val="009F6DCE"/>
    <w:rsid w:val="009F7339"/>
    <w:rsid w:val="00A011F4"/>
    <w:rsid w:val="00A01440"/>
    <w:rsid w:val="00A02B6F"/>
    <w:rsid w:val="00A03469"/>
    <w:rsid w:val="00A0381F"/>
    <w:rsid w:val="00A13586"/>
    <w:rsid w:val="00A15298"/>
    <w:rsid w:val="00A159D0"/>
    <w:rsid w:val="00A275BB"/>
    <w:rsid w:val="00A305CB"/>
    <w:rsid w:val="00A31361"/>
    <w:rsid w:val="00A37BBC"/>
    <w:rsid w:val="00A4028D"/>
    <w:rsid w:val="00A41B31"/>
    <w:rsid w:val="00A54F33"/>
    <w:rsid w:val="00A5540A"/>
    <w:rsid w:val="00A55856"/>
    <w:rsid w:val="00A60586"/>
    <w:rsid w:val="00A621E4"/>
    <w:rsid w:val="00A633D2"/>
    <w:rsid w:val="00A664A0"/>
    <w:rsid w:val="00A70EAB"/>
    <w:rsid w:val="00A83EB8"/>
    <w:rsid w:val="00A87ABD"/>
    <w:rsid w:val="00A87B4D"/>
    <w:rsid w:val="00A90491"/>
    <w:rsid w:val="00AA1AD2"/>
    <w:rsid w:val="00AA26FA"/>
    <w:rsid w:val="00AA77AD"/>
    <w:rsid w:val="00AA7CA8"/>
    <w:rsid w:val="00AB2A87"/>
    <w:rsid w:val="00AB2F87"/>
    <w:rsid w:val="00AC0E63"/>
    <w:rsid w:val="00AC18EA"/>
    <w:rsid w:val="00AC363B"/>
    <w:rsid w:val="00AC7300"/>
    <w:rsid w:val="00AD0046"/>
    <w:rsid w:val="00AD12D9"/>
    <w:rsid w:val="00AD18D2"/>
    <w:rsid w:val="00AD1BE6"/>
    <w:rsid w:val="00AD20C4"/>
    <w:rsid w:val="00AD2D90"/>
    <w:rsid w:val="00AE405F"/>
    <w:rsid w:val="00AE5CB8"/>
    <w:rsid w:val="00AF2611"/>
    <w:rsid w:val="00AF6F43"/>
    <w:rsid w:val="00AF7380"/>
    <w:rsid w:val="00B00D82"/>
    <w:rsid w:val="00B03118"/>
    <w:rsid w:val="00B04764"/>
    <w:rsid w:val="00B06519"/>
    <w:rsid w:val="00B1193D"/>
    <w:rsid w:val="00B136D5"/>
    <w:rsid w:val="00B1560F"/>
    <w:rsid w:val="00B23A00"/>
    <w:rsid w:val="00B24CAC"/>
    <w:rsid w:val="00B25EFD"/>
    <w:rsid w:val="00B30B37"/>
    <w:rsid w:val="00B352E5"/>
    <w:rsid w:val="00B409BF"/>
    <w:rsid w:val="00B46F7E"/>
    <w:rsid w:val="00B538E9"/>
    <w:rsid w:val="00B54EDF"/>
    <w:rsid w:val="00B57F9A"/>
    <w:rsid w:val="00B630B8"/>
    <w:rsid w:val="00B65CF6"/>
    <w:rsid w:val="00B670EA"/>
    <w:rsid w:val="00B672B1"/>
    <w:rsid w:val="00B70D9D"/>
    <w:rsid w:val="00B70F48"/>
    <w:rsid w:val="00B81010"/>
    <w:rsid w:val="00B83047"/>
    <w:rsid w:val="00B87DCE"/>
    <w:rsid w:val="00B9196B"/>
    <w:rsid w:val="00B919DC"/>
    <w:rsid w:val="00B9262C"/>
    <w:rsid w:val="00B959F7"/>
    <w:rsid w:val="00B95E9D"/>
    <w:rsid w:val="00B96B46"/>
    <w:rsid w:val="00BA06C3"/>
    <w:rsid w:val="00BA0CEE"/>
    <w:rsid w:val="00BA0E6B"/>
    <w:rsid w:val="00BA5C74"/>
    <w:rsid w:val="00BA5CFB"/>
    <w:rsid w:val="00BA5F5D"/>
    <w:rsid w:val="00BA7320"/>
    <w:rsid w:val="00BA79DF"/>
    <w:rsid w:val="00BB183B"/>
    <w:rsid w:val="00BB1C2F"/>
    <w:rsid w:val="00BB21AB"/>
    <w:rsid w:val="00BB2871"/>
    <w:rsid w:val="00BB35C3"/>
    <w:rsid w:val="00BB495E"/>
    <w:rsid w:val="00BB4C41"/>
    <w:rsid w:val="00BC09A3"/>
    <w:rsid w:val="00BC1CE7"/>
    <w:rsid w:val="00BC4635"/>
    <w:rsid w:val="00BC50A1"/>
    <w:rsid w:val="00BC657E"/>
    <w:rsid w:val="00BC6636"/>
    <w:rsid w:val="00BC6C1B"/>
    <w:rsid w:val="00BC7FAB"/>
    <w:rsid w:val="00BD10E7"/>
    <w:rsid w:val="00BD32B8"/>
    <w:rsid w:val="00BD3AA7"/>
    <w:rsid w:val="00BE183D"/>
    <w:rsid w:val="00BF0CD2"/>
    <w:rsid w:val="00BF3B22"/>
    <w:rsid w:val="00BF459F"/>
    <w:rsid w:val="00BF56D9"/>
    <w:rsid w:val="00BF5A5D"/>
    <w:rsid w:val="00BF6EEE"/>
    <w:rsid w:val="00C073A0"/>
    <w:rsid w:val="00C074B2"/>
    <w:rsid w:val="00C1072E"/>
    <w:rsid w:val="00C11522"/>
    <w:rsid w:val="00C1393E"/>
    <w:rsid w:val="00C15F79"/>
    <w:rsid w:val="00C22431"/>
    <w:rsid w:val="00C25B9F"/>
    <w:rsid w:val="00C25DAA"/>
    <w:rsid w:val="00C26742"/>
    <w:rsid w:val="00C34D29"/>
    <w:rsid w:val="00C36E7A"/>
    <w:rsid w:val="00C42A88"/>
    <w:rsid w:val="00C46195"/>
    <w:rsid w:val="00C468EF"/>
    <w:rsid w:val="00C46B7E"/>
    <w:rsid w:val="00C508C1"/>
    <w:rsid w:val="00C516D2"/>
    <w:rsid w:val="00C521F7"/>
    <w:rsid w:val="00C55383"/>
    <w:rsid w:val="00C60035"/>
    <w:rsid w:val="00C64480"/>
    <w:rsid w:val="00C64C66"/>
    <w:rsid w:val="00C64D38"/>
    <w:rsid w:val="00C66FD4"/>
    <w:rsid w:val="00C67797"/>
    <w:rsid w:val="00C67F6F"/>
    <w:rsid w:val="00C7084B"/>
    <w:rsid w:val="00C71DA5"/>
    <w:rsid w:val="00C7255F"/>
    <w:rsid w:val="00C73FD6"/>
    <w:rsid w:val="00C82A25"/>
    <w:rsid w:val="00C903CB"/>
    <w:rsid w:val="00C91FEF"/>
    <w:rsid w:val="00C93F57"/>
    <w:rsid w:val="00C950C9"/>
    <w:rsid w:val="00C96266"/>
    <w:rsid w:val="00CA08A2"/>
    <w:rsid w:val="00CA2981"/>
    <w:rsid w:val="00CA2E16"/>
    <w:rsid w:val="00CA385E"/>
    <w:rsid w:val="00CA6913"/>
    <w:rsid w:val="00CB34FD"/>
    <w:rsid w:val="00CB38AF"/>
    <w:rsid w:val="00CB431D"/>
    <w:rsid w:val="00CB6ABD"/>
    <w:rsid w:val="00CC02F0"/>
    <w:rsid w:val="00CC36A3"/>
    <w:rsid w:val="00CC3727"/>
    <w:rsid w:val="00CC5444"/>
    <w:rsid w:val="00CC6068"/>
    <w:rsid w:val="00CC7812"/>
    <w:rsid w:val="00CD3445"/>
    <w:rsid w:val="00CD62E8"/>
    <w:rsid w:val="00CD7105"/>
    <w:rsid w:val="00CE02BF"/>
    <w:rsid w:val="00CE232F"/>
    <w:rsid w:val="00CE4944"/>
    <w:rsid w:val="00CE5928"/>
    <w:rsid w:val="00CE5D4C"/>
    <w:rsid w:val="00CE6F8F"/>
    <w:rsid w:val="00CF128E"/>
    <w:rsid w:val="00CF1B6C"/>
    <w:rsid w:val="00CF3DDF"/>
    <w:rsid w:val="00CF49E9"/>
    <w:rsid w:val="00CF4F2C"/>
    <w:rsid w:val="00CF670E"/>
    <w:rsid w:val="00D00089"/>
    <w:rsid w:val="00D018FD"/>
    <w:rsid w:val="00D04906"/>
    <w:rsid w:val="00D102DE"/>
    <w:rsid w:val="00D128D1"/>
    <w:rsid w:val="00D15461"/>
    <w:rsid w:val="00D174EF"/>
    <w:rsid w:val="00D230C4"/>
    <w:rsid w:val="00D23EA5"/>
    <w:rsid w:val="00D25E7B"/>
    <w:rsid w:val="00D25F35"/>
    <w:rsid w:val="00D34320"/>
    <w:rsid w:val="00D35D83"/>
    <w:rsid w:val="00D36A57"/>
    <w:rsid w:val="00D42C86"/>
    <w:rsid w:val="00D42F05"/>
    <w:rsid w:val="00D4312E"/>
    <w:rsid w:val="00D46D85"/>
    <w:rsid w:val="00D47355"/>
    <w:rsid w:val="00D518D9"/>
    <w:rsid w:val="00D526E8"/>
    <w:rsid w:val="00D53E1E"/>
    <w:rsid w:val="00D6311C"/>
    <w:rsid w:val="00D6455A"/>
    <w:rsid w:val="00D665D1"/>
    <w:rsid w:val="00D66C56"/>
    <w:rsid w:val="00D715A5"/>
    <w:rsid w:val="00D7286E"/>
    <w:rsid w:val="00D72C42"/>
    <w:rsid w:val="00D7756A"/>
    <w:rsid w:val="00D81A6E"/>
    <w:rsid w:val="00D81DF1"/>
    <w:rsid w:val="00D83900"/>
    <w:rsid w:val="00D84914"/>
    <w:rsid w:val="00D85591"/>
    <w:rsid w:val="00D87E50"/>
    <w:rsid w:val="00D96E6D"/>
    <w:rsid w:val="00DA1AF6"/>
    <w:rsid w:val="00DA2149"/>
    <w:rsid w:val="00DA2A00"/>
    <w:rsid w:val="00DA2EE3"/>
    <w:rsid w:val="00DA4B48"/>
    <w:rsid w:val="00DA78A7"/>
    <w:rsid w:val="00DB0EFC"/>
    <w:rsid w:val="00DB1642"/>
    <w:rsid w:val="00DB4CBC"/>
    <w:rsid w:val="00DB58F7"/>
    <w:rsid w:val="00DB6F5B"/>
    <w:rsid w:val="00DC06DE"/>
    <w:rsid w:val="00DC1BA4"/>
    <w:rsid w:val="00DC3B7C"/>
    <w:rsid w:val="00DC6812"/>
    <w:rsid w:val="00DD2045"/>
    <w:rsid w:val="00DD2B38"/>
    <w:rsid w:val="00DD3AF9"/>
    <w:rsid w:val="00DD418F"/>
    <w:rsid w:val="00DD4BE1"/>
    <w:rsid w:val="00DD51CC"/>
    <w:rsid w:val="00DD61DF"/>
    <w:rsid w:val="00DD7D61"/>
    <w:rsid w:val="00DE10F1"/>
    <w:rsid w:val="00DE2E23"/>
    <w:rsid w:val="00DE3FA7"/>
    <w:rsid w:val="00DF01D0"/>
    <w:rsid w:val="00DF1A2D"/>
    <w:rsid w:val="00DF2674"/>
    <w:rsid w:val="00DF28E8"/>
    <w:rsid w:val="00DF2CCD"/>
    <w:rsid w:val="00DF4E89"/>
    <w:rsid w:val="00DF52BB"/>
    <w:rsid w:val="00E0148F"/>
    <w:rsid w:val="00E04C09"/>
    <w:rsid w:val="00E104C0"/>
    <w:rsid w:val="00E14015"/>
    <w:rsid w:val="00E169E8"/>
    <w:rsid w:val="00E176D2"/>
    <w:rsid w:val="00E177B4"/>
    <w:rsid w:val="00E204B9"/>
    <w:rsid w:val="00E214EF"/>
    <w:rsid w:val="00E21AA3"/>
    <w:rsid w:val="00E220B6"/>
    <w:rsid w:val="00E22FCE"/>
    <w:rsid w:val="00E23FBE"/>
    <w:rsid w:val="00E320AB"/>
    <w:rsid w:val="00E32872"/>
    <w:rsid w:val="00E32E15"/>
    <w:rsid w:val="00E334A4"/>
    <w:rsid w:val="00E34BA6"/>
    <w:rsid w:val="00E357E7"/>
    <w:rsid w:val="00E422E0"/>
    <w:rsid w:val="00E436D2"/>
    <w:rsid w:val="00E4499B"/>
    <w:rsid w:val="00E45EA9"/>
    <w:rsid w:val="00E46082"/>
    <w:rsid w:val="00E472C5"/>
    <w:rsid w:val="00E477A7"/>
    <w:rsid w:val="00E551F2"/>
    <w:rsid w:val="00E5778C"/>
    <w:rsid w:val="00E61F1E"/>
    <w:rsid w:val="00E625B5"/>
    <w:rsid w:val="00E6355D"/>
    <w:rsid w:val="00E73317"/>
    <w:rsid w:val="00E80583"/>
    <w:rsid w:val="00E80B12"/>
    <w:rsid w:val="00E85A25"/>
    <w:rsid w:val="00E861FF"/>
    <w:rsid w:val="00E90EF1"/>
    <w:rsid w:val="00E934C7"/>
    <w:rsid w:val="00E948F4"/>
    <w:rsid w:val="00E953AB"/>
    <w:rsid w:val="00E97B4A"/>
    <w:rsid w:val="00EA7FF0"/>
    <w:rsid w:val="00EB10EE"/>
    <w:rsid w:val="00EB1E20"/>
    <w:rsid w:val="00EB27ED"/>
    <w:rsid w:val="00EB5137"/>
    <w:rsid w:val="00EB57CB"/>
    <w:rsid w:val="00EC0771"/>
    <w:rsid w:val="00EC17CF"/>
    <w:rsid w:val="00EC2FDE"/>
    <w:rsid w:val="00EC3589"/>
    <w:rsid w:val="00EC4780"/>
    <w:rsid w:val="00EC4A6E"/>
    <w:rsid w:val="00EC5401"/>
    <w:rsid w:val="00ED241F"/>
    <w:rsid w:val="00ED38BD"/>
    <w:rsid w:val="00ED491C"/>
    <w:rsid w:val="00ED5351"/>
    <w:rsid w:val="00ED53B8"/>
    <w:rsid w:val="00EF0B31"/>
    <w:rsid w:val="00EF139B"/>
    <w:rsid w:val="00EF26B6"/>
    <w:rsid w:val="00EF317B"/>
    <w:rsid w:val="00EF78C6"/>
    <w:rsid w:val="00F0460C"/>
    <w:rsid w:val="00F1380F"/>
    <w:rsid w:val="00F17134"/>
    <w:rsid w:val="00F20347"/>
    <w:rsid w:val="00F23880"/>
    <w:rsid w:val="00F24893"/>
    <w:rsid w:val="00F25C34"/>
    <w:rsid w:val="00F26B5F"/>
    <w:rsid w:val="00F348B7"/>
    <w:rsid w:val="00F3741E"/>
    <w:rsid w:val="00F41610"/>
    <w:rsid w:val="00F41DD7"/>
    <w:rsid w:val="00F439AB"/>
    <w:rsid w:val="00F46699"/>
    <w:rsid w:val="00F47D41"/>
    <w:rsid w:val="00F558DE"/>
    <w:rsid w:val="00F55C7E"/>
    <w:rsid w:val="00F6163C"/>
    <w:rsid w:val="00F620BF"/>
    <w:rsid w:val="00F625CA"/>
    <w:rsid w:val="00F62F9C"/>
    <w:rsid w:val="00F63435"/>
    <w:rsid w:val="00F65A09"/>
    <w:rsid w:val="00F66767"/>
    <w:rsid w:val="00F71290"/>
    <w:rsid w:val="00F71BF1"/>
    <w:rsid w:val="00F75C24"/>
    <w:rsid w:val="00F763FA"/>
    <w:rsid w:val="00F81E00"/>
    <w:rsid w:val="00F83764"/>
    <w:rsid w:val="00F83D16"/>
    <w:rsid w:val="00F9013D"/>
    <w:rsid w:val="00F9047C"/>
    <w:rsid w:val="00F908E6"/>
    <w:rsid w:val="00F946F0"/>
    <w:rsid w:val="00F94AB6"/>
    <w:rsid w:val="00FA1F7F"/>
    <w:rsid w:val="00FA23B1"/>
    <w:rsid w:val="00FA24F6"/>
    <w:rsid w:val="00FA3F3E"/>
    <w:rsid w:val="00FA4EF1"/>
    <w:rsid w:val="00FB0A1B"/>
    <w:rsid w:val="00FB0D71"/>
    <w:rsid w:val="00FB56E4"/>
    <w:rsid w:val="00FB7AC8"/>
    <w:rsid w:val="00FC1A33"/>
    <w:rsid w:val="00FC2692"/>
    <w:rsid w:val="00FC4D9C"/>
    <w:rsid w:val="00FC6C92"/>
    <w:rsid w:val="00FC6E76"/>
    <w:rsid w:val="00FC746C"/>
    <w:rsid w:val="00FD0C21"/>
    <w:rsid w:val="00FD1043"/>
    <w:rsid w:val="00FD52A8"/>
    <w:rsid w:val="00FD598A"/>
    <w:rsid w:val="00FD79DC"/>
    <w:rsid w:val="00FD7FC8"/>
    <w:rsid w:val="00FE0762"/>
    <w:rsid w:val="00FE2459"/>
    <w:rsid w:val="00FE247D"/>
    <w:rsid w:val="00FE27BE"/>
    <w:rsid w:val="00FE3086"/>
    <w:rsid w:val="00FE554D"/>
    <w:rsid w:val="00FF1BA7"/>
    <w:rsid w:val="00FF29A1"/>
    <w:rsid w:val="00FF481D"/>
    <w:rsid w:val="00FF50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15346">
      <w:bodyDiv w:val="1"/>
      <w:marLeft w:val="0"/>
      <w:marRight w:val="0"/>
      <w:marTop w:val="0"/>
      <w:marBottom w:val="0"/>
      <w:divBdr>
        <w:top w:val="none" w:sz="0" w:space="0" w:color="auto"/>
        <w:left w:val="none" w:sz="0" w:space="0" w:color="auto"/>
        <w:bottom w:val="none" w:sz="0" w:space="0" w:color="auto"/>
        <w:right w:val="none" w:sz="0" w:space="0" w:color="auto"/>
      </w:divBdr>
    </w:div>
    <w:div w:id="303967700">
      <w:bodyDiv w:val="1"/>
      <w:marLeft w:val="0"/>
      <w:marRight w:val="0"/>
      <w:marTop w:val="0"/>
      <w:marBottom w:val="0"/>
      <w:divBdr>
        <w:top w:val="none" w:sz="0" w:space="0" w:color="auto"/>
        <w:left w:val="none" w:sz="0" w:space="0" w:color="auto"/>
        <w:bottom w:val="none" w:sz="0" w:space="0" w:color="auto"/>
        <w:right w:val="none" w:sz="0" w:space="0" w:color="auto"/>
      </w:divBdr>
    </w:div>
    <w:div w:id="731587423">
      <w:bodyDiv w:val="1"/>
      <w:marLeft w:val="0"/>
      <w:marRight w:val="0"/>
      <w:marTop w:val="0"/>
      <w:marBottom w:val="0"/>
      <w:divBdr>
        <w:top w:val="none" w:sz="0" w:space="0" w:color="auto"/>
        <w:left w:val="none" w:sz="0" w:space="0" w:color="auto"/>
        <w:bottom w:val="none" w:sz="0" w:space="0" w:color="auto"/>
        <w:right w:val="none" w:sz="0" w:space="0" w:color="auto"/>
      </w:divBdr>
    </w:div>
    <w:div w:id="1044596483">
      <w:bodyDiv w:val="1"/>
      <w:marLeft w:val="0"/>
      <w:marRight w:val="0"/>
      <w:marTop w:val="0"/>
      <w:marBottom w:val="0"/>
      <w:divBdr>
        <w:top w:val="none" w:sz="0" w:space="0" w:color="auto"/>
        <w:left w:val="none" w:sz="0" w:space="0" w:color="auto"/>
        <w:bottom w:val="none" w:sz="0" w:space="0" w:color="auto"/>
        <w:right w:val="none" w:sz="0" w:space="0" w:color="auto"/>
      </w:divBdr>
    </w:div>
    <w:div w:id="1063791222">
      <w:bodyDiv w:val="1"/>
      <w:marLeft w:val="0"/>
      <w:marRight w:val="0"/>
      <w:marTop w:val="0"/>
      <w:marBottom w:val="0"/>
      <w:divBdr>
        <w:top w:val="none" w:sz="0" w:space="0" w:color="auto"/>
        <w:left w:val="none" w:sz="0" w:space="0" w:color="auto"/>
        <w:bottom w:val="none" w:sz="0" w:space="0" w:color="auto"/>
        <w:right w:val="none" w:sz="0" w:space="0" w:color="auto"/>
      </w:divBdr>
    </w:div>
    <w:div w:id="1570076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3.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www.wlanpros.com/mcs-index-802-11n-802-11ac-chart/" TargetMode="External"/><Relationship Id="rId33" Type="http://schemas.openxmlformats.org/officeDocument/2006/relationships/image" Target="media/image22.jpeg"/><Relationship Id="rId38" Type="http://schemas.openxmlformats.org/officeDocument/2006/relationships/package" Target="embeddings/Microsoft_Visio-Zeichnung1.vsdx"/><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29" Type="http://schemas.openxmlformats.org/officeDocument/2006/relationships/hyperlink" Target="http://www.gaussianwaves.com/2012/10/simulation-of-symbol-error-rate-vs-snr-performance-curve-for-16-qam-in-awgn/"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chart" Target="charts/chart2.xml"/><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dsprelated.com/blogimages/MarkusNentwig/sn_QAM/BER2.png" TargetMode="External"/><Relationship Id="rId35" Type="http://schemas.openxmlformats.org/officeDocument/2006/relationships/image" Target="media/image24.png"/><Relationship Id="rId43" Type="http://schemas.openxmlformats.org/officeDocument/2006/relationships/footer" Target="footer1.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J:\Messungen\Neuer%20Ordner\einstellungen%20wlan\WindowSize\TCP_WindowSiz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J:\Messungen\Einstellungen\einstellungen%20wlan\2_Kanalbreite\Kanalbrei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TCP Window Size</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Tabelle1!$C$1</c:f>
              <c:strCache>
                <c:ptCount val="1"/>
                <c:pt idx="0">
                  <c:v>Client Messung [Kbit/s]</c:v>
                </c:pt>
              </c:strCache>
            </c:strRef>
          </c:tx>
          <c:invertIfNegative val="0"/>
          <c:cat>
            <c:strRef>
              <c:f>(Tabelle1!$B$2,Tabelle1!$B$4,Tabelle1!$B$6,Tabelle1!$B$8,Tabelle1!$B$10,Tabelle1!$B$12)</c:f>
              <c:strCache>
                <c:ptCount val="6"/>
                <c:pt idx="0">
                  <c:v>8 KB</c:v>
                </c:pt>
                <c:pt idx="1">
                  <c:v>64 KB</c:v>
                </c:pt>
                <c:pt idx="2">
                  <c:v>128 KB</c:v>
                </c:pt>
                <c:pt idx="3">
                  <c:v>256 KB</c:v>
                </c:pt>
                <c:pt idx="4">
                  <c:v>512 KB</c:v>
                </c:pt>
                <c:pt idx="5">
                  <c:v>1024 KB</c:v>
                </c:pt>
              </c:strCache>
            </c:strRef>
          </c:cat>
          <c:val>
            <c:numRef>
              <c:f>(Tabelle1!$C$2,Tabelle1!$C$4,Tabelle1!$C$6,Tabelle1!$C$8,Tabelle1!$C$10,Tabelle1!$C$12)</c:f>
              <c:numCache>
                <c:formatCode>General</c:formatCode>
                <c:ptCount val="6"/>
                <c:pt idx="0">
                  <c:v>98825</c:v>
                </c:pt>
                <c:pt idx="1">
                  <c:v>273135</c:v>
                </c:pt>
                <c:pt idx="2">
                  <c:v>372836</c:v>
                </c:pt>
                <c:pt idx="3">
                  <c:v>455679</c:v>
                </c:pt>
                <c:pt idx="4">
                  <c:v>476774</c:v>
                </c:pt>
                <c:pt idx="5">
                  <c:v>501428</c:v>
                </c:pt>
              </c:numCache>
            </c:numRef>
          </c:val>
        </c:ser>
        <c:dLbls>
          <c:showLegendKey val="0"/>
          <c:showVal val="0"/>
          <c:showCatName val="0"/>
          <c:showSerName val="0"/>
          <c:showPercent val="0"/>
          <c:showBubbleSize val="0"/>
        </c:dLbls>
        <c:gapWidth val="150"/>
        <c:axId val="124881536"/>
        <c:axId val="124979456"/>
      </c:barChart>
      <c:catAx>
        <c:axId val="124881536"/>
        <c:scaling>
          <c:orientation val="minMax"/>
        </c:scaling>
        <c:delete val="0"/>
        <c:axPos val="b"/>
        <c:title>
          <c:tx>
            <c:rich>
              <a:bodyPr/>
              <a:lstStyle/>
              <a:p>
                <a:pPr>
                  <a:defRPr/>
                </a:pPr>
                <a:r>
                  <a:rPr lang="de-DE" b="0"/>
                  <a:t>Window Size</a:t>
                </a:r>
              </a:p>
            </c:rich>
          </c:tx>
          <c:overlay val="0"/>
        </c:title>
        <c:numFmt formatCode="General" sourceLinked="1"/>
        <c:majorTickMark val="none"/>
        <c:minorTickMark val="none"/>
        <c:tickLblPos val="nextTo"/>
        <c:crossAx val="124979456"/>
        <c:crosses val="autoZero"/>
        <c:auto val="1"/>
        <c:lblAlgn val="ctr"/>
        <c:lblOffset val="100"/>
        <c:noMultiLvlLbl val="0"/>
      </c:catAx>
      <c:valAx>
        <c:axId val="124979456"/>
        <c:scaling>
          <c:orientation val="minMax"/>
        </c:scaling>
        <c:delete val="0"/>
        <c:axPos val="l"/>
        <c:majorGridlines/>
        <c:title>
          <c:tx>
            <c:rich>
              <a:bodyPr/>
              <a:lstStyle/>
              <a:p>
                <a:pPr>
                  <a:defRPr/>
                </a:pPr>
                <a:r>
                  <a:rPr lang="de-DE" b="0"/>
                  <a:t>Client throughput Kbit/s</a:t>
                </a:r>
              </a:p>
            </c:rich>
          </c:tx>
          <c:layout>
            <c:manualLayout>
              <c:xMode val="edge"/>
              <c:yMode val="edge"/>
              <c:x val="3.3063988363224293E-2"/>
              <c:y val="0.29178967560292685"/>
            </c:manualLayout>
          </c:layout>
          <c:overlay val="0"/>
        </c:title>
        <c:numFmt formatCode="General" sourceLinked="1"/>
        <c:majorTickMark val="none"/>
        <c:minorTickMark val="none"/>
        <c:tickLblPos val="nextTo"/>
        <c:crossAx val="12488153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Kanalbreite</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(Tabelle1!$B$14;Tabelle1!$B$16;Tabelle1!$B$18)</c:f>
              <c:strCache>
                <c:ptCount val="3"/>
                <c:pt idx="0">
                  <c:v>20MHz</c:v>
                </c:pt>
                <c:pt idx="1">
                  <c:v>40MHz</c:v>
                </c:pt>
                <c:pt idx="2">
                  <c:v>80MHz</c:v>
                </c:pt>
              </c:strCache>
            </c:strRef>
          </c:cat>
          <c:val>
            <c:numRef>
              <c:f>(Tabelle1!$C$14;Tabelle1!$C$16;Tabelle1!$C$18)</c:f>
              <c:numCache>
                <c:formatCode>General</c:formatCode>
                <c:ptCount val="3"/>
                <c:pt idx="0">
                  <c:v>113468</c:v>
                </c:pt>
                <c:pt idx="1">
                  <c:v>270486</c:v>
                </c:pt>
                <c:pt idx="2">
                  <c:v>455679</c:v>
                </c:pt>
              </c:numCache>
            </c:numRef>
          </c:val>
        </c:ser>
        <c:dLbls>
          <c:showLegendKey val="0"/>
          <c:showVal val="0"/>
          <c:showCatName val="0"/>
          <c:showSerName val="0"/>
          <c:showPercent val="0"/>
          <c:showBubbleSize val="0"/>
        </c:dLbls>
        <c:gapWidth val="150"/>
        <c:axId val="130314240"/>
        <c:axId val="130316544"/>
      </c:barChart>
      <c:catAx>
        <c:axId val="130314240"/>
        <c:scaling>
          <c:orientation val="minMax"/>
        </c:scaling>
        <c:delete val="0"/>
        <c:axPos val="b"/>
        <c:title>
          <c:tx>
            <c:rich>
              <a:bodyPr/>
              <a:lstStyle/>
              <a:p>
                <a:pPr>
                  <a:defRPr/>
                </a:pPr>
                <a:r>
                  <a:rPr lang="de-DE" b="0"/>
                  <a:t>Kanalbreite</a:t>
                </a:r>
              </a:p>
            </c:rich>
          </c:tx>
          <c:overlay val="0"/>
        </c:title>
        <c:numFmt formatCode="General" sourceLinked="1"/>
        <c:majorTickMark val="none"/>
        <c:minorTickMark val="none"/>
        <c:tickLblPos val="nextTo"/>
        <c:crossAx val="130316544"/>
        <c:crosses val="autoZero"/>
        <c:auto val="1"/>
        <c:lblAlgn val="ctr"/>
        <c:lblOffset val="100"/>
        <c:noMultiLvlLbl val="0"/>
      </c:catAx>
      <c:valAx>
        <c:axId val="130316544"/>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2.5201085505133145E-2"/>
              <c:y val="0.33374265338960801"/>
            </c:manualLayout>
          </c:layout>
          <c:overlay val="0"/>
        </c:title>
        <c:numFmt formatCode="General" sourceLinked="1"/>
        <c:majorTickMark val="none"/>
        <c:minorTickMark val="none"/>
        <c:tickLblPos val="nextTo"/>
        <c:crossAx val="13031424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707B5-F8AC-49C8-BCF9-05804D502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8037</Words>
  <Characters>50635</Characters>
  <Application>Microsoft Office Word</Application>
  <DocSecurity>0</DocSecurity>
  <Lines>421</Lines>
  <Paragraphs>117</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58555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Malzew, Andreas</dc:creator>
  <cp:lastModifiedBy>Malzew, Andreas</cp:lastModifiedBy>
  <cp:revision>27</cp:revision>
  <cp:lastPrinted>2015-01-19T15:35:00Z</cp:lastPrinted>
  <dcterms:created xsi:type="dcterms:W3CDTF">2015-04-13T12:29:00Z</dcterms:created>
  <dcterms:modified xsi:type="dcterms:W3CDTF">2015-05-09T13:10:00Z</dcterms:modified>
</cp:coreProperties>
</file>