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4583" w14:textId="77777777" w:rsidR="00675EBB" w:rsidRPr="00675EBB" w:rsidRDefault="00675EBB" w:rsidP="00675EBB">
      <w:pPr>
        <w:rPr>
          <w:b/>
          <w:bCs/>
        </w:rPr>
      </w:pPr>
      <w:r w:rsidRPr="00675EBB">
        <w:rPr>
          <w:b/>
          <w:bCs/>
        </w:rPr>
        <w:t>HRMS Platform — Phase 1: Foundation + Core Modules</w:t>
      </w:r>
    </w:p>
    <w:p w14:paraId="7FBA763F" w14:textId="77777777" w:rsidR="00675EBB" w:rsidRPr="00675EBB" w:rsidRDefault="00675EBB" w:rsidP="00675EBB">
      <w:r w:rsidRPr="00675EBB">
        <w:t>An enterprise HRMS of this size cannot land in one pass. This plan builds the reusable foundation plus the first working end-to-end modules, so every later module drops in without touching the shell, design system, auth, RBAC, i18n or data layer.</w:t>
      </w:r>
    </w:p>
    <w:p w14:paraId="2F574FEA" w14:textId="77777777" w:rsidR="00675EBB" w:rsidRPr="00675EBB" w:rsidRDefault="00675EBB" w:rsidP="00675EBB">
      <w:pPr>
        <w:rPr>
          <w:b/>
          <w:bCs/>
        </w:rPr>
      </w:pPr>
      <w:r w:rsidRPr="00675EBB">
        <w:rPr>
          <w:b/>
          <w:bCs/>
        </w:rPr>
        <w:t>Phase 1 (this build)</w:t>
      </w:r>
    </w:p>
    <w:p w14:paraId="43A195C1" w14:textId="77777777" w:rsidR="00675EBB" w:rsidRPr="00675EBB" w:rsidRDefault="00675EBB" w:rsidP="00675EBB">
      <w:r w:rsidRPr="00675EBB">
        <w:rPr>
          <w:b/>
          <w:bCs/>
        </w:rPr>
        <w:t>Shell &amp; design system</w:t>
      </w:r>
    </w:p>
    <w:p w14:paraId="28FAED79" w14:textId="77777777" w:rsidR="00675EBB" w:rsidRPr="00675EBB" w:rsidRDefault="00675EBB" w:rsidP="00675EBB">
      <w:pPr>
        <w:numPr>
          <w:ilvl w:val="0"/>
          <w:numId w:val="1"/>
        </w:numPr>
      </w:pPr>
      <w:r w:rsidRPr="00675EBB">
        <w:t>Collapsible left sidebar with all 10 module groups, expandable sub-items, active highlighting, icons, permission-aware filtering; mobile drawer.</w:t>
      </w:r>
    </w:p>
    <w:p w14:paraId="3D750510" w14:textId="77777777" w:rsidR="00675EBB" w:rsidRPr="00675EBB" w:rsidRDefault="00675EBB" w:rsidP="00675EBB">
      <w:pPr>
        <w:numPr>
          <w:ilvl w:val="0"/>
          <w:numId w:val="1"/>
        </w:numPr>
      </w:pPr>
      <w:r w:rsidRPr="00675EBB">
        <w:t>Top bar: breadcrumb, page title, global search, notifications, language switcher, theme toggle, user menu with role + logout.</w:t>
      </w:r>
    </w:p>
    <w:p w14:paraId="4D5002F0" w14:textId="77777777" w:rsidR="00675EBB" w:rsidRPr="00675EBB" w:rsidRDefault="00675EBB" w:rsidP="00675EBB">
      <w:pPr>
        <w:numPr>
          <w:ilvl w:val="0"/>
          <w:numId w:val="1"/>
        </w:numPr>
      </w:pPr>
      <w:r w:rsidRPr="00675EBB">
        <w:t xml:space="preserve">Material-inspired corporate design tokens (blue primary, muted secondary, Inter, soft shadows, compact enterprise density) in </w:t>
      </w:r>
      <w:proofErr w:type="spellStart"/>
      <w:r w:rsidRPr="00675EBB">
        <w:t>src</w:t>
      </w:r>
      <w:proofErr w:type="spellEnd"/>
      <w:r w:rsidRPr="00675EBB">
        <w:t>/styles.css; light + dark.</w:t>
      </w:r>
    </w:p>
    <w:p w14:paraId="118DA002" w14:textId="77777777" w:rsidR="00675EBB" w:rsidRPr="00675EBB" w:rsidRDefault="00675EBB" w:rsidP="00675EBB">
      <w:pPr>
        <w:numPr>
          <w:ilvl w:val="0"/>
          <w:numId w:val="1"/>
        </w:numPr>
      </w:pPr>
      <w:r w:rsidRPr="00675EBB">
        <w:t xml:space="preserve">Reusable primitives: </w:t>
      </w:r>
      <w:proofErr w:type="spellStart"/>
      <w:r w:rsidRPr="00675EBB">
        <w:t>PageHeader</w:t>
      </w:r>
      <w:proofErr w:type="spellEnd"/>
      <w:r w:rsidRPr="00675EBB">
        <w:t xml:space="preserve">, </w:t>
      </w:r>
      <w:proofErr w:type="spellStart"/>
      <w:r w:rsidRPr="00675EBB">
        <w:t>StatCard</w:t>
      </w:r>
      <w:proofErr w:type="spellEnd"/>
      <w:r w:rsidRPr="00675EBB">
        <w:t>, DataGrid (search/sort/filter/pagination/page size/multi-select/</w:t>
      </w:r>
      <w:proofErr w:type="spellStart"/>
      <w:r w:rsidRPr="00675EBB">
        <w:t>row+bulk</w:t>
      </w:r>
      <w:proofErr w:type="spellEnd"/>
      <w:r w:rsidRPr="00675EBB">
        <w:t xml:space="preserve"> actions/column visibility/export/print/responsive card fallback), </w:t>
      </w:r>
      <w:proofErr w:type="spellStart"/>
      <w:r w:rsidRPr="00675EBB">
        <w:t>FormDialog</w:t>
      </w:r>
      <w:proofErr w:type="spellEnd"/>
      <w:r w:rsidRPr="00675EBB">
        <w:t xml:space="preserve">, </w:t>
      </w:r>
      <w:proofErr w:type="spellStart"/>
      <w:r w:rsidRPr="00675EBB">
        <w:t>ConfirmDialog</w:t>
      </w:r>
      <w:proofErr w:type="spellEnd"/>
      <w:r w:rsidRPr="00675EBB">
        <w:t xml:space="preserve">, </w:t>
      </w:r>
      <w:proofErr w:type="spellStart"/>
      <w:r w:rsidRPr="00675EBB">
        <w:t>StatusBadge</w:t>
      </w:r>
      <w:proofErr w:type="spellEnd"/>
      <w:r w:rsidRPr="00675EBB">
        <w:t xml:space="preserve">, </w:t>
      </w:r>
      <w:proofErr w:type="spellStart"/>
      <w:r w:rsidRPr="00675EBB">
        <w:t>WorkflowTimeline</w:t>
      </w:r>
      <w:proofErr w:type="spellEnd"/>
      <w:r w:rsidRPr="00675EBB">
        <w:t xml:space="preserve">, </w:t>
      </w:r>
      <w:proofErr w:type="spellStart"/>
      <w:r w:rsidRPr="00675EBB">
        <w:t>EmptyState</w:t>
      </w:r>
      <w:proofErr w:type="spellEnd"/>
      <w:r w:rsidRPr="00675EBB">
        <w:t xml:space="preserve">, Skeletons, </w:t>
      </w:r>
      <w:proofErr w:type="spellStart"/>
      <w:r w:rsidRPr="00675EBB">
        <w:t>FilterBar</w:t>
      </w:r>
      <w:proofErr w:type="spellEnd"/>
      <w:r w:rsidRPr="00675EBB">
        <w:t>, chart wrappers.</w:t>
      </w:r>
    </w:p>
    <w:p w14:paraId="01403902" w14:textId="77777777" w:rsidR="00675EBB" w:rsidRPr="00675EBB" w:rsidRDefault="00675EBB" w:rsidP="00675EBB">
      <w:r w:rsidRPr="00675EBB">
        <w:rPr>
          <w:b/>
          <w:bCs/>
        </w:rPr>
        <w:t>i18n + RTL</w:t>
      </w:r>
    </w:p>
    <w:p w14:paraId="17D7B1C2" w14:textId="77777777" w:rsidR="00675EBB" w:rsidRPr="00675EBB" w:rsidRDefault="00675EBB" w:rsidP="00675EBB">
      <w:pPr>
        <w:numPr>
          <w:ilvl w:val="0"/>
          <w:numId w:val="2"/>
        </w:numPr>
      </w:pPr>
      <w:r w:rsidRPr="00675EBB">
        <w:t xml:space="preserve">Lightweight typed i18n provider with </w:t>
      </w:r>
      <w:proofErr w:type="spellStart"/>
      <w:r w:rsidRPr="00675EBB">
        <w:t>en</w:t>
      </w:r>
      <w:proofErr w:type="spellEnd"/>
      <w:r w:rsidRPr="00675EBB">
        <w:t>/</w:t>
      </w:r>
      <w:proofErr w:type="spellStart"/>
      <w:r w:rsidRPr="00675EBB">
        <w:t>ar</w:t>
      </w:r>
      <w:proofErr w:type="spellEnd"/>
      <w:r w:rsidRPr="00675EBB">
        <w:t xml:space="preserve"> dictionaries, </w:t>
      </w:r>
      <w:proofErr w:type="gramStart"/>
      <w:r w:rsidRPr="00675EBB">
        <w:t>t(</w:t>
      </w:r>
      <w:proofErr w:type="gramEnd"/>
      <w:r w:rsidRPr="00675EBB">
        <w:t xml:space="preserve">) and namespaces, </w:t>
      </w:r>
      <w:proofErr w:type="spellStart"/>
      <w:r w:rsidRPr="00675EBB">
        <w:t>dir</w:t>
      </w:r>
      <w:proofErr w:type="spellEnd"/>
      <w:r w:rsidRPr="00675EBB">
        <w:t xml:space="preserve"> switching on &lt;html&gt;, logical-property styling so all layouts mirror, preference persisted.</w:t>
      </w:r>
    </w:p>
    <w:p w14:paraId="48CB2383" w14:textId="77777777" w:rsidR="00675EBB" w:rsidRPr="00675EBB" w:rsidRDefault="00675EBB" w:rsidP="00675EBB">
      <w:r w:rsidRPr="00675EBB">
        <w:rPr>
          <w:b/>
          <w:bCs/>
        </w:rPr>
        <w:t>Auth + RBAC (Lovable Cloud)</w:t>
      </w:r>
    </w:p>
    <w:p w14:paraId="341E3B3C" w14:textId="77777777" w:rsidR="00675EBB" w:rsidRPr="00675EBB" w:rsidRDefault="00675EBB" w:rsidP="00675EBB">
      <w:pPr>
        <w:numPr>
          <w:ilvl w:val="0"/>
          <w:numId w:val="3"/>
        </w:numPr>
      </w:pPr>
      <w:r w:rsidRPr="00675EBB">
        <w:t>Email/password login, forgot/reset password, session handling, protected routes under _authenticated.</w:t>
      </w:r>
    </w:p>
    <w:p w14:paraId="06D3387A" w14:textId="77777777" w:rsidR="00675EBB" w:rsidRPr="00675EBB" w:rsidRDefault="00675EBB" w:rsidP="00675EBB">
      <w:pPr>
        <w:numPr>
          <w:ilvl w:val="0"/>
          <w:numId w:val="3"/>
        </w:numPr>
      </w:pPr>
      <w:proofErr w:type="spellStart"/>
      <w:r w:rsidRPr="00675EBB">
        <w:t>user_roles</w:t>
      </w:r>
      <w:proofErr w:type="spellEnd"/>
      <w:r w:rsidRPr="00675EBB">
        <w:t xml:space="preserve"> table + </w:t>
      </w:r>
      <w:proofErr w:type="spellStart"/>
      <w:r w:rsidRPr="00675EBB">
        <w:t>has_</w:t>
      </w:r>
      <w:proofErr w:type="gramStart"/>
      <w:r w:rsidRPr="00675EBB">
        <w:t>role</w:t>
      </w:r>
      <w:proofErr w:type="spellEnd"/>
      <w:r w:rsidRPr="00675EBB">
        <w:t>(</w:t>
      </w:r>
      <w:proofErr w:type="gramEnd"/>
      <w:r w:rsidRPr="00675EBB">
        <w:t>) security-definer function; roles: Employee, Manager, HR Admin, Time Office Admin, Payroll Admin, Recruiter, Training Admin, System Admin.</w:t>
      </w:r>
    </w:p>
    <w:p w14:paraId="702A6554" w14:textId="77777777" w:rsidR="00675EBB" w:rsidRPr="00675EBB" w:rsidRDefault="00675EBB" w:rsidP="00675EBB">
      <w:pPr>
        <w:numPr>
          <w:ilvl w:val="0"/>
          <w:numId w:val="3"/>
        </w:numPr>
      </w:pPr>
      <w:r w:rsidRPr="00675EBB">
        <w:t>Permission map (module/page/action: view, create, edit, delete, approve, reject, export, print, configure) driving nav + action visibility, enforced server-side by RLS.</w:t>
      </w:r>
    </w:p>
    <w:p w14:paraId="257E2C85" w14:textId="77777777" w:rsidR="00675EBB" w:rsidRPr="00675EBB" w:rsidRDefault="00675EBB" w:rsidP="00675EBB">
      <w:r w:rsidRPr="00675EBB">
        <w:rPr>
          <w:b/>
          <w:bCs/>
        </w:rPr>
        <w:t>Data + service layer</w:t>
      </w:r>
    </w:p>
    <w:p w14:paraId="747EBE75" w14:textId="77777777" w:rsidR="00675EBB" w:rsidRPr="00675EBB" w:rsidRDefault="00675EBB" w:rsidP="00675EBB">
      <w:pPr>
        <w:numPr>
          <w:ilvl w:val="0"/>
          <w:numId w:val="4"/>
        </w:numPr>
      </w:pPr>
      <w:r w:rsidRPr="00675EBB">
        <w:t xml:space="preserve">Postgres schema for the core domains: organizations, employees (+address, identity, skill, qualification, family, employment history, document), departments, </w:t>
      </w:r>
      <w:proofErr w:type="spellStart"/>
      <w:r w:rsidRPr="00675EBB">
        <w:t>cost_centers</w:t>
      </w:r>
      <w:proofErr w:type="spellEnd"/>
      <w:r w:rsidRPr="00675EBB">
        <w:t xml:space="preserve">, shifts, </w:t>
      </w:r>
      <w:proofErr w:type="spellStart"/>
      <w:r w:rsidRPr="00675EBB">
        <w:t>shift_patterns</w:t>
      </w:r>
      <w:proofErr w:type="spellEnd"/>
      <w:r w:rsidRPr="00675EBB">
        <w:t xml:space="preserve">, </w:t>
      </w:r>
      <w:proofErr w:type="spellStart"/>
      <w:r w:rsidRPr="00675EBB">
        <w:t>shift_assignments</w:t>
      </w:r>
      <w:proofErr w:type="spellEnd"/>
      <w:r w:rsidRPr="00675EBB">
        <w:t xml:space="preserve">, attendance, </w:t>
      </w:r>
      <w:proofErr w:type="spellStart"/>
      <w:r w:rsidRPr="00675EBB">
        <w:t>swipe_logs</w:t>
      </w:r>
      <w:proofErr w:type="spellEnd"/>
      <w:r w:rsidRPr="00675EBB">
        <w:t xml:space="preserve">, timesheets, </w:t>
      </w:r>
      <w:proofErr w:type="spellStart"/>
      <w:r w:rsidRPr="00675EBB">
        <w:t>absence_reasons</w:t>
      </w:r>
      <w:proofErr w:type="spellEnd"/>
      <w:r w:rsidRPr="00675EBB">
        <w:t xml:space="preserve">, </w:t>
      </w:r>
      <w:proofErr w:type="spellStart"/>
      <w:r w:rsidRPr="00675EBB">
        <w:t>overtime_requests</w:t>
      </w:r>
      <w:proofErr w:type="spellEnd"/>
      <w:r w:rsidRPr="00675EBB">
        <w:t xml:space="preserve">, </w:t>
      </w:r>
      <w:proofErr w:type="spellStart"/>
      <w:r w:rsidRPr="00675EBB">
        <w:t>leave_types</w:t>
      </w:r>
      <w:proofErr w:type="spellEnd"/>
      <w:r w:rsidRPr="00675EBB">
        <w:t xml:space="preserve">, </w:t>
      </w:r>
      <w:proofErr w:type="spellStart"/>
      <w:r w:rsidRPr="00675EBB">
        <w:t>leave_requests</w:t>
      </w:r>
      <w:proofErr w:type="spellEnd"/>
      <w:r w:rsidRPr="00675EBB">
        <w:t xml:space="preserve">, </w:t>
      </w:r>
      <w:proofErr w:type="spellStart"/>
      <w:r w:rsidRPr="00675EBB">
        <w:t>leave_balances</w:t>
      </w:r>
      <w:proofErr w:type="spellEnd"/>
      <w:r w:rsidRPr="00675EBB">
        <w:t xml:space="preserve">, </w:t>
      </w:r>
      <w:proofErr w:type="spellStart"/>
      <w:r w:rsidRPr="00675EBB">
        <w:t>leave_transactions</w:t>
      </w:r>
      <w:proofErr w:type="spellEnd"/>
      <w:r w:rsidRPr="00675EBB">
        <w:t xml:space="preserve">, </w:t>
      </w:r>
      <w:proofErr w:type="spellStart"/>
      <w:r w:rsidRPr="00675EBB">
        <w:t>travel_requests</w:t>
      </w:r>
      <w:proofErr w:type="spellEnd"/>
      <w:r w:rsidRPr="00675EBB">
        <w:t xml:space="preserve">, trainings, payslips, announcements, notifications, </w:t>
      </w:r>
      <w:proofErr w:type="spellStart"/>
      <w:r w:rsidRPr="00675EBB">
        <w:t>audit_logs</w:t>
      </w:r>
      <w:proofErr w:type="spellEnd"/>
      <w:r w:rsidRPr="00675EBB">
        <w:t xml:space="preserve"> — all with </w:t>
      </w:r>
      <w:proofErr w:type="spellStart"/>
      <w:r w:rsidRPr="00675EBB">
        <w:t>org_id</w:t>
      </w:r>
      <w:proofErr w:type="spellEnd"/>
      <w:r w:rsidRPr="00675EBB">
        <w:t>, status, and audit columns, RLS + GRANTs.</w:t>
      </w:r>
    </w:p>
    <w:p w14:paraId="3D5D8E08" w14:textId="77777777" w:rsidR="00675EBB" w:rsidRPr="00675EBB" w:rsidRDefault="00675EBB" w:rsidP="00675EBB">
      <w:pPr>
        <w:numPr>
          <w:ilvl w:val="0"/>
          <w:numId w:val="4"/>
        </w:numPr>
      </w:pPr>
      <w:r w:rsidRPr="00675EBB">
        <w:t>Repository/service abstraction (</w:t>
      </w:r>
      <w:proofErr w:type="spellStart"/>
      <w:r w:rsidRPr="00675EBB">
        <w:t>src</w:t>
      </w:r>
      <w:proofErr w:type="spellEnd"/>
      <w:r w:rsidRPr="00675EBB">
        <w:t>/services/*) returning domain models; components never touch the DB client directly, so swapping in an ASP.NET Core + EF Core + SQL Server API later is a single adapter change.</w:t>
      </w:r>
    </w:p>
    <w:p w14:paraId="491EA8BD" w14:textId="77777777" w:rsidR="00675EBB" w:rsidRPr="00675EBB" w:rsidRDefault="00675EBB" w:rsidP="00675EBB">
      <w:pPr>
        <w:numPr>
          <w:ilvl w:val="0"/>
          <w:numId w:val="4"/>
        </w:numPr>
      </w:pPr>
      <w:r w:rsidRPr="00675EBB">
        <w:t>Realistic seed data via migration INSERTs (employees, departments, shifts, attendance, leave, OT, travel, payroll, announcements, notifications) so no screen is empty.</w:t>
      </w:r>
    </w:p>
    <w:p w14:paraId="383C40B7" w14:textId="77777777" w:rsidR="00675EBB" w:rsidRPr="00675EBB" w:rsidRDefault="00675EBB" w:rsidP="00675EBB">
      <w:r w:rsidRPr="00675EBB">
        <w:rPr>
          <w:b/>
          <w:bCs/>
        </w:rPr>
        <w:lastRenderedPageBreak/>
        <w:t>Working modules in Phase 1</w:t>
      </w:r>
    </w:p>
    <w:p w14:paraId="7A8B6F17" w14:textId="77777777" w:rsidR="00675EBB" w:rsidRPr="00675EBB" w:rsidRDefault="00675EBB" w:rsidP="00675EBB">
      <w:pPr>
        <w:numPr>
          <w:ilvl w:val="0"/>
          <w:numId w:val="5"/>
        </w:numPr>
      </w:pPr>
      <w:r w:rsidRPr="00675EBB">
        <w:t>Dashboard: 10 stat cards, attendance/leave/headcount/overtime charts, pending approvals, announcements, holidays, birthdays.</w:t>
      </w:r>
    </w:p>
    <w:p w14:paraId="5231B18D" w14:textId="77777777" w:rsidR="00675EBB" w:rsidRPr="00675EBB" w:rsidRDefault="00675EBB" w:rsidP="00675EBB">
      <w:pPr>
        <w:numPr>
          <w:ilvl w:val="0"/>
          <w:numId w:val="5"/>
        </w:numPr>
      </w:pPr>
      <w:r w:rsidRPr="00675EBB">
        <w:t>Employee Self Service: attendance/swipe/leave/absence history, leave balances, shift pattern, dependents; regularization / extra time / WFH requests.</w:t>
      </w:r>
    </w:p>
    <w:p w14:paraId="57755326" w14:textId="77777777" w:rsidR="00675EBB" w:rsidRPr="00675EBB" w:rsidRDefault="00675EBB" w:rsidP="00675EBB">
      <w:pPr>
        <w:numPr>
          <w:ilvl w:val="0"/>
          <w:numId w:val="5"/>
        </w:numPr>
      </w:pPr>
      <w:r w:rsidRPr="00675EBB">
        <w:t>Leave Management: request, approval queue, balances, cancellation, planner calendar.</w:t>
      </w:r>
    </w:p>
    <w:p w14:paraId="4B03CC58" w14:textId="77777777" w:rsidR="00675EBB" w:rsidRPr="00675EBB" w:rsidRDefault="00675EBB" w:rsidP="00675EBB">
      <w:pPr>
        <w:numPr>
          <w:ilvl w:val="0"/>
          <w:numId w:val="5"/>
        </w:numPr>
      </w:pPr>
      <w:r w:rsidRPr="00675EBB">
        <w:t>Core HR Employee Master: list grid + tabbed profile (About, Address, Identity, Skills, Family, Employment History, Documents) with add/edit dialogs.</w:t>
      </w:r>
    </w:p>
    <w:p w14:paraId="6BC32941" w14:textId="77777777" w:rsidR="00675EBB" w:rsidRPr="00675EBB" w:rsidRDefault="00675EBB" w:rsidP="00675EBB">
      <w:pPr>
        <w:numPr>
          <w:ilvl w:val="0"/>
          <w:numId w:val="5"/>
        </w:numPr>
      </w:pPr>
      <w:r w:rsidRPr="00675EBB">
        <w:t xml:space="preserve">Time &amp; Attendance: </w:t>
      </w:r>
      <w:proofErr w:type="gramStart"/>
      <w:r w:rsidRPr="00675EBB">
        <w:t>Time Card</w:t>
      </w:r>
      <w:proofErr w:type="gramEnd"/>
      <w:r w:rsidRPr="00675EBB">
        <w:t xml:space="preserve"> report, Punch In/Out, Manual Attendance, Shift Roster + assignment, Timesheet Correction.</w:t>
      </w:r>
    </w:p>
    <w:p w14:paraId="391281EC" w14:textId="77777777" w:rsidR="00675EBB" w:rsidRPr="00675EBB" w:rsidRDefault="00675EBB" w:rsidP="00675EBB">
      <w:pPr>
        <w:numPr>
          <w:ilvl w:val="0"/>
          <w:numId w:val="5"/>
        </w:numPr>
      </w:pPr>
      <w:r w:rsidRPr="00675EBB">
        <w:t xml:space="preserve">Notification </w:t>
      </w:r>
      <w:proofErr w:type="spellStart"/>
      <w:r w:rsidRPr="00675EBB">
        <w:t>center</w:t>
      </w:r>
      <w:proofErr w:type="spellEnd"/>
      <w:r w:rsidRPr="00675EBB">
        <w:t>, audit-trail viewer, global grouped search.</w:t>
      </w:r>
    </w:p>
    <w:p w14:paraId="160F1660" w14:textId="77777777" w:rsidR="00675EBB" w:rsidRPr="00675EBB" w:rsidRDefault="00675EBB" w:rsidP="00675EBB">
      <w:pPr>
        <w:numPr>
          <w:ilvl w:val="0"/>
          <w:numId w:val="5"/>
        </w:numPr>
      </w:pPr>
      <w:r w:rsidRPr="00675EBB">
        <w:t>System Configuration area with Organization, Roles &amp; Permissions, Theme Setup (persisted).</w:t>
      </w:r>
    </w:p>
    <w:p w14:paraId="5BDA19F8" w14:textId="77777777" w:rsidR="00675EBB" w:rsidRPr="00675EBB" w:rsidRDefault="00675EBB" w:rsidP="00675EBB">
      <w:r w:rsidRPr="00675EBB">
        <w:rPr>
          <w:b/>
          <w:bCs/>
        </w:rPr>
        <w:t>Placeholder-free stubs</w:t>
      </w:r>
      <w:r w:rsidRPr="00675EBB">
        <w:t xml:space="preserve"> Remaining modules (Learning, Recruitment/Engagement, Travel config, Payroll processing, Surveys, Rewards, Social Feed, Lifecycle, Appraisal, Face Attendance, Digital ID) get real routes rendering the standard page pattern (header, toolbar, filters, populated data grid, dialogs) on seed data — no dead links.</w:t>
      </w:r>
    </w:p>
    <w:p w14:paraId="592328AB" w14:textId="77777777" w:rsidR="00675EBB" w:rsidRPr="00675EBB" w:rsidRDefault="00675EBB" w:rsidP="00675EBB">
      <w:pPr>
        <w:rPr>
          <w:b/>
          <w:bCs/>
        </w:rPr>
      </w:pPr>
      <w:r w:rsidRPr="00675EBB">
        <w:rPr>
          <w:b/>
          <w:bCs/>
        </w:rPr>
        <w:t>Later phases</w:t>
      </w:r>
    </w:p>
    <w:p w14:paraId="34DBFF57" w14:textId="77777777" w:rsidR="00675EBB" w:rsidRPr="00675EBB" w:rsidRDefault="00675EBB" w:rsidP="00675EBB">
      <w:r w:rsidRPr="00675EBB">
        <w:t>Deepen each stub into full workflows: Payroll processing + bulk payslips, Travel &amp; Expense, Employee Life Cycle (separation, transfer, PAF, appraisal), Learning, Recruitment, Surveys/Rewards/Social Feed, Face Attendance &amp; Digital ID, plus the full configuration matrix.</w:t>
      </w:r>
    </w:p>
    <w:p w14:paraId="76DF7090" w14:textId="77777777" w:rsidR="00675EBB" w:rsidRPr="00675EBB" w:rsidRDefault="00675EBB" w:rsidP="00675EBB">
      <w:pPr>
        <w:rPr>
          <w:b/>
          <w:bCs/>
        </w:rPr>
      </w:pPr>
      <w:r w:rsidRPr="00675EBB">
        <w:rPr>
          <w:b/>
          <w:bCs/>
        </w:rPr>
        <w:t>Technical notes</w:t>
      </w:r>
    </w:p>
    <w:p w14:paraId="74EE3AD9" w14:textId="77777777" w:rsidR="00675EBB" w:rsidRPr="00675EBB" w:rsidRDefault="00675EBB" w:rsidP="00675EBB">
      <w:pPr>
        <w:numPr>
          <w:ilvl w:val="0"/>
          <w:numId w:val="6"/>
        </w:numPr>
      </w:pPr>
      <w:proofErr w:type="spellStart"/>
      <w:r w:rsidRPr="00675EBB">
        <w:t>TanStack</w:t>
      </w:r>
      <w:proofErr w:type="spellEnd"/>
      <w:r w:rsidRPr="00675EBB">
        <w:t xml:space="preserve"> Start + </w:t>
      </w:r>
      <w:proofErr w:type="spellStart"/>
      <w:r w:rsidRPr="00675EBB">
        <w:t>TanStack</w:t>
      </w:r>
      <w:proofErr w:type="spellEnd"/>
      <w:r w:rsidRPr="00675EBB">
        <w:t xml:space="preserve"> Router file routes; server functions for all data access; RLS everywhere; _authenticated layout gate.</w:t>
      </w:r>
    </w:p>
    <w:p w14:paraId="72547E75" w14:textId="77777777" w:rsidR="00675EBB" w:rsidRPr="00675EBB" w:rsidRDefault="00675EBB" w:rsidP="00675EBB">
      <w:pPr>
        <w:numPr>
          <w:ilvl w:val="0"/>
          <w:numId w:val="6"/>
        </w:numPr>
      </w:pPr>
      <w:r w:rsidRPr="00675EBB">
        <w:t xml:space="preserve">Each route defines its own </w:t>
      </w:r>
      <w:proofErr w:type="gramStart"/>
      <w:r w:rsidRPr="00675EBB">
        <w:t>head(</w:t>
      </w:r>
      <w:proofErr w:type="gramEnd"/>
      <w:r w:rsidRPr="00675EBB">
        <w:t>) metadata.</w:t>
      </w:r>
    </w:p>
    <w:p w14:paraId="2E843070" w14:textId="77777777" w:rsidR="00675EBB" w:rsidRPr="00675EBB" w:rsidRDefault="00675EBB" w:rsidP="00675EBB">
      <w:pPr>
        <w:numPr>
          <w:ilvl w:val="0"/>
          <w:numId w:val="6"/>
        </w:numPr>
      </w:pPr>
      <w:r w:rsidRPr="00675EBB">
        <w:t xml:space="preserve">Workflow states (Draft → Submitted → Pending → Approved/Rejected/Cancelled/Completed) modelled once as shared </w:t>
      </w:r>
      <w:proofErr w:type="spellStart"/>
      <w:r w:rsidRPr="00675EBB">
        <w:t>enum</w:t>
      </w:r>
      <w:proofErr w:type="spellEnd"/>
      <w:r w:rsidRPr="00675EBB">
        <w:t xml:space="preserve"> + </w:t>
      </w:r>
      <w:proofErr w:type="spellStart"/>
      <w:r w:rsidRPr="00675EBB">
        <w:t>WorkflowTimeline</w:t>
      </w:r>
      <w:proofErr w:type="spellEnd"/>
      <w:r w:rsidRPr="00675EBB">
        <w:t xml:space="preserve"> and reused by every request type.</w:t>
      </w:r>
    </w:p>
    <w:p w14:paraId="2042FBC0" w14:textId="77777777" w:rsidR="00675EBB" w:rsidRPr="00675EBB" w:rsidRDefault="00675EBB" w:rsidP="00675EBB">
      <w:pPr>
        <w:numPr>
          <w:ilvl w:val="0"/>
          <w:numId w:val="6"/>
        </w:numPr>
      </w:pPr>
      <w:r w:rsidRPr="00675EBB">
        <w:t xml:space="preserve">Audit fields written by triggers into </w:t>
      </w:r>
      <w:proofErr w:type="spellStart"/>
      <w:r w:rsidRPr="00675EBB">
        <w:t>audit_logs</w:t>
      </w:r>
      <w:proofErr w:type="spellEnd"/>
      <w:r w:rsidRPr="00675EBB">
        <w:t xml:space="preserve"> for HR transactions.</w:t>
      </w:r>
    </w:p>
    <w:p w14:paraId="6EA48F42" w14:textId="77777777" w:rsidR="00564C71" w:rsidRDefault="00564C71"/>
    <w:sectPr w:rsidR="0056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987"/>
    <w:multiLevelType w:val="multilevel"/>
    <w:tmpl w:val="9E4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CAE"/>
    <w:multiLevelType w:val="multilevel"/>
    <w:tmpl w:val="5EA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216B3"/>
    <w:multiLevelType w:val="multilevel"/>
    <w:tmpl w:val="1AC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61511"/>
    <w:multiLevelType w:val="multilevel"/>
    <w:tmpl w:val="B7A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E1340"/>
    <w:multiLevelType w:val="multilevel"/>
    <w:tmpl w:val="5F1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85B5B"/>
    <w:multiLevelType w:val="multilevel"/>
    <w:tmpl w:val="039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944380">
    <w:abstractNumId w:val="2"/>
  </w:num>
  <w:num w:numId="2" w16cid:durableId="1313558936">
    <w:abstractNumId w:val="4"/>
  </w:num>
  <w:num w:numId="3" w16cid:durableId="1034814266">
    <w:abstractNumId w:val="0"/>
  </w:num>
  <w:num w:numId="4" w16cid:durableId="5719831">
    <w:abstractNumId w:val="5"/>
  </w:num>
  <w:num w:numId="5" w16cid:durableId="1692803100">
    <w:abstractNumId w:val="3"/>
  </w:num>
  <w:num w:numId="6" w16cid:durableId="1527408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EBB"/>
    <w:rsid w:val="00351343"/>
    <w:rsid w:val="00564C71"/>
    <w:rsid w:val="00675E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64B3"/>
  <w15:chartTrackingRefBased/>
  <w15:docId w15:val="{E7EA79DF-E483-47C0-AC9E-9F3EA79C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EBB"/>
    <w:rPr>
      <w:rFonts w:eastAsiaTheme="majorEastAsia" w:cstheme="majorBidi"/>
      <w:color w:val="272727" w:themeColor="text1" w:themeTint="D8"/>
    </w:rPr>
  </w:style>
  <w:style w:type="paragraph" w:styleId="Title">
    <w:name w:val="Title"/>
    <w:basedOn w:val="Normal"/>
    <w:next w:val="Normal"/>
    <w:link w:val="TitleChar"/>
    <w:uiPriority w:val="10"/>
    <w:qFormat/>
    <w:rsid w:val="0067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EBB"/>
    <w:pPr>
      <w:spacing w:before="160"/>
      <w:jc w:val="center"/>
    </w:pPr>
    <w:rPr>
      <w:i/>
      <w:iCs/>
      <w:color w:val="404040" w:themeColor="text1" w:themeTint="BF"/>
    </w:rPr>
  </w:style>
  <w:style w:type="character" w:customStyle="1" w:styleId="QuoteChar">
    <w:name w:val="Quote Char"/>
    <w:basedOn w:val="DefaultParagraphFont"/>
    <w:link w:val="Quote"/>
    <w:uiPriority w:val="29"/>
    <w:rsid w:val="00675EBB"/>
    <w:rPr>
      <w:i/>
      <w:iCs/>
      <w:color w:val="404040" w:themeColor="text1" w:themeTint="BF"/>
    </w:rPr>
  </w:style>
  <w:style w:type="paragraph" w:styleId="ListParagraph">
    <w:name w:val="List Paragraph"/>
    <w:basedOn w:val="Normal"/>
    <w:uiPriority w:val="34"/>
    <w:qFormat/>
    <w:rsid w:val="00675EBB"/>
    <w:pPr>
      <w:ind w:left="720"/>
      <w:contextualSpacing/>
    </w:pPr>
  </w:style>
  <w:style w:type="character" w:styleId="IntenseEmphasis">
    <w:name w:val="Intense Emphasis"/>
    <w:basedOn w:val="DefaultParagraphFont"/>
    <w:uiPriority w:val="21"/>
    <w:qFormat/>
    <w:rsid w:val="00675EBB"/>
    <w:rPr>
      <w:i/>
      <w:iCs/>
      <w:color w:val="0F4761" w:themeColor="accent1" w:themeShade="BF"/>
    </w:rPr>
  </w:style>
  <w:style w:type="paragraph" w:styleId="IntenseQuote">
    <w:name w:val="Intense Quote"/>
    <w:basedOn w:val="Normal"/>
    <w:next w:val="Normal"/>
    <w:link w:val="IntenseQuoteChar"/>
    <w:uiPriority w:val="30"/>
    <w:qFormat/>
    <w:rsid w:val="0067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EBB"/>
    <w:rPr>
      <w:i/>
      <w:iCs/>
      <w:color w:val="0F4761" w:themeColor="accent1" w:themeShade="BF"/>
    </w:rPr>
  </w:style>
  <w:style w:type="character" w:styleId="IntenseReference">
    <w:name w:val="Intense Reference"/>
    <w:basedOn w:val="DefaultParagraphFont"/>
    <w:uiPriority w:val="32"/>
    <w:qFormat/>
    <w:rsid w:val="00675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3992</Characters>
  <Application>Microsoft Office Word</Application>
  <DocSecurity>0</DocSecurity>
  <Lines>142</Lines>
  <Paragraphs>101</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1</cp:revision>
  <dcterms:created xsi:type="dcterms:W3CDTF">2026-08-16T13:21:00Z</dcterms:created>
  <dcterms:modified xsi:type="dcterms:W3CDTF">2026-08-16T13:22:00Z</dcterms:modified>
</cp:coreProperties>
</file>