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a1a2e"/>
          <w:sz w:val="48"/>
          <w:szCs w:val="48"/>
        </w:rPr>
        <w:t xml:space="preserve">RAPPORT D'AUDIT</w:t>
      </w:r>
    </w:p>
    <w:p>
      <w:pPr>
        <w:spacing w:after="100"/>
        <w:jc w:val="center"/>
      </w:pPr>
      <w:r>
        <w:rPr>
          <w:b/>
          <w:bCs/>
          <w:color w:val="e94560"/>
          <w:sz w:val="40"/>
          <w:szCs w:val="40"/>
        </w:rPr>
        <w:t xml:space="preserve">SEO &amp; GSO</w:t>
      </w:r>
    </w:p>
    <w:p>
      <w:pPr>
        <w:spacing w:after="400"/>
        <w:jc w:val="center"/>
      </w:pPr>
      <w:r>
        <w:rPr>
          <w:color w:val="0f3460"/>
          <w:sz w:val="32"/>
          <w:szCs w:val="32"/>
        </w:rPr>
        <w:t xml:space="preserve">leroidupinard.fr</w:t>
      </w:r>
    </w:p>
    <w:p>
      <w:pPr>
        <w:spacing w:after="600"/>
        <w:jc w:val="center"/>
      </w:pPr>
      <w:r>
        <w:rPr>
          <w:color w:val="666666"/>
          <w:sz w:val="22"/>
          <w:szCs w:val="22"/>
        </w:rPr>
        <w:t xml:space="preserve">16 janvier 2026</w:t>
      </w:r>
    </w:p>
    <w:p>
      <w:pPr>
        <w:pStyle w:val="Heading1"/>
      </w:pPr>
      <w:r>
        <w:t xml:space="preserve">Résumé Exécutif</w:t>
      </w:r>
    </w:p>
    <w:p>
      <w:pPr>
        <w:spacing w:after="200"/>
      </w:pPr>
      <w:r>
        <w:rPr>
          <w:sz w:val="22"/>
          <w:szCs w:val="22"/>
        </w:rPr>
        <w:t xml:space="preserve">Ce rapport présente une analyse approfondie du site leroidupinard.fr, un guide des vins avec un positionnement éditorial original. L'audit couvre les aspects SEO (Search Engine Optimization) et GSO (Generative Search Optimization) pour améliorer la visibilité dans les moteurs de recherche traditionnels et les réponses des LLMs.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b/>
                <w:bCs/>
                <w:color w:val="FFFFFF"/>
                <w:sz w:val="22"/>
                <w:szCs w:val="22"/>
              </w:rPr>
              <w:t xml:space="preserve">Score SEO</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b/>
                <w:bCs/>
                <w:color w:val="FFFFFF"/>
                <w:sz w:val="22"/>
                <w:szCs w:val="22"/>
              </w:rPr>
              <w:t xml:space="preserve">Score GSO</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b/>
                <w:bCs/>
                <w:color w:val="FFFFFF"/>
                <w:sz w:val="22"/>
                <w:szCs w:val="22"/>
              </w:rPr>
              <w:t xml:space="preserve">Priorité</w:t>
            </w:r>
          </w:p>
        </w:tc>
      </w:tr>
      <w:tr>
        <w:tc>
          <w:tcPr>
            <w:tcW w:type="dxa" w:w="3200"/>
            <w:tcBorders>
              <w:top w:val="single" w:color="CCCCCC" w:sz="1"/>
              <w:left w:val="single" w:color="CCCCCC" w:sz="1"/>
              <w:bottom w:val="single" w:color="CCCCCC" w:sz="1"/>
              <w:right w:val="single" w:color="CCCCCC" w:sz="1"/>
            </w:tcBorders>
            <w:tcMar>
              <w:top w:type="dxa" w:w="150"/>
              <w:left w:type="dxa" w:w="150"/>
              <w:bottom w:type="dxa" w:w="150"/>
              <w:right w:type="dxa" w:w="150"/>
            </w:tcMar>
          </w:tcPr>
          <w:p>
            <w:pPr>
              <w:jc w:val="center"/>
            </w:pPr>
            <w:r>
              <w:rPr>
                <w:b/>
                <w:bCs/>
                <w:color w:val="e94560"/>
                <w:sz w:val="32"/>
                <w:szCs w:val="32"/>
              </w:rPr>
              <w:t xml:space="preserve">25/100</w:t>
            </w:r>
          </w:p>
        </w:tc>
        <w:tc>
          <w:tcPr>
            <w:tcW w:type="dxa" w:w="3200"/>
            <w:tcBorders>
              <w:top w:val="single" w:color="CCCCCC" w:sz="1"/>
              <w:left w:val="single" w:color="CCCCCC" w:sz="1"/>
              <w:bottom w:val="single" w:color="CCCCCC" w:sz="1"/>
              <w:right w:val="single" w:color="CCCCCC" w:sz="1"/>
            </w:tcBorders>
            <w:tcMar>
              <w:top w:type="dxa" w:w="150"/>
              <w:left w:type="dxa" w:w="150"/>
              <w:bottom w:type="dxa" w:w="150"/>
              <w:right w:type="dxa" w:w="150"/>
            </w:tcMar>
          </w:tcPr>
          <w:p>
            <w:pPr>
              <w:jc w:val="center"/>
            </w:pPr>
            <w:r>
              <w:rPr>
                <w:b/>
                <w:bCs/>
                <w:color w:val="f4a261"/>
                <w:sz w:val="32"/>
                <w:szCs w:val="32"/>
              </w:rPr>
              <w:t xml:space="preserve">35/100</w:t>
            </w:r>
          </w:p>
        </w:tc>
        <w:tc>
          <w:tcPr>
            <w:tcW w:type="dxa" w:w="3200"/>
            <w:tcBorders>
              <w:top w:val="single" w:color="CCCCCC" w:sz="1"/>
              <w:left w:val="single" w:color="CCCCCC" w:sz="1"/>
              <w:bottom w:val="single" w:color="CCCCCC" w:sz="1"/>
              <w:right w:val="single" w:color="CCCCCC" w:sz="1"/>
            </w:tcBorders>
            <w:tcMar>
              <w:top w:type="dxa" w:w="150"/>
              <w:left w:type="dxa" w:w="150"/>
              <w:bottom w:type="dxa" w:w="150"/>
              <w:right w:type="dxa" w:w="150"/>
            </w:tcMar>
          </w:tcPr>
          <w:p>
            <w:pPr>
              <w:jc w:val="center"/>
            </w:pPr>
            <w:r>
              <w:rPr>
                <w:b/>
                <w:bCs/>
                <w:color w:val="e94560"/>
                <w:sz w:val="28"/>
                <w:szCs w:val="28"/>
              </w:rPr>
              <w:t xml:space="preserve">CRITIQUE</w:t>
            </w:r>
          </w:p>
        </w:tc>
      </w:tr>
    </w:tbl>
    <w:p>
      <w:r>
        <w:br w:type="page"/>
      </w:r>
    </w:p>
    <w:p>
      <w:pPr>
        <w:pStyle w:val="Heading1"/>
      </w:pPr>
      <w:r>
        <w:t xml:space="preserve">1. Problèmes Critiques Identifiés</w:t>
      </w:r>
    </w:p>
    <w:p>
      <w:pPr>
        <w:pStyle w:val="Heading2"/>
      </w:pPr>
      <w:r>
        <w:t xml:space="preserve">1.1 Certificat SSL Invalide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e94560" w:sz="1"/>
              <w:left w:val="single" w:color="e94560" w:sz="1"/>
              <w:bottom w:val="single" w:color="e94560" w:sz="1"/>
              <w:right w:val="single" w:color="e94560" w:sz="1"/>
            </w:tcBorders>
            <w:shd w:fill="fdf2f2" w:val="clear"/>
            <w:tcMar>
              <w:top w:type="dxa" w:w="100"/>
              <w:left w:type="dxa" w:w="150"/>
              <w:bottom w:type="dxa" w:w="100"/>
              <w:right w:type="dxa" w:w="150"/>
            </w:tcMar>
          </w:tcPr>
          <w:p>
            <w:r>
              <w:rPr>
                <w:b/>
                <w:bCs/>
                <w:color w:val="e94560"/>
                <w:sz w:val="22"/>
                <w:szCs w:val="22"/>
              </w:rPr>
              <w:t xml:space="preserve">⚠️ CRITIQUE : </w:t>
            </w:r>
            <w:r>
              <w:rPr>
                <w:sz w:val="22"/>
                <w:szCs w:val="22"/>
              </w:rPr>
              <w:t xml:space="preserve">Le certificat SSL ne couvre pas le sous-domaine www.</w:t>
            </w:r>
          </w:p>
        </w:tc>
      </w:tr>
    </w:tbl>
    <w:p>
      <w:pPr>
        <w:spacing w:after="100"/>
      </w:pPr>
      <w:r>
        <w:rPr>
          <w:sz w:val="22"/>
          <w:szCs w:val="22"/>
        </w:rPr>
        <w:t xml:space="preserve">Le certificat est émis pour </w:t>
      </w:r>
      <w:r>
        <w:rPr>
          <w:b/>
          <w:bCs/>
          <w:sz w:val="22"/>
          <w:szCs w:val="22"/>
        </w:rPr>
        <w:t xml:space="preserve">leroidupinard.fr</w:t>
      </w:r>
      <w:r>
        <w:rPr>
          <w:sz w:val="22"/>
          <w:szCs w:val="22"/>
        </w:rPr>
        <w:t xml:space="preserve"> mais pas pour </w:t>
      </w:r>
      <w:r>
        <w:rPr>
          <w:b/>
          <w:bCs/>
          <w:sz w:val="22"/>
          <w:szCs w:val="22"/>
        </w:rPr>
        <w:t xml:space="preserve">www.leroidupinard.fr</w:t>
      </w:r>
      <w:r>
        <w:rPr>
          <w:sz w:val="22"/>
          <w:szCs w:val="22"/>
        </w:rPr>
        <w:t xml:space="preserve">. Cette erreur (ERR_CERT_COMMON_NAME_INVALID) bloque l'indexation Google et affiche des avertissements de sécurité aux visiteurs.</w:t>
      </w:r>
    </w:p>
    <w:p>
      <w:pPr>
        <w:pStyle w:val="ListParagraph"/>
        <w:numPr>
          <w:ilvl w:val="0"/>
          <w:numId w:val="2"/>
        </w:numPr>
        <w:spacing w:after="200"/>
      </w:pPr>
      <w:r>
        <w:rPr>
          <w:b/>
          <w:bCs/>
          <w:sz w:val="22"/>
          <w:szCs w:val="22"/>
        </w:rPr>
        <w:t xml:space="preserve">Solution : </w:t>
      </w:r>
      <w:r>
        <w:rPr>
          <w:sz w:val="22"/>
          <w:szCs w:val="22"/>
        </w:rPr>
        <w:t xml:space="preserve">Générer un nouveau certificat SSL avec Let's Encrypt incluant les deux domaines (leroidupinard.fr et www.leroidupinard.fr) ou utiliser un certificat wildcard (*.leroidupinard.fr).</w:t>
      </w:r>
    </w:p>
    <w:p>
      <w:pPr>
        <w:pStyle w:val="Heading2"/>
      </w:pPr>
      <w:r>
        <w:t xml:space="preserve">1.2 Site Non Indexé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e94560" w:sz="1"/>
              <w:left w:val="single" w:color="e94560" w:sz="1"/>
              <w:bottom w:val="single" w:color="e94560" w:sz="1"/>
              <w:right w:val="single" w:color="e94560" w:sz="1"/>
            </w:tcBorders>
            <w:shd w:fill="fdf2f2" w:val="clear"/>
            <w:tcMar>
              <w:top w:type="dxa" w:w="100"/>
              <w:left w:type="dxa" w:w="150"/>
              <w:bottom w:type="dxa" w:w="100"/>
              <w:right w:type="dxa" w:w="150"/>
            </w:tcMar>
          </w:tcPr>
          <w:p>
            <w:r>
              <w:rPr>
                <w:b/>
                <w:bCs/>
                <w:color w:val="e94560"/>
                <w:sz w:val="22"/>
                <w:szCs w:val="22"/>
              </w:rPr>
              <w:t xml:space="preserve">⚠️ CRITIQUE : </w:t>
            </w:r>
            <w:r>
              <w:rPr>
                <w:sz w:val="22"/>
                <w:szCs w:val="22"/>
              </w:rPr>
              <w:t xml:space="preserve">Le site n'apparaît pas dans les résultats de recherche Google</w:t>
            </w:r>
          </w:p>
        </w:tc>
      </w:tr>
    </w:tbl>
    <w:p>
      <w:pPr>
        <w:spacing w:after="100"/>
      </w:pPr>
      <w:r>
        <w:rPr>
          <w:sz w:val="22"/>
          <w:szCs w:val="22"/>
        </w:rPr>
        <w:t xml:space="preserve">La recherche "site:leroidupinard.fr" ne retourne aucun résultat. Le site est actuellement invisible pour les moteurs de recherche, probablement à cause du problème SSL et de l'absence de fichiers techniques.</w:t>
      </w:r>
    </w:p>
    <w:p>
      <w:pPr>
        <w:pStyle w:val="Heading2"/>
      </w:pPr>
      <w:r>
        <w:t xml:space="preserve">1.3 Fichiers Techniques Manquants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f4a261" w:sz="1"/>
              <w:left w:val="single" w:color="f4a261" w:sz="1"/>
              <w:bottom w:val="single" w:color="f4a261" w:sz="1"/>
              <w:right w:val="single" w:color="f4a261" w:sz="1"/>
            </w:tcBorders>
            <w:shd w:fill="fff7ed" w:val="clear"/>
            <w:tcMar>
              <w:top w:type="dxa" w:w="100"/>
              <w:left w:type="dxa" w:w="150"/>
              <w:bottom w:type="dxa" w:w="100"/>
              <w:right w:type="dxa" w:w="150"/>
            </w:tcMar>
          </w:tcPr>
          <w:p>
            <w:r>
              <w:rPr>
                <w:b/>
                <w:bCs/>
                <w:color w:val="f4a261"/>
                <w:sz w:val="22"/>
                <w:szCs w:val="22"/>
              </w:rPr>
              <w:t xml:space="preserve">⚠️ ÉLEVÉ : </w:t>
            </w:r>
            <w:r>
              <w:rPr>
                <w:sz w:val="22"/>
                <w:szCs w:val="22"/>
              </w:rPr>
              <w:t xml:space="preserve">robots.txt et sitemap.xml absents ou inaccessibles</w:t>
            </w:r>
          </w:p>
        </w:tc>
      </w:tr>
    </w:tbl>
    <w:p>
      <w:pPr>
        <w:spacing w:after="200"/>
      </w:pPr>
      <w:r>
        <w:rPr>
          <w:sz w:val="22"/>
          <w:szCs w:val="22"/>
        </w:rPr>
        <w:t xml:space="preserve">Ces fichiers essentiels guident les robots d'indexation. Leur absence empêche une exploration efficace des 440+ pages du site.</w:t>
      </w:r>
    </w:p>
    <w:p>
      <w:r>
        <w:br w:type="page"/>
      </w:r>
    </w:p>
    <w:p>
      <w:pPr>
        <w:pStyle w:val="Heading1"/>
      </w:pPr>
      <w:r>
        <w:t xml:space="preserve">2. Analyse SEO Détaillée</w:t>
      </w:r>
    </w:p>
    <w:p>
      <w:pPr>
        <w:pStyle w:val="Heading2"/>
      </w:pPr>
      <w:r>
        <w:t xml:space="preserve">2.1 Points Positifs</w:t>
      </w:r>
    </w:p>
    <w:p>
      <w:pPr>
        <w:pStyle w:val="ListParagraph"/>
        <w:numPr>
          <w:ilvl w:val="0"/>
          <w:numId w:val="2"/>
        </w:numPr>
        <w:spacing w:after="80"/>
      </w:pPr>
      <w:r>
        <w:rPr>
          <w:b/>
          <w:bCs/>
          <w:sz w:val="22"/>
          <w:szCs w:val="22"/>
        </w:rPr>
        <w:t xml:space="preserve">Structure H1-H2-H3 cohérente</w:t>
      </w:r>
      <w:r>
        <w:rPr>
          <w:sz w:val="22"/>
          <w:szCs w:val="22"/>
        </w:rPr>
        <w:t xml:space="preserve"> : Chaque page possède un H1 unique et une hiérarchie de titres bien organisée.</w:t>
      </w:r>
    </w:p>
    <w:p>
      <w:pPr>
        <w:pStyle w:val="ListParagraph"/>
        <w:numPr>
          <w:ilvl w:val="0"/>
          <w:numId w:val="2"/>
        </w:numPr>
        <w:spacing w:after="80"/>
      </w:pPr>
      <w:r>
        <w:rPr>
          <w:b/>
          <w:bCs/>
          <w:sz w:val="22"/>
          <w:szCs w:val="22"/>
        </w:rPr>
        <w:t xml:space="preserve">Balise lang="fr" présente</w:t>
      </w:r>
      <w:r>
        <w:rPr>
          <w:sz w:val="22"/>
          <w:szCs w:val="22"/>
        </w:rPr>
        <w:t xml:space="preserve"> : L'attribut de langue est correctement défini.</w:t>
      </w:r>
    </w:p>
    <w:p>
      <w:pPr>
        <w:pStyle w:val="ListParagraph"/>
        <w:numPr>
          <w:ilvl w:val="0"/>
          <w:numId w:val="2"/>
        </w:numPr>
        <w:spacing w:after="80"/>
      </w:pPr>
      <w:r>
        <w:rPr>
          <w:b/>
          <w:bCs/>
          <w:sz w:val="22"/>
          <w:szCs w:val="22"/>
        </w:rPr>
        <w:t xml:space="preserve">URLs descriptives</w:t>
      </w:r>
      <w:r>
        <w:rPr>
          <w:sz w:val="22"/>
          <w:szCs w:val="22"/>
        </w:rPr>
        <w:t xml:space="preserve"> : Les URLs sont propres et incluent les mots-clés (ex: /vins/domaine-francois-raveneau-chablis-grand-cru-blanchot.html).</w:t>
      </w:r>
    </w:p>
    <w:p>
      <w:pPr>
        <w:pStyle w:val="ListParagraph"/>
        <w:numPr>
          <w:ilvl w:val="0"/>
          <w:numId w:val="2"/>
        </w:numPr>
        <w:spacing w:after="80"/>
      </w:pPr>
      <w:r>
        <w:rPr>
          <w:b/>
          <w:bCs/>
          <w:sz w:val="22"/>
          <w:szCs w:val="22"/>
        </w:rPr>
        <w:t xml:space="preserve">Maillage interne solide</w:t>
      </w:r>
      <w:r>
        <w:rPr>
          <w:sz w:val="22"/>
          <w:szCs w:val="22"/>
        </w:rPr>
        <w:t xml:space="preserve"> : Navigation entre régions, producteurs et vins bien structurée.</w:t>
      </w:r>
    </w:p>
    <w:p>
      <w:pPr>
        <w:pStyle w:val="ListParagraph"/>
        <w:numPr>
          <w:ilvl w:val="0"/>
          <w:numId w:val="2"/>
        </w:numPr>
        <w:spacing w:after="80"/>
      </w:pPr>
      <w:r>
        <w:rPr>
          <w:b/>
          <w:bCs/>
          <w:sz w:val="22"/>
          <w:szCs w:val="22"/>
        </w:rPr>
        <w:t xml:space="preserve">Fil d'Ariane présent</w:t>
      </w:r>
      <w:r>
        <w:rPr>
          <w:sz w:val="22"/>
          <w:szCs w:val="22"/>
        </w:rPr>
        <w:t xml:space="preserve"> : Breadcrumbs visibles sur les pages de vins et régions.</w:t>
      </w:r>
    </w:p>
    <w:p>
      <w:pPr>
        <w:pStyle w:val="ListParagraph"/>
        <w:numPr>
          <w:ilvl w:val="0"/>
          <w:numId w:val="2"/>
        </w:numPr>
        <w:spacing w:after="200"/>
      </w:pPr>
      <w:r>
        <w:rPr>
          <w:b/>
          <w:bCs/>
          <w:sz w:val="22"/>
          <w:szCs w:val="22"/>
        </w:rPr>
        <w:t xml:space="preserve">Contenu riche et unique</w:t>
      </w:r>
      <w:r>
        <w:rPr>
          <w:sz w:val="22"/>
          <w:szCs w:val="22"/>
        </w:rPr>
        <w:t xml:space="preserve"> : 440 fiches de vins avec descriptions originales.</w:t>
      </w:r>
    </w:p>
    <w:p>
      <w:pPr>
        <w:pStyle w:val="Heading2"/>
      </w:pPr>
      <w:r>
        <w:t xml:space="preserve">2.2 Points à Améliorer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800"/>
      </w:tblGrid>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sz w:val="20"/>
                <w:szCs w:val="20"/>
              </w:rPr>
              <w:t xml:space="preserve">Problème</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sz w:val="20"/>
                <w:szCs w:val="20"/>
              </w:rPr>
              <w:t xml:space="preserve">Impact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sz w:val="20"/>
                <w:szCs w:val="20"/>
              </w:rPr>
              <w:t xml:space="preserve">Priorité</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Meta titles manquants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 de titre optimisé dans les SERPs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94560"/>
                <w:sz w:val="20"/>
                <w:szCs w:val="20"/>
              </w:rPr>
              <w:t xml:space="preserve">Haute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Meta descriptions absentes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Snippets générés par Google non contrôlés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94560"/>
                <w:sz w:val="20"/>
                <w:szCs w:val="20"/>
              </w:rPr>
              <w:t xml:space="preserve">Haute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Canonical URLs non vérifiées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Risque de contenu dupliqué</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f4a261"/>
                <w:sz w:val="20"/>
                <w:szCs w:val="20"/>
              </w:rPr>
              <w:t xml:space="preserve">Moyenne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 Graph manquant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Mauvais aperçu sur les réseaux sociaux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f4a261"/>
                <w:sz w:val="20"/>
                <w:szCs w:val="20"/>
              </w:rPr>
              <w:t xml:space="preserve">Moyenne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Schema.org absent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 de rich snippets dans Google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94560"/>
                <w:sz w:val="20"/>
                <w:szCs w:val="20"/>
              </w:rPr>
              <w:t xml:space="preserve">Haute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Images sans photos de bouteilles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Contenu visuel limité</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a9d8f"/>
                <w:sz w:val="20"/>
                <w:szCs w:val="20"/>
              </w:rPr>
              <w:t xml:space="preserve">Basse</w:t>
            </w:r>
          </w:p>
        </w:tc>
      </w:tr>
    </w:tbl>
    <w:p>
      <w:r>
        <w:br w:type="page"/>
      </w:r>
    </w:p>
    <w:p>
      <w:pPr>
        <w:pStyle w:val="Heading1"/>
      </w:pPr>
      <w:r>
        <w:t xml:space="preserve">3. Analyse GSO (Generative Search Optimization)</w:t>
      </w:r>
    </w:p>
    <w:p>
      <w:pPr>
        <w:spacing w:after="200"/>
      </w:pPr>
      <w:r>
        <w:rPr>
          <w:sz w:val="22"/>
          <w:szCs w:val="22"/>
        </w:rPr>
        <w:t xml:space="preserve">La GSO vise à optimiser la visibilité dans les réponses des LLMs (ChatGPT, Claude, Gemini, Perplexity). Cette discipline émergente requiert des approches spécifiques complémentaires au SEO classique.</w:t>
      </w:r>
    </w:p>
    <w:p>
      <w:pPr>
        <w:pStyle w:val="Heading2"/>
      </w:pPr>
      <w:r>
        <w:t xml:space="preserve">3.1 Enjeux pour leroidupinard.fr</w:t>
      </w:r>
    </w:p>
    <w:p>
      <w:pPr>
        <w:spacing w:after="100"/>
      </w:pPr>
      <w:r>
        <w:rPr>
          <w:sz w:val="22"/>
          <w:szCs w:val="22"/>
        </w:rPr>
        <w:t xml:space="preserve">Les LLMs utilisent des sources web pour générer leurs réponses sur le vin. Un site bien optimisé GSO peut être cité comme référence dans des requêtes comme : "Quels sont les meilleurs Côte-Rôtie ?", "Qu'est-ce que le Chablis Grand Cru ?", "Domaine Jean-Louis Chave avis".</w:t>
      </w:r>
    </w:p>
    <w:p>
      <w:pPr>
        <w:pStyle w:val="Heading2"/>
      </w:pPr>
      <w:r>
        <w:t xml:space="preserve">3.2 Forces Actuelles pour la GSO</w:t>
      </w:r>
    </w:p>
    <w:p>
      <w:pPr>
        <w:pStyle w:val="ListParagraph"/>
        <w:numPr>
          <w:ilvl w:val="0"/>
          <w:numId w:val="2"/>
        </w:numPr>
        <w:spacing w:after="80"/>
      </w:pPr>
      <w:r>
        <w:rPr>
          <w:b/>
          <w:bCs/>
          <w:sz w:val="22"/>
          <w:szCs w:val="22"/>
        </w:rPr>
        <w:t xml:space="preserve">Contenu factuel dense</w:t>
      </w:r>
      <w:r>
        <w:rPr>
          <w:sz w:val="22"/>
          <w:szCs w:val="22"/>
        </w:rPr>
        <w:t xml:space="preserve"> : Informations précises sur terroirs, cépages, appellations (données structurées dans le texte).</w:t>
      </w:r>
    </w:p>
    <w:p>
      <w:pPr>
        <w:pStyle w:val="ListParagraph"/>
        <w:numPr>
          <w:ilvl w:val="0"/>
          <w:numId w:val="2"/>
        </w:numPr>
        <w:spacing w:after="80"/>
      </w:pPr>
      <w:r>
        <w:rPr>
          <w:b/>
          <w:bCs/>
          <w:sz w:val="22"/>
          <w:szCs w:val="22"/>
        </w:rPr>
        <w:t xml:space="preserve">Sections "Soyons sérieux"</w:t>
      </w:r>
      <w:r>
        <w:rPr>
          <w:sz w:val="22"/>
          <w:szCs w:val="22"/>
        </w:rPr>
        <w:t xml:space="preserve"> : Paragraphes informatifs clairs, idéaux pour l'extraction par les LLMs.</w:t>
      </w:r>
    </w:p>
    <w:p>
      <w:pPr>
        <w:pStyle w:val="ListParagraph"/>
        <w:numPr>
          <w:ilvl w:val="0"/>
          <w:numId w:val="2"/>
        </w:numPr>
        <w:spacing w:after="80"/>
      </w:pPr>
      <w:r>
        <w:rPr>
          <w:b/>
          <w:bCs/>
          <w:sz w:val="22"/>
          <w:szCs w:val="22"/>
        </w:rPr>
        <w:t xml:space="preserve">FAQ sur les pages de vins</w:t>
      </w:r>
      <w:r>
        <w:rPr>
          <w:sz w:val="22"/>
          <w:szCs w:val="22"/>
        </w:rPr>
        <w:t xml:space="preserve"> : Format question-réponse apprécié par les modèles génératifs.</w:t>
      </w:r>
    </w:p>
    <w:p>
      <w:pPr>
        <w:pStyle w:val="ListParagraph"/>
        <w:numPr>
          <w:ilvl w:val="0"/>
          <w:numId w:val="2"/>
        </w:numPr>
        <w:spacing w:after="200"/>
      </w:pPr>
      <w:r>
        <w:rPr>
          <w:b/>
          <w:bCs/>
          <w:sz w:val="22"/>
          <w:szCs w:val="22"/>
        </w:rPr>
        <w:t xml:space="preserve">Expertise de niche</w:t>
      </w:r>
      <w:r>
        <w:rPr>
          <w:sz w:val="22"/>
          <w:szCs w:val="22"/>
        </w:rPr>
        <w:t xml:space="preserve"> : Positionnement unique sur les grands domaines (Raveneau, Chave, etc.).</w:t>
      </w:r>
    </w:p>
    <w:p>
      <w:pPr>
        <w:pStyle w:val="Heading2"/>
      </w:pPr>
      <w:r>
        <w:t xml:space="preserve">3.3 Faiblesses à Corriger pour la GSO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Problème GSO</w:t>
            </w:r>
          </w:p>
        </w:tc>
        <w:tc>
          <w:tcPr>
            <w:tcW w:type="dxa" w:w="6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Recommandation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Données non structurées</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Implémenter JSON-LD avec schema Product, Review, FAQPage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Ton humoristique dominant</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Séparer clairement sections factuelles (pour LLMs) et sections créatives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 de page auteur/expertise</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Créer une page E-E-A-T détaillant les qualifications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Absence de citations externes</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Ajouter des références à des sources reconnues (Parker, etc.)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FAQ limitées</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Étendre les FAQ avec des questions conversationnelles naturelles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 de contenu éducatif long</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Publier des guides complets sur les régions/appellations</w:t>
            </w:r>
          </w:p>
        </w:tc>
      </w:tr>
    </w:tbl>
    <w:p>
      <w:r>
        <w:br w:type="page"/>
      </w:r>
    </w:p>
    <w:p>
      <w:pPr>
        <w:pStyle w:val="Heading1"/>
      </w:pPr>
      <w:r>
        <w:t xml:space="preserve">4. Plan d'Action Priorisé</w:t>
      </w:r>
    </w:p>
    <w:p>
      <w:pPr>
        <w:pStyle w:val="Heading2"/>
      </w:pPr>
      <w:r>
        <w:t xml:space="preserve">Phase 1 : Corrections Urgentes (Semaine 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single" w:color="CCCCCC" w:sz="1"/>
              <w:left w:val="single" w:color="CCCCCC" w:sz="1"/>
              <w:bottom w:val="single" w:color="CCCCCC" w:sz="1"/>
              <w:right w:val="single" w:color="CCCCCC" w:sz="1"/>
            </w:tcBorders>
            <w:shd w:fill="e94560" w:val="clear"/>
            <w:tcMar>
              <w:top w:type="dxa" w:w="80"/>
              <w:left w:type="dxa" w:w="120"/>
              <w:bottom w:type="dxa" w:w="80"/>
              <w:right w:type="dxa" w:w="120"/>
            </w:tcMar>
          </w:tcPr>
          <w:p>
            <w:r>
              <w:rPr>
                <w:b/>
                <w:bCs/>
                <w:color w:val="FFFFFF"/>
                <w:sz w:val="20"/>
                <w:szCs w:val="20"/>
              </w:rPr>
              <w:t xml:space="preserve">Action</w:t>
            </w:r>
          </w:p>
        </w:tc>
        <w:tc>
          <w:tcPr>
            <w:tcW w:type="dxa" w:w="4800"/>
            <w:tcBorders>
              <w:top w:val="single" w:color="CCCCCC" w:sz="1"/>
              <w:left w:val="single" w:color="CCCCCC" w:sz="1"/>
              <w:bottom w:val="single" w:color="CCCCCC" w:sz="1"/>
              <w:right w:val="single" w:color="CCCCCC" w:sz="1"/>
            </w:tcBorders>
            <w:shd w:fill="e94560" w:val="clear"/>
            <w:tcMar>
              <w:top w:type="dxa" w:w="80"/>
              <w:left w:type="dxa" w:w="120"/>
              <w:bottom w:type="dxa" w:w="80"/>
              <w:right w:type="dxa" w:w="120"/>
            </w:tcMar>
          </w:tcPr>
          <w:p>
            <w:r>
              <w:rPr>
                <w:b/>
                <w:bCs/>
                <w:color w:val="FFFFFF"/>
                <w:sz w:val="20"/>
                <w:szCs w:val="20"/>
              </w:rPr>
              <w:t xml:space="preserve">Détails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Corriger SSL</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Générer certificat avec www + domaine nu via Let's Encrypt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Créer robots.txt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User-agent: * Allow: / Sitemap: /sitemap.xml</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Générer sitemap.xml</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Inclure toutes les pages vins, régions, producteurs avec lastmod</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Configurer Google Search Console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Vérifier propriété, soumettre sitemap, demander indexation</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Redirection www</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Rediriger www vers domaine nu (ou inverse) en 301</w:t>
            </w:r>
          </w:p>
        </w:tc>
      </w:tr>
    </w:tbl>
    <w:p>
      <w:pPr>
        <w:pStyle w:val="Heading2"/>
      </w:pPr>
      <w:r>
        <w:t xml:space="preserve">Phase 2 : Optimisations SEO (Semaine 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single" w:color="CCCCCC" w:sz="1"/>
              <w:left w:val="single" w:color="CCCCCC" w:sz="1"/>
              <w:bottom w:val="single" w:color="CCCCCC" w:sz="1"/>
              <w:right w:val="single" w:color="CCCCCC" w:sz="1"/>
            </w:tcBorders>
            <w:shd w:fill="f4a261" w:val="clear"/>
            <w:tcMar>
              <w:top w:type="dxa" w:w="80"/>
              <w:left w:type="dxa" w:w="120"/>
              <w:bottom w:type="dxa" w:w="80"/>
              <w:right w:type="dxa" w:w="120"/>
            </w:tcMar>
          </w:tcPr>
          <w:p>
            <w:r>
              <w:rPr>
                <w:b/>
                <w:bCs/>
                <w:color w:val="FFFFFF"/>
                <w:sz w:val="20"/>
                <w:szCs w:val="20"/>
              </w:rPr>
              <w:t xml:space="preserve">Action</w:t>
            </w:r>
          </w:p>
        </w:tc>
        <w:tc>
          <w:tcPr>
            <w:tcW w:type="dxa" w:w="4800"/>
            <w:tcBorders>
              <w:top w:val="single" w:color="CCCCCC" w:sz="1"/>
              <w:left w:val="single" w:color="CCCCCC" w:sz="1"/>
              <w:bottom w:val="single" w:color="CCCCCC" w:sz="1"/>
              <w:right w:val="single" w:color="CCCCCC" w:sz="1"/>
            </w:tcBorders>
            <w:shd w:fill="f4a261" w:val="clear"/>
            <w:tcMar>
              <w:top w:type="dxa" w:w="80"/>
              <w:left w:type="dxa" w:w="120"/>
              <w:bottom w:type="dxa" w:w="80"/>
              <w:right w:type="dxa" w:w="120"/>
            </w:tcMar>
          </w:tcPr>
          <w:p>
            <w:r>
              <w:rPr>
                <w:b/>
                <w:bCs/>
                <w:color w:val="FFFFFF"/>
                <w:sz w:val="20"/>
                <w:szCs w:val="20"/>
              </w:rPr>
              <w:t xml:space="preserve">Détails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Meta titles uniques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Format : [Vin] | [Producteur] | Le Roi du Pinard (max 60 car.)</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Meta descriptions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Résumé engageant avec mots-clés (max 155 car.)</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Balises canonical</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URL canonique sur chaque page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Open Graph &amp; Twitter Cards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og:title, og:description, og:image pour chaque page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Optimisation des images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Alt text descriptifs, compression WebP, lazy loading</w:t>
            </w:r>
          </w:p>
        </w:tc>
      </w:tr>
    </w:tbl>
    <w:p>
      <w:pPr>
        <w:pStyle w:val="Heading2"/>
      </w:pPr>
      <w:r>
        <w:t xml:space="preserve">Phase 3 : Optimisation GSO (Semaine 7-12)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r>
              <w:rPr>
                <w:b/>
                <w:bCs/>
                <w:color w:val="FFFFFF"/>
                <w:sz w:val="20"/>
                <w:szCs w:val="20"/>
              </w:rPr>
              <w:t xml:space="preserve">Action</w:t>
            </w:r>
          </w:p>
        </w:tc>
        <w:tc>
          <w:tcPr>
            <w:tcW w:type="dxa" w:w="4800"/>
            <w:tcBorders>
              <w:top w:val="single" w:color="CCCCCC" w:sz="1"/>
              <w:left w:val="single" w:color="CCCCCC" w:sz="1"/>
              <w:bottom w:val="single" w:color="CCCCCC" w:sz="1"/>
              <w:right w:val="single" w:color="CCCCCC" w:sz="1"/>
            </w:tcBorders>
            <w:shd w:fill="2a9d8f" w:val="clear"/>
            <w:tcMar>
              <w:top w:type="dxa" w:w="80"/>
              <w:left w:type="dxa" w:w="120"/>
              <w:bottom w:type="dxa" w:w="80"/>
              <w:right w:type="dxa" w:w="120"/>
            </w:tcMar>
          </w:tcPr>
          <w:p>
            <w:r>
              <w:rPr>
                <w:b/>
                <w:bCs/>
                <w:color w:val="FFFFFF"/>
                <w:sz w:val="20"/>
                <w:szCs w:val="20"/>
              </w:rPr>
              <w:t xml:space="preserve">Détails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Schema.org Product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JSON-LD sur chaque fiche vin avec propriétés détaillées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Schema.org FAQPage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Balisage des sections FAQ existantes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Schema.org BreadcrumbList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 d'Ariane structuré</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Page À propos / Expertise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Contenu E-E-A-T avec parcours, qualifications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Guides éducatifs longs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Articles 2000+ mots sur régions et appellations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Citations et sources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Intégrer références Parker, Wine Spectator, etc.</w:t>
            </w:r>
          </w:p>
        </w:tc>
      </w:tr>
    </w:tbl>
    <w:p>
      <w:r>
        <w:br w:type="page"/>
      </w:r>
    </w:p>
    <w:p>
      <w:pPr>
        <w:pStyle w:val="Heading1"/>
      </w:pPr>
      <w:r>
        <w:t xml:space="preserve">5. Recommandations GSO Détaillées</w:t>
      </w:r>
    </w:p>
    <w:p>
      <w:pPr>
        <w:pStyle w:val="Heading2"/>
      </w:pPr>
      <w:r>
        <w:t xml:space="preserve">5.1 Structuration du Contenu pour les LLMs</w:t>
      </w:r>
    </w:p>
    <w:p>
      <w:pPr>
        <w:spacing w:after="100"/>
      </w:pPr>
      <w:r>
        <w:rPr>
          <w:sz w:val="22"/>
          <w:szCs w:val="22"/>
        </w:rPr>
        <w:t xml:space="preserve">Les LLMs extraient mieux l'information structurée. Chaque fiche de vin devrait suivre un template optimisé :</w:t>
      </w:r>
    </w:p>
    <w:p>
      <w:pPr>
        <w:pStyle w:val="ListParagraph"/>
        <w:numPr>
          <w:ilvl w:val="0"/>
          <w:numId w:val="3"/>
        </w:numPr>
        <w:spacing w:after="80"/>
      </w:pPr>
      <w:r>
        <w:rPr>
          <w:b/>
          <w:bCs/>
          <w:sz w:val="22"/>
          <w:szCs w:val="22"/>
        </w:rPr>
        <w:t xml:space="preserve">Introduction factuelle courte</w:t>
      </w:r>
      <w:r>
        <w:rPr>
          <w:sz w:val="22"/>
          <w:szCs w:val="22"/>
        </w:rPr>
        <w:t xml:space="preserve"> (2-3 phrases résumant le vin)</w:t>
      </w:r>
    </w:p>
    <w:p>
      <w:pPr>
        <w:pStyle w:val="ListParagraph"/>
        <w:numPr>
          <w:ilvl w:val="0"/>
          <w:numId w:val="3"/>
        </w:numPr>
        <w:spacing w:after="80"/>
      </w:pPr>
      <w:r>
        <w:rPr>
          <w:b/>
          <w:bCs/>
          <w:sz w:val="22"/>
          <w:szCs w:val="22"/>
        </w:rPr>
        <w:t xml:space="preserve">Tableau de caractéristiques</w:t>
      </w:r>
      <w:r>
        <w:rPr>
          <w:sz w:val="22"/>
          <w:szCs w:val="22"/>
        </w:rPr>
        <w:t xml:space="preserve"> (producteur, région, cépage, terroir)</w:t>
      </w:r>
    </w:p>
    <w:p>
      <w:pPr>
        <w:pStyle w:val="ListParagraph"/>
        <w:numPr>
          <w:ilvl w:val="0"/>
          <w:numId w:val="3"/>
        </w:numPr>
        <w:spacing w:after="80"/>
      </w:pPr>
      <w:r>
        <w:rPr>
          <w:b/>
          <w:bCs/>
          <w:sz w:val="22"/>
          <w:szCs w:val="22"/>
        </w:rPr>
        <w:t xml:space="preserve">Description organoleptique</w:t>
      </w:r>
      <w:r>
        <w:rPr>
          <w:sz w:val="22"/>
          <w:szCs w:val="22"/>
        </w:rPr>
        <w:t xml:space="preserve"> (nez, bouche, finale)</w:t>
      </w:r>
    </w:p>
    <w:p>
      <w:pPr>
        <w:pStyle w:val="ListParagraph"/>
        <w:numPr>
          <w:ilvl w:val="0"/>
          <w:numId w:val="3"/>
        </w:numPr>
        <w:spacing w:after="80"/>
      </w:pPr>
      <w:r>
        <w:rPr>
          <w:b/>
          <w:bCs/>
          <w:sz w:val="22"/>
          <w:szCs w:val="22"/>
        </w:rPr>
        <w:t xml:space="preserve">Accords mets-vins</w:t>
      </w:r>
      <w:r>
        <w:rPr>
          <w:sz w:val="22"/>
          <w:szCs w:val="22"/>
        </w:rPr>
        <w:t xml:space="preserve"> (liste précise)</w:t>
      </w:r>
    </w:p>
    <w:p>
      <w:pPr>
        <w:pStyle w:val="ListParagraph"/>
        <w:numPr>
          <w:ilvl w:val="0"/>
          <w:numId w:val="3"/>
        </w:numPr>
        <w:spacing w:after="200"/>
      </w:pPr>
      <w:r>
        <w:rPr>
          <w:b/>
          <w:bCs/>
          <w:sz w:val="22"/>
          <w:szCs w:val="22"/>
        </w:rPr>
        <w:t xml:space="preserve">FAQ avec questions naturelles</w:t>
      </w:r>
      <w:r>
        <w:rPr>
          <w:sz w:val="22"/>
          <w:szCs w:val="22"/>
        </w:rPr>
        <w:t xml:space="preserve"> (température de service, garde, millésimes recommandés)</w:t>
      </w:r>
    </w:p>
    <w:p>
      <w:pPr>
        <w:pStyle w:val="Heading2"/>
      </w:pPr>
      <w:r>
        <w:t xml:space="preserve">5.2 Schema.org pour les Vins</w:t>
      </w:r>
    </w:p>
    <w:p>
      <w:pPr>
        <w:spacing w:after="100"/>
      </w:pPr>
      <w:r>
        <w:rPr>
          <w:sz w:val="22"/>
          <w:szCs w:val="22"/>
        </w:rPr>
        <w:t xml:space="preserve">Implémenter le schema Product avec les propriétés spécifiques au vin. Exemple JSON-LD recommandé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CCCCC" w:sz="1"/>
              <w:left w:val="single" w:color="CCCCCC" w:sz="1"/>
              <w:bottom w:val="single" w:color="CCCCCC" w:sz="1"/>
              <w:right w:val="single" w:color="CCCCCC" w:sz="1"/>
            </w:tcBorders>
            <w:shd w:fill="f8f9fa" w:val="clear"/>
            <w:tcMar>
              <w:top w:type="dxa" w:w="100"/>
              <w:left w:type="dxa" w:w="150"/>
              <w:bottom w:type="dxa" w:w="100"/>
              <w:right w:type="dxa" w:w="150"/>
            </w:tcMar>
          </w:tcPr>
          <w:p>
            <w:r>
              <w:rPr>
                <w:rFonts w:ascii="Courier New" w:cs="Courier New" w:eastAsia="Courier New" w:hAnsi="Courier New"/>
                <w:sz w:val="18"/>
                <w:szCs w:val="18"/>
              </w:rPr>
              <w:t xml:space="preserve">{
  "@context": "https://schema.org",
  "@type": "Product",
  "name": "Chablis Grand Cru Blanchot",
  "brand": { "@type": "Brand", "name": "Domaine François Raveneau" },
  "category": "Wine",
  "description": "Grand Cru de Chardonnay...",
  "aggregateRating": {
    "@type": "AggregateRating",
    "ratingValue": "4.6",
    "reviewCount": "200"
  }
}</w:t>
            </w:r>
          </w:p>
        </w:tc>
      </w:tr>
    </w:tbl>
    <w:p>
      <w:pPr>
        <w:pStyle w:val="Heading2"/>
      </w:pPr>
      <w:r>
        <w:t xml:space="preserve">5.3 Stratégie de Contenu E-E-A-T</w:t>
      </w:r>
    </w:p>
    <w:p>
      <w:pPr>
        <w:spacing w:after="100"/>
      </w:pPr>
      <w:r>
        <w:rPr>
          <w:sz w:val="22"/>
          <w:szCs w:val="22"/>
        </w:rPr>
        <w:t xml:space="preserve">Renforcer l'Expertise, l'Expérience, l'Autorité et la Confiance :</w:t>
      </w:r>
    </w:p>
    <w:p>
      <w:pPr>
        <w:pStyle w:val="ListParagraph"/>
        <w:numPr>
          <w:ilvl w:val="0"/>
          <w:numId w:val="2"/>
        </w:numPr>
        <w:spacing w:after="80"/>
      </w:pPr>
      <w:r>
        <w:rPr>
          <w:sz w:val="22"/>
          <w:szCs w:val="22"/>
        </w:rPr>
        <w:t xml:space="preserve">Créer une page "À propos" détaillant l'expertise du Roi du Pinard</w:t>
      </w:r>
    </w:p>
    <w:p>
      <w:pPr>
        <w:pStyle w:val="ListParagraph"/>
        <w:numPr>
          <w:ilvl w:val="0"/>
          <w:numId w:val="2"/>
        </w:numPr>
        <w:spacing w:after="80"/>
      </w:pPr>
      <w:r>
        <w:rPr>
          <w:sz w:val="22"/>
          <w:szCs w:val="22"/>
        </w:rPr>
        <w:t xml:space="preserve">Ajouter des sources et citations (notes Parker, Wine Spectator, etc.)</w:t>
      </w:r>
    </w:p>
    <w:p>
      <w:pPr>
        <w:pStyle w:val="ListParagraph"/>
        <w:numPr>
          <w:ilvl w:val="0"/>
          <w:numId w:val="2"/>
        </w:numPr>
        <w:spacing w:after="80"/>
      </w:pPr>
      <w:r>
        <w:rPr>
          <w:sz w:val="22"/>
          <w:szCs w:val="22"/>
        </w:rPr>
        <w:t xml:space="preserve">Intégrer les notes CellarTracker et Vivino avec liens vers les sources</w:t>
      </w:r>
    </w:p>
    <w:p>
      <w:pPr>
        <w:pStyle w:val="ListParagraph"/>
        <w:numPr>
          <w:ilvl w:val="0"/>
          <w:numId w:val="2"/>
        </w:numPr>
        <w:spacing w:after="200"/>
      </w:pPr>
      <w:r>
        <w:rPr>
          <w:sz w:val="22"/>
          <w:szCs w:val="22"/>
        </w:rPr>
        <w:t xml:space="preserve">Publier des articles de fond ("Guide du Chablis Grand Cru", "Comprendre la Côte-Rôtie")</w:t>
      </w:r>
    </w:p>
    <w:p>
      <w:r>
        <w:br w:type="page"/>
      </w:r>
    </w:p>
    <w:p>
      <w:pPr>
        <w:pStyle w:val="Heading1"/>
      </w:pPr>
      <w:r>
        <w:t xml:space="preserve">6. Conclusion</w:t>
      </w:r>
    </w:p>
    <w:p>
      <w:pPr>
        <w:spacing w:after="200"/>
      </w:pPr>
      <w:r>
        <w:rPr>
          <w:sz w:val="22"/>
          <w:szCs w:val="22"/>
        </w:rPr>
        <w:t xml:space="preserve">Le site leroidupinard.fr possède un excellent potentiel grâce à son contenu unique et sa structure éditoriale. Cependant, des problèmes techniques critiques (SSL, indexation) bloquent actuellement toute visibilité.</w:t>
      </w:r>
    </w:p>
    <w:p>
      <w:pPr>
        <w:spacing w:after="200"/>
      </w:pPr>
      <w:r>
        <w:rPr>
          <w:sz w:val="22"/>
          <w:szCs w:val="22"/>
        </w:rPr>
        <w:t xml:space="preserve">La correction du certificat SSL et la création des fichiers robots.txt/sitemap.xml sont les priorités absolues. Une fois le site accessible aux moteurs de recherche, les optimisations SEO et GSO permettront de capitaliser sur la richesse du contenu existant.</w:t>
      </w:r>
    </w:p>
    <w:p>
      <w:pPr>
        <w:spacing w:after="200"/>
      </w:pPr>
      <w:r>
        <w:rPr>
          <w:sz w:val="22"/>
          <w:szCs w:val="22"/>
        </w:rPr>
        <w:t xml:space="preserve">L'optimisation GSO représente une opportunité stratégique majeure dans le domaine du vin, où les requêtes conversationnelles ("Quel vin pour accompagner un homard ?") se multiplient. Le positionnement humoristique unique du site peut devenir un atout différenciant si le contenu factuel est correctement balisé.</w:t>
      </w:r>
    </w:p>
    <w:p>
      <w:pPr>
        <w:pStyle w:val="Heading2"/>
      </w:pPr>
      <w:r>
        <w:t xml:space="preserve">Priorités Immédiates</w:t>
      </w:r>
    </w:p>
    <w:p>
      <w:pPr>
        <w:pStyle w:val="ListParagraph"/>
        <w:numPr>
          <w:ilvl w:val="0"/>
          <w:numId w:val="3"/>
        </w:numPr>
        <w:spacing w:after="80"/>
      </w:pPr>
      <w:r>
        <w:rPr>
          <w:b/>
          <w:bCs/>
          <w:sz w:val="22"/>
          <w:szCs w:val="22"/>
        </w:rPr>
        <w:t xml:space="preserve">Corriger le certificat SSL pour www.leroidupinard.fr</w:t>
      </w:r>
    </w:p>
    <w:p>
      <w:pPr>
        <w:pStyle w:val="ListParagraph"/>
        <w:numPr>
          <w:ilvl w:val="0"/>
          <w:numId w:val="3"/>
        </w:numPr>
        <w:spacing w:after="80"/>
      </w:pPr>
      <w:r>
        <w:rPr>
          <w:b/>
          <w:bCs/>
          <w:sz w:val="22"/>
          <w:szCs w:val="22"/>
        </w:rPr>
        <w:t xml:space="preserve">Créer et déployer robots.txt et sitemap.xml</w:t>
      </w:r>
    </w:p>
    <w:p>
      <w:pPr>
        <w:pStyle w:val="ListParagraph"/>
        <w:numPr>
          <w:ilvl w:val="0"/>
          <w:numId w:val="3"/>
        </w:numPr>
        <w:spacing w:after="80"/>
      </w:pPr>
      <w:r>
        <w:rPr>
          <w:b/>
          <w:bCs/>
          <w:sz w:val="22"/>
          <w:szCs w:val="22"/>
        </w:rPr>
        <w:t xml:space="preserve">Soumettre le site à Google Search Console</w:t>
      </w:r>
    </w:p>
    <w:p>
      <w:pPr>
        <w:pStyle w:val="ListParagraph"/>
        <w:numPr>
          <w:ilvl w:val="0"/>
          <w:numId w:val="3"/>
        </w:numPr>
        <w:spacing w:after="80"/>
      </w:pPr>
      <w:r>
        <w:rPr>
          <w:b/>
          <w:bCs/>
          <w:sz w:val="22"/>
          <w:szCs w:val="22"/>
        </w:rPr>
        <w:t xml:space="preserve">Ajouter les balises meta title/description uniques</w:t>
      </w:r>
    </w:p>
    <w:p>
      <w:pPr>
        <w:pStyle w:val="ListParagraph"/>
        <w:numPr>
          <w:ilvl w:val="0"/>
          <w:numId w:val="3"/>
        </w:numPr>
        <w:spacing w:after="200"/>
      </w:pPr>
      <w:r>
        <w:rPr>
          <w:b/>
          <w:bCs/>
          <w:sz w:val="22"/>
          <w:szCs w:val="22"/>
        </w:rPr>
        <w:t xml:space="preserve">Implémenter le schema.org Product sur les fiches vins</w:t>
      </w:r>
    </w:p>
    <w:p>
      <w:pPr>
        <w:spacing w:before="400"/>
        <w:jc w:val="center"/>
      </w:pPr>
      <w:r>
        <w:rPr>
          <w:i/>
          <w:iCs/>
          <w:color w:val="666666"/>
          <w:sz w:val="20"/>
          <w:szCs w:val="20"/>
        </w:rPr>
        <w:t xml:space="preserve">— Fin du rapport —</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Audit SEO &amp; GSO - leroidupinard.fr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2026-01-16T10:45:28.154Z</dcterms:created>
  <dcterms:modified xsi:type="dcterms:W3CDTF">2026-01-16T10:45:28.155Z</dcterms:modified>
</cp:coreProperties>
</file>

<file path=docProps/custom.xml><?xml version="1.0" encoding="utf-8"?>
<Properties xmlns="http://schemas.openxmlformats.org/officeDocument/2006/custom-properties" xmlns:vt="http://schemas.openxmlformats.org/officeDocument/2006/docPropsVTypes"/>
</file>