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3DF3D5" w14:textId="77777777" w:rsidR="008929AB" w:rsidRDefault="009A0D55">
      <w:pPr>
        <w:widowControl w:val="0"/>
        <w:spacing w:line="276" w:lineRule="auto"/>
        <w:rPr>
          <w:rFonts w:ascii="Arial" w:eastAsia="Arial" w:hAnsi="Arial" w:cs="Arial"/>
          <w:sz w:val="22"/>
          <w:szCs w:val="22"/>
        </w:rPr>
      </w:pPr>
      <w:r>
        <w:rPr>
          <w:noProof/>
          <w:lang w:val="en-US"/>
        </w:rPr>
        <w:drawing>
          <wp:anchor distT="57150" distB="57150" distL="57150" distR="57150" simplePos="0" relativeHeight="251658240" behindDoc="0" locked="0" layoutInCell="1" hidden="0" allowOverlap="1" wp14:anchorId="06B1FB76" wp14:editId="75089BD4">
            <wp:simplePos x="0" y="0"/>
            <wp:positionH relativeFrom="margin">
              <wp:posOffset>1566863</wp:posOffset>
            </wp:positionH>
            <wp:positionV relativeFrom="paragraph">
              <wp:posOffset>0</wp:posOffset>
            </wp:positionV>
            <wp:extent cx="3609975" cy="1223963"/>
            <wp:effectExtent l="0" t="0" r="0" b="0"/>
            <wp:wrapTopAndBottom distT="57150" distB="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09975" cy="1223963"/>
                    </a:xfrm>
                    <a:prstGeom prst="rect">
                      <a:avLst/>
                    </a:prstGeom>
                    <a:ln/>
                  </pic:spPr>
                </pic:pic>
              </a:graphicData>
            </a:graphic>
          </wp:anchor>
        </w:drawing>
      </w:r>
    </w:p>
    <w:tbl>
      <w:tblPr>
        <w:tblStyle w:val="a"/>
        <w:tblW w:w="10891"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442"/>
        <w:gridCol w:w="5449"/>
      </w:tblGrid>
      <w:tr w:rsidR="008929AB" w:rsidRPr="00C72B86" w14:paraId="0FCF5AE0" w14:textId="77777777" w:rsidTr="008929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1" w:type="dxa"/>
            <w:gridSpan w:val="2"/>
          </w:tcPr>
          <w:p w14:paraId="5BC024A5" w14:textId="77777777" w:rsidR="008929AB" w:rsidRPr="00C72B86" w:rsidRDefault="009A0D55">
            <w:pPr>
              <w:ind w:left="-18"/>
              <w:jc w:val="center"/>
              <w:rPr>
                <w:rFonts w:ascii="Times New Roman" w:hAnsi="Times New Roman" w:cs="Times New Roman"/>
                <w:sz w:val="40"/>
                <w:szCs w:val="40"/>
              </w:rPr>
            </w:pPr>
            <w:r w:rsidRPr="00C72B86">
              <w:rPr>
                <w:rFonts w:ascii="Times New Roman" w:eastAsia="Times New Roman" w:hAnsi="Times New Roman" w:cs="Times New Roman"/>
                <w:sz w:val="40"/>
                <w:szCs w:val="40"/>
              </w:rPr>
              <w:t>Director of Fundraising Application 2017-2018</w:t>
            </w:r>
          </w:p>
          <w:p w14:paraId="754AA7DA" w14:textId="62E12F36" w:rsidR="008929AB" w:rsidRPr="00C72B86" w:rsidRDefault="00817199">
            <w:pPr>
              <w:ind w:left="-1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Deadline: October 19</w:t>
            </w:r>
            <w:bookmarkStart w:id="0" w:name="_GoBack"/>
            <w:bookmarkEnd w:id="0"/>
            <w:r w:rsidR="009A0D55" w:rsidRPr="00C72B86">
              <w:rPr>
                <w:rFonts w:ascii="Times New Roman" w:eastAsia="Times New Roman" w:hAnsi="Times New Roman" w:cs="Times New Roman"/>
                <w:sz w:val="28"/>
                <w:szCs w:val="28"/>
              </w:rPr>
              <w:t>, 2017 11:59 PM</w:t>
            </w:r>
          </w:p>
          <w:p w14:paraId="4C165533" w14:textId="77777777" w:rsidR="00C72B86" w:rsidRPr="00C72B86" w:rsidRDefault="00C72B86" w:rsidP="00C72B86">
            <w:pPr>
              <w:ind w:left="-18"/>
              <w:jc w:val="center"/>
              <w:rPr>
                <w:rFonts w:ascii="Times New Roman" w:hAnsi="Times New Roman" w:cs="Times New Roman"/>
                <w:sz w:val="32"/>
                <w:szCs w:val="28"/>
              </w:rPr>
            </w:pPr>
            <w:r w:rsidRPr="00C72B86">
              <w:rPr>
                <w:rFonts w:ascii="Times New Roman" w:hAnsi="Times New Roman" w:cs="Times New Roman"/>
                <w:sz w:val="28"/>
                <w:szCs w:val="28"/>
              </w:rPr>
              <w:t>Please email your application form with your resume to</w:t>
            </w:r>
            <w:r w:rsidRPr="00C72B86">
              <w:rPr>
                <w:rFonts w:ascii="Times New Roman" w:eastAsia="Times New Roman" w:hAnsi="Times New Roman" w:cs="Times New Roman"/>
                <w:sz w:val="28"/>
                <w:szCs w:val="28"/>
              </w:rPr>
              <w:t xml:space="preserve"> </w:t>
            </w:r>
            <w:hyperlink r:id="rId8">
              <w:r w:rsidRPr="00C72B86">
                <w:rPr>
                  <w:rFonts w:ascii="Times New Roman" w:eastAsia="Times New Roman" w:hAnsi="Times New Roman" w:cs="Times New Roman"/>
                  <w:color w:val="0000FF"/>
                  <w:sz w:val="28"/>
                  <w:szCs w:val="28"/>
                  <w:u w:val="single"/>
                </w:rPr>
                <w:t>ebsaucd@gmail.com</w:t>
              </w:r>
            </w:hyperlink>
            <w:r w:rsidRPr="00C72B86">
              <w:rPr>
                <w:rFonts w:ascii="Times New Roman" w:hAnsi="Times New Roman" w:cs="Times New Roman"/>
                <w:color w:val="000000" w:themeColor="text1"/>
                <w:sz w:val="28"/>
                <w:szCs w:val="28"/>
              </w:rPr>
              <w:t xml:space="preserve"> with “</w:t>
            </w:r>
            <w:r w:rsidRPr="00C72B86">
              <w:rPr>
                <w:rFonts w:ascii="Times New Roman" w:eastAsia="Times New Roman" w:hAnsi="Times New Roman" w:cs="Times New Roman"/>
                <w:sz w:val="28"/>
                <w:szCs w:val="28"/>
              </w:rPr>
              <w:t>Director of Fundraising Application</w:t>
            </w:r>
            <w:r w:rsidRPr="00C72B86">
              <w:rPr>
                <w:rFonts w:ascii="Times New Roman" w:hAnsi="Times New Roman" w:cs="Times New Roman"/>
                <w:sz w:val="28"/>
                <w:szCs w:val="28"/>
              </w:rPr>
              <w:t xml:space="preserve">” in the subject line. </w:t>
            </w:r>
          </w:p>
        </w:tc>
      </w:tr>
      <w:tr w:rsidR="008929AB" w14:paraId="6452BC45" w14:textId="77777777" w:rsidTr="00892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2" w:type="dxa"/>
            <w:shd w:val="clear" w:color="auto" w:fill="E7E6E6"/>
          </w:tcPr>
          <w:p w14:paraId="20DDF295" w14:textId="77777777" w:rsidR="008929AB" w:rsidRDefault="009A0D55">
            <w:pPr>
              <w:rPr>
                <w:sz w:val="20"/>
                <w:szCs w:val="20"/>
              </w:rPr>
            </w:pPr>
            <w:r>
              <w:rPr>
                <w:rFonts w:ascii="Times New Roman" w:eastAsia="Times New Roman" w:hAnsi="Times New Roman" w:cs="Times New Roman"/>
                <w:sz w:val="20"/>
                <w:szCs w:val="20"/>
              </w:rPr>
              <w:t>Name:</w:t>
            </w:r>
          </w:p>
        </w:tc>
        <w:tc>
          <w:tcPr>
            <w:tcW w:w="5449" w:type="dxa"/>
            <w:shd w:val="clear" w:color="auto" w:fill="E7E6E6"/>
          </w:tcPr>
          <w:p w14:paraId="7DB0023C" w14:textId="77777777" w:rsidR="008929AB" w:rsidRDefault="009A0D55">
            <w:pPr>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Year:</w:t>
            </w:r>
          </w:p>
        </w:tc>
      </w:tr>
      <w:tr w:rsidR="008929AB" w14:paraId="4F88AF28" w14:textId="77777777" w:rsidTr="008929A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2" w:type="dxa"/>
          </w:tcPr>
          <w:p w14:paraId="550D824D" w14:textId="77777777" w:rsidR="008929AB" w:rsidRDefault="009A0D55">
            <w:pPr>
              <w:rPr>
                <w:sz w:val="20"/>
                <w:szCs w:val="20"/>
              </w:rPr>
            </w:pPr>
            <w:r>
              <w:rPr>
                <w:rFonts w:ascii="Times New Roman" w:eastAsia="Times New Roman" w:hAnsi="Times New Roman" w:cs="Times New Roman"/>
                <w:sz w:val="20"/>
                <w:szCs w:val="20"/>
              </w:rPr>
              <w:t>Phone Number:</w:t>
            </w:r>
          </w:p>
        </w:tc>
        <w:tc>
          <w:tcPr>
            <w:tcW w:w="5449" w:type="dxa"/>
          </w:tcPr>
          <w:p w14:paraId="024C98A5" w14:textId="77777777" w:rsidR="008929AB" w:rsidRDefault="009A0D55">
            <w:pPr>
              <w:cnfStyle w:val="000000010000" w:firstRow="0" w:lastRow="0" w:firstColumn="0" w:lastColumn="0" w:oddVBand="0" w:evenVBand="0" w:oddHBand="0" w:evenHBand="1" w:firstRowFirstColumn="0" w:firstRowLastColumn="0" w:lastRowFirstColumn="0" w:lastRowLastColumn="0"/>
              <w:rPr>
                <w:sz w:val="20"/>
                <w:szCs w:val="20"/>
              </w:rPr>
            </w:pPr>
            <w:r>
              <w:rPr>
                <w:b/>
                <w:sz w:val="20"/>
                <w:szCs w:val="20"/>
              </w:rPr>
              <w:t>Major:</w:t>
            </w:r>
          </w:p>
        </w:tc>
      </w:tr>
      <w:tr w:rsidR="008929AB" w14:paraId="30784159" w14:textId="77777777" w:rsidTr="008929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2" w:type="dxa"/>
            <w:shd w:val="clear" w:color="auto" w:fill="E7E6E6"/>
          </w:tcPr>
          <w:p w14:paraId="49B47ABC" w14:textId="77777777" w:rsidR="008929AB" w:rsidRDefault="009A0D55">
            <w:pPr>
              <w:rPr>
                <w:sz w:val="20"/>
                <w:szCs w:val="20"/>
              </w:rPr>
            </w:pPr>
            <w:r>
              <w:rPr>
                <w:rFonts w:ascii="Times New Roman" w:eastAsia="Times New Roman" w:hAnsi="Times New Roman" w:cs="Times New Roman"/>
                <w:sz w:val="20"/>
                <w:szCs w:val="20"/>
              </w:rPr>
              <w:t xml:space="preserve">Active Member Duration (if applicable): </w:t>
            </w:r>
          </w:p>
        </w:tc>
        <w:tc>
          <w:tcPr>
            <w:tcW w:w="5449" w:type="dxa"/>
            <w:shd w:val="clear" w:color="auto" w:fill="E7E6E6"/>
          </w:tcPr>
          <w:p w14:paraId="2BD549AD" w14:textId="77777777" w:rsidR="008929AB" w:rsidRDefault="009A0D55">
            <w:pPr>
              <w:cnfStyle w:val="000000100000" w:firstRow="0" w:lastRow="0" w:firstColumn="0" w:lastColumn="0" w:oddVBand="0" w:evenVBand="0" w:oddHBand="1" w:evenHBand="0" w:firstRowFirstColumn="0" w:firstRowLastColumn="0" w:lastRowFirstColumn="0" w:lastRowLastColumn="0"/>
              <w:rPr>
                <w:sz w:val="20"/>
                <w:szCs w:val="20"/>
              </w:rPr>
            </w:pPr>
            <w:bookmarkStart w:id="1" w:name="_gjdgxs" w:colFirst="0" w:colLast="0"/>
            <w:bookmarkEnd w:id="1"/>
            <w:r>
              <w:rPr>
                <w:b/>
                <w:sz w:val="20"/>
                <w:szCs w:val="20"/>
              </w:rPr>
              <w:t>GPA:</w:t>
            </w:r>
          </w:p>
        </w:tc>
      </w:tr>
      <w:tr w:rsidR="008929AB" w14:paraId="1E94FA0F" w14:textId="77777777" w:rsidTr="00053F3C">
        <w:trPr>
          <w:cnfStyle w:val="000000010000" w:firstRow="0" w:lastRow="0" w:firstColumn="0" w:lastColumn="0" w:oddVBand="0" w:evenVBand="0" w:oddHBand="0" w:evenHBand="1"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10891" w:type="dxa"/>
            <w:gridSpan w:val="2"/>
          </w:tcPr>
          <w:p w14:paraId="106FC276" w14:textId="77777777" w:rsidR="008929AB" w:rsidRDefault="009A0D55">
            <w:pPr>
              <w:numPr>
                <w:ilvl w:val="0"/>
                <w:numId w:val="1"/>
              </w:numPr>
              <w:ind w:left="367"/>
              <w:contextualSpacing/>
              <w:rPr>
                <w:sz w:val="20"/>
                <w:szCs w:val="20"/>
              </w:rPr>
            </w:pPr>
            <w:r>
              <w:rPr>
                <w:rFonts w:ascii="Times New Roman" w:eastAsia="Times New Roman" w:hAnsi="Times New Roman" w:cs="Times New Roman"/>
                <w:b w:val="0"/>
                <w:sz w:val="20"/>
                <w:szCs w:val="20"/>
              </w:rPr>
              <w:t xml:space="preserve">Why are you pursuing a leadership position within EBSA? </w:t>
            </w:r>
          </w:p>
          <w:p w14:paraId="2A83D527" w14:textId="77777777" w:rsidR="008929AB" w:rsidRDefault="008929AB">
            <w:pPr>
              <w:rPr>
                <w:sz w:val="20"/>
                <w:szCs w:val="20"/>
              </w:rPr>
            </w:pPr>
          </w:p>
        </w:tc>
      </w:tr>
      <w:tr w:rsidR="008929AB" w14:paraId="25DF9002" w14:textId="77777777" w:rsidTr="008929AB">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10891" w:type="dxa"/>
            <w:gridSpan w:val="2"/>
            <w:shd w:val="clear" w:color="auto" w:fill="E7E6E6"/>
          </w:tcPr>
          <w:p w14:paraId="5449D077" w14:textId="77777777" w:rsidR="008929AB" w:rsidRDefault="009A0D55">
            <w:pPr>
              <w:numPr>
                <w:ilvl w:val="0"/>
                <w:numId w:val="1"/>
              </w:numPr>
              <w:ind w:left="367"/>
              <w:contextualSpacing/>
              <w:rPr>
                <w:sz w:val="20"/>
                <w:szCs w:val="20"/>
              </w:rPr>
            </w:pPr>
            <w:r>
              <w:rPr>
                <w:rFonts w:ascii="Times New Roman" w:eastAsia="Times New Roman" w:hAnsi="Times New Roman" w:cs="Times New Roman"/>
                <w:b w:val="0"/>
                <w:sz w:val="20"/>
                <w:szCs w:val="20"/>
              </w:rPr>
              <w:t xml:space="preserve">We don’t expect the Director of Fundraising to have years of experience, but we do want them to stay motivated. Share with us two innovative ideas for fundraising and what steps would you take to implement them. </w:t>
            </w:r>
          </w:p>
          <w:p w14:paraId="2ECF35DB" w14:textId="77777777" w:rsidR="008929AB" w:rsidRDefault="008929AB">
            <w:pPr>
              <w:rPr>
                <w:sz w:val="20"/>
                <w:szCs w:val="20"/>
              </w:rPr>
            </w:pPr>
          </w:p>
          <w:p w14:paraId="5E51D71E" w14:textId="77777777" w:rsidR="008929AB" w:rsidRDefault="008929AB">
            <w:pPr>
              <w:rPr>
                <w:sz w:val="20"/>
                <w:szCs w:val="20"/>
              </w:rPr>
            </w:pPr>
          </w:p>
          <w:p w14:paraId="04B67B76" w14:textId="77777777" w:rsidR="008929AB" w:rsidRDefault="008929AB">
            <w:pPr>
              <w:rPr>
                <w:sz w:val="20"/>
                <w:szCs w:val="20"/>
              </w:rPr>
            </w:pPr>
          </w:p>
          <w:p w14:paraId="67AAFE02" w14:textId="77777777" w:rsidR="008929AB" w:rsidRDefault="008929AB">
            <w:pPr>
              <w:rPr>
                <w:sz w:val="20"/>
                <w:szCs w:val="20"/>
              </w:rPr>
            </w:pPr>
          </w:p>
        </w:tc>
      </w:tr>
      <w:tr w:rsidR="008929AB" w14:paraId="193B54EE" w14:textId="77777777" w:rsidTr="008929AB">
        <w:trPr>
          <w:cnfStyle w:val="000000010000" w:firstRow="0" w:lastRow="0" w:firstColumn="0" w:lastColumn="0" w:oddVBand="0" w:evenVBand="0" w:oddHBand="0" w:evenHBand="1"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10891" w:type="dxa"/>
            <w:gridSpan w:val="2"/>
          </w:tcPr>
          <w:p w14:paraId="0CA46B2E" w14:textId="77777777" w:rsidR="008929AB" w:rsidRDefault="009A0D55">
            <w:pPr>
              <w:numPr>
                <w:ilvl w:val="0"/>
                <w:numId w:val="1"/>
              </w:numPr>
              <w:ind w:left="367"/>
              <w:contextualSpacing/>
              <w:rPr>
                <w:sz w:val="20"/>
                <w:szCs w:val="20"/>
              </w:rPr>
            </w:pPr>
            <w:r>
              <w:rPr>
                <w:rFonts w:ascii="Times New Roman" w:eastAsia="Times New Roman" w:hAnsi="Times New Roman" w:cs="Times New Roman"/>
                <w:b w:val="0"/>
                <w:sz w:val="20"/>
                <w:szCs w:val="20"/>
              </w:rPr>
              <w:t xml:space="preserve">What makes a fundraiser/ event successful? If you are a past member, tell us your opinion of our previous quarter’s fundraisers and how you do it differently. </w:t>
            </w:r>
          </w:p>
          <w:p w14:paraId="1AB07E02" w14:textId="77777777" w:rsidR="008929AB" w:rsidRDefault="008929AB">
            <w:pPr>
              <w:rPr>
                <w:sz w:val="20"/>
                <w:szCs w:val="20"/>
              </w:rPr>
            </w:pPr>
          </w:p>
          <w:p w14:paraId="7FDED256" w14:textId="77777777" w:rsidR="008929AB" w:rsidRDefault="008929AB">
            <w:pPr>
              <w:rPr>
                <w:sz w:val="20"/>
                <w:szCs w:val="20"/>
              </w:rPr>
            </w:pPr>
          </w:p>
          <w:p w14:paraId="2238359D" w14:textId="77777777" w:rsidR="008929AB" w:rsidRDefault="008929AB">
            <w:pPr>
              <w:rPr>
                <w:sz w:val="20"/>
                <w:szCs w:val="20"/>
              </w:rPr>
            </w:pPr>
          </w:p>
          <w:p w14:paraId="616D91FD" w14:textId="77777777" w:rsidR="008929AB" w:rsidRDefault="008929AB">
            <w:pPr>
              <w:rPr>
                <w:sz w:val="20"/>
                <w:szCs w:val="20"/>
              </w:rPr>
            </w:pPr>
          </w:p>
          <w:p w14:paraId="43867B77" w14:textId="77777777" w:rsidR="008929AB" w:rsidRDefault="008929AB">
            <w:pPr>
              <w:rPr>
                <w:sz w:val="20"/>
                <w:szCs w:val="20"/>
              </w:rPr>
            </w:pPr>
          </w:p>
        </w:tc>
      </w:tr>
      <w:tr w:rsidR="008929AB" w14:paraId="69FC6A69" w14:textId="77777777" w:rsidTr="008929AB">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10891" w:type="dxa"/>
            <w:gridSpan w:val="2"/>
            <w:shd w:val="clear" w:color="auto" w:fill="E7E6E6"/>
          </w:tcPr>
          <w:p w14:paraId="1435F9FE" w14:textId="77777777" w:rsidR="008929AB" w:rsidRDefault="009A0D55">
            <w:pPr>
              <w:tabs>
                <w:tab w:val="left" w:pos="2430"/>
              </w:tabs>
              <w:rPr>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b w:val="0"/>
                <w:sz w:val="20"/>
                <w:szCs w:val="20"/>
              </w:rPr>
              <w:t xml:space="preserve">  EBSA started only about a few years ago. We are still growing and trying new things every quarter. Tell us about a time you thought big and created your own bold direction that inspired results. </w:t>
            </w:r>
          </w:p>
          <w:p w14:paraId="75C43C58" w14:textId="77777777" w:rsidR="008929AB" w:rsidRDefault="008929AB">
            <w:pPr>
              <w:tabs>
                <w:tab w:val="left" w:pos="2430"/>
              </w:tabs>
              <w:rPr>
                <w:sz w:val="20"/>
                <w:szCs w:val="20"/>
              </w:rPr>
            </w:pPr>
          </w:p>
          <w:p w14:paraId="044BE938" w14:textId="77777777" w:rsidR="008929AB" w:rsidRDefault="008929AB">
            <w:pPr>
              <w:tabs>
                <w:tab w:val="left" w:pos="2430"/>
              </w:tabs>
              <w:rPr>
                <w:sz w:val="20"/>
                <w:szCs w:val="20"/>
              </w:rPr>
            </w:pPr>
          </w:p>
          <w:p w14:paraId="6F3EB686" w14:textId="77777777" w:rsidR="008929AB" w:rsidRDefault="008929AB">
            <w:pPr>
              <w:tabs>
                <w:tab w:val="left" w:pos="2430"/>
              </w:tabs>
              <w:rPr>
                <w:sz w:val="20"/>
                <w:szCs w:val="20"/>
              </w:rPr>
            </w:pPr>
          </w:p>
          <w:p w14:paraId="53ED20D3" w14:textId="77777777" w:rsidR="008929AB" w:rsidRDefault="008929AB">
            <w:pPr>
              <w:tabs>
                <w:tab w:val="left" w:pos="2430"/>
              </w:tabs>
              <w:rPr>
                <w:sz w:val="20"/>
                <w:szCs w:val="20"/>
              </w:rPr>
            </w:pPr>
          </w:p>
          <w:p w14:paraId="4B111917" w14:textId="77777777" w:rsidR="008929AB" w:rsidRDefault="008929AB">
            <w:pPr>
              <w:tabs>
                <w:tab w:val="left" w:pos="2430"/>
              </w:tabs>
              <w:rPr>
                <w:sz w:val="20"/>
                <w:szCs w:val="20"/>
              </w:rPr>
            </w:pPr>
          </w:p>
        </w:tc>
      </w:tr>
      <w:tr w:rsidR="008929AB" w14:paraId="5AE1A7AF" w14:textId="77777777" w:rsidTr="008929AB">
        <w:trPr>
          <w:cnfStyle w:val="000000010000" w:firstRow="0" w:lastRow="0" w:firstColumn="0" w:lastColumn="0" w:oddVBand="0" w:evenVBand="0" w:oddHBand="0" w:evenHBand="1"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891" w:type="dxa"/>
            <w:gridSpan w:val="2"/>
          </w:tcPr>
          <w:p w14:paraId="138B1CEF" w14:textId="77777777" w:rsidR="008929AB" w:rsidRDefault="009A0D55">
            <w:pPr>
              <w:rPr>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b w:val="0"/>
                <w:sz w:val="20"/>
                <w:szCs w:val="20"/>
              </w:rPr>
              <w:t xml:space="preserve"> In EBSA, we are looking for someone who exemplifies our three pillars. What makes you our perfect candidate? </w:t>
            </w:r>
          </w:p>
        </w:tc>
      </w:tr>
      <w:tr w:rsidR="008929AB" w14:paraId="3750B891" w14:textId="77777777" w:rsidTr="008929AB">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0891" w:type="dxa"/>
            <w:gridSpan w:val="2"/>
            <w:shd w:val="clear" w:color="auto" w:fill="E7E6E6"/>
          </w:tcPr>
          <w:p w14:paraId="1DEABA85" w14:textId="77777777" w:rsidR="008929AB" w:rsidRDefault="009A0D55">
            <w:pPr>
              <w:tabs>
                <w:tab w:val="left" w:pos="1455"/>
              </w:tabs>
              <w:rPr>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b w:val="0"/>
                <w:sz w:val="20"/>
                <w:szCs w:val="20"/>
              </w:rPr>
              <w:t xml:space="preserve">  EBSA is an actively growing club that needs the team to make time and stay commitment. Please state your extracurricular activities for the 2017-2018 school year and your availability.</w:t>
            </w:r>
          </w:p>
          <w:p w14:paraId="510240E7" w14:textId="77777777" w:rsidR="008929AB" w:rsidRDefault="008929AB">
            <w:pPr>
              <w:tabs>
                <w:tab w:val="left" w:pos="1455"/>
              </w:tabs>
              <w:rPr>
                <w:sz w:val="20"/>
                <w:szCs w:val="20"/>
              </w:rPr>
            </w:pPr>
          </w:p>
          <w:p w14:paraId="5E80CDC9" w14:textId="77777777" w:rsidR="008929AB" w:rsidRDefault="008929AB">
            <w:pPr>
              <w:tabs>
                <w:tab w:val="left" w:pos="1455"/>
              </w:tabs>
              <w:rPr>
                <w:sz w:val="20"/>
                <w:szCs w:val="20"/>
              </w:rPr>
            </w:pPr>
          </w:p>
          <w:p w14:paraId="0E637921" w14:textId="77777777" w:rsidR="008929AB" w:rsidRDefault="008929AB">
            <w:pPr>
              <w:tabs>
                <w:tab w:val="left" w:pos="1455"/>
              </w:tabs>
              <w:rPr>
                <w:sz w:val="20"/>
                <w:szCs w:val="20"/>
              </w:rPr>
            </w:pPr>
          </w:p>
          <w:p w14:paraId="192AAA0D" w14:textId="77777777" w:rsidR="008929AB" w:rsidRDefault="008929AB">
            <w:pPr>
              <w:tabs>
                <w:tab w:val="left" w:pos="1455"/>
              </w:tabs>
              <w:rPr>
                <w:sz w:val="20"/>
                <w:szCs w:val="20"/>
              </w:rPr>
            </w:pPr>
          </w:p>
          <w:p w14:paraId="14CA7E01" w14:textId="77777777" w:rsidR="008929AB" w:rsidRDefault="008929AB">
            <w:pPr>
              <w:tabs>
                <w:tab w:val="left" w:pos="1455"/>
              </w:tabs>
              <w:rPr>
                <w:sz w:val="20"/>
                <w:szCs w:val="20"/>
              </w:rPr>
            </w:pPr>
          </w:p>
        </w:tc>
      </w:tr>
    </w:tbl>
    <w:p w14:paraId="2EC5621A" w14:textId="77777777" w:rsidR="00C72B86" w:rsidRDefault="00C72B86">
      <w:pPr>
        <w:jc w:val="center"/>
        <w:rPr>
          <w:sz w:val="22"/>
          <w:szCs w:val="22"/>
        </w:rPr>
      </w:pPr>
    </w:p>
    <w:p w14:paraId="65514799" w14:textId="77777777" w:rsidR="008929AB" w:rsidRDefault="009A0D55">
      <w:pPr>
        <w:jc w:val="center"/>
        <w:rPr>
          <w:sz w:val="22"/>
          <w:szCs w:val="22"/>
        </w:rPr>
      </w:pPr>
      <w:r>
        <w:rPr>
          <w:sz w:val="22"/>
          <w:szCs w:val="22"/>
        </w:rPr>
        <w:t>Thank you for your interest! We will be in contact with you shortly.</w:t>
      </w:r>
    </w:p>
    <w:p w14:paraId="7A34B5B6" w14:textId="77777777" w:rsidR="008929AB" w:rsidRDefault="008929AB">
      <w:pPr>
        <w:jc w:val="center"/>
        <w:rPr>
          <w:sz w:val="22"/>
          <w:szCs w:val="22"/>
        </w:rPr>
      </w:pPr>
    </w:p>
    <w:p w14:paraId="532BEDFE" w14:textId="77777777" w:rsidR="008929AB" w:rsidRDefault="009A0D55">
      <w:pPr>
        <w:rPr>
          <w:sz w:val="22"/>
          <w:szCs w:val="22"/>
        </w:rPr>
      </w:pPr>
      <w:r>
        <w:rPr>
          <w:b/>
          <w:sz w:val="22"/>
          <w:szCs w:val="22"/>
        </w:rPr>
        <w:lastRenderedPageBreak/>
        <w:t>The Association:</w:t>
      </w:r>
    </w:p>
    <w:p w14:paraId="5756123F" w14:textId="77777777" w:rsidR="008929AB" w:rsidRDefault="008929AB">
      <w:pPr>
        <w:rPr>
          <w:sz w:val="22"/>
          <w:szCs w:val="22"/>
        </w:rPr>
      </w:pPr>
    </w:p>
    <w:p w14:paraId="1C06E716" w14:textId="77777777" w:rsidR="008929AB" w:rsidRDefault="009A0D55">
      <w:pPr>
        <w:rPr>
          <w:sz w:val="22"/>
          <w:szCs w:val="22"/>
        </w:rPr>
      </w:pPr>
      <w:r>
        <w:rPr>
          <w:sz w:val="22"/>
          <w:szCs w:val="22"/>
        </w:rPr>
        <w:t>The purpose of the Economics and Business Student Association is to provide UC Davis students a platform for economics and business related discussion, career exploration, and community service opportunities. Our goal is to stimulate and motivate fellow peers to deepen their understanding in all things related to economics, interact with like-minded individuals, and become involved with financial competitions, on-site workshops, study groups, and volunteer activities.</w:t>
      </w:r>
    </w:p>
    <w:p w14:paraId="4FDBF58F" w14:textId="77777777" w:rsidR="008929AB" w:rsidRDefault="009A0D55">
      <w:pPr>
        <w:rPr>
          <w:sz w:val="22"/>
          <w:szCs w:val="22"/>
        </w:rPr>
      </w:pPr>
      <w:r>
        <w:rPr>
          <w:b/>
          <w:sz w:val="22"/>
          <w:szCs w:val="22"/>
        </w:rPr>
        <w:t>The Position:</w:t>
      </w:r>
    </w:p>
    <w:p w14:paraId="44683C20" w14:textId="77777777" w:rsidR="008929AB" w:rsidRDefault="008929AB">
      <w:pPr>
        <w:widowControl w:val="0"/>
        <w:spacing w:line="276" w:lineRule="auto"/>
        <w:rPr>
          <w:b/>
          <w:sz w:val="22"/>
          <w:szCs w:val="22"/>
          <w:u w:val="single"/>
        </w:rPr>
      </w:pPr>
    </w:p>
    <w:p w14:paraId="6DD774E9" w14:textId="77777777" w:rsidR="008929AB" w:rsidRDefault="009A0D55">
      <w:pPr>
        <w:widowControl w:val="0"/>
        <w:spacing w:line="276" w:lineRule="auto"/>
        <w:rPr>
          <w:b/>
          <w:sz w:val="22"/>
          <w:szCs w:val="22"/>
          <w:u w:val="single"/>
        </w:rPr>
      </w:pPr>
      <w:r>
        <w:rPr>
          <w:b/>
          <w:sz w:val="22"/>
          <w:szCs w:val="22"/>
          <w:u w:val="single"/>
        </w:rPr>
        <w:t>Director of Fundraising:</w:t>
      </w:r>
    </w:p>
    <w:p w14:paraId="7DACEDF3" w14:textId="77777777" w:rsidR="008929AB" w:rsidRDefault="009A0D55">
      <w:pPr>
        <w:widowControl w:val="0"/>
        <w:spacing w:line="276" w:lineRule="auto"/>
        <w:rPr>
          <w:sz w:val="22"/>
          <w:szCs w:val="22"/>
        </w:rPr>
      </w:pPr>
      <w:r>
        <w:rPr>
          <w:sz w:val="22"/>
          <w:szCs w:val="22"/>
        </w:rPr>
        <w:t>The Director of Fundraising is responsible for organizing multiple fundraising events per quarter. He/she is responsible for the recruitment and management of a fundraising committee composed of active members. He/she exercises a creative mentality with the fundraising committee in planning and organizing profitable fundraising events.</w:t>
      </w:r>
    </w:p>
    <w:p w14:paraId="6E318547" w14:textId="77777777" w:rsidR="008929AB" w:rsidRDefault="008929AB">
      <w:pPr>
        <w:rPr>
          <w:b/>
          <w:sz w:val="22"/>
          <w:szCs w:val="22"/>
        </w:rPr>
      </w:pPr>
    </w:p>
    <w:p w14:paraId="7CD2D453" w14:textId="77777777" w:rsidR="008929AB" w:rsidRDefault="009A0D55">
      <w:pPr>
        <w:rPr>
          <w:sz w:val="22"/>
          <w:szCs w:val="22"/>
        </w:rPr>
      </w:pPr>
      <w:r>
        <w:rPr>
          <w:b/>
          <w:sz w:val="22"/>
          <w:szCs w:val="22"/>
        </w:rPr>
        <w:t>The Duties of an EBSA Officer:</w:t>
      </w:r>
    </w:p>
    <w:p w14:paraId="3F2864C5" w14:textId="77777777" w:rsidR="008929AB" w:rsidRDefault="008929AB">
      <w:pPr>
        <w:rPr>
          <w:sz w:val="22"/>
          <w:szCs w:val="22"/>
        </w:rPr>
      </w:pPr>
    </w:p>
    <w:p w14:paraId="0BAEB3B5" w14:textId="77777777" w:rsidR="008929AB" w:rsidRDefault="009A0D55">
      <w:pPr>
        <w:rPr>
          <w:sz w:val="22"/>
          <w:szCs w:val="22"/>
        </w:rPr>
      </w:pPr>
      <w:r>
        <w:rPr>
          <w:i/>
          <w:sz w:val="22"/>
          <w:szCs w:val="22"/>
        </w:rPr>
        <w:t>Officer requirements</w:t>
      </w:r>
    </w:p>
    <w:p w14:paraId="4830EDF0" w14:textId="77777777" w:rsidR="008929AB" w:rsidRDefault="009A0D55">
      <w:pPr>
        <w:rPr>
          <w:sz w:val="22"/>
          <w:szCs w:val="22"/>
        </w:rPr>
      </w:pPr>
      <w:r>
        <w:rPr>
          <w:sz w:val="22"/>
          <w:szCs w:val="22"/>
        </w:rPr>
        <w:t xml:space="preserve">Officers are expected to fulfill their obligations to the best of their ability and provide a professional model for EBSA members and their fellow peers. It is up to each individual to seek help or advice from their collaborators when in need. </w:t>
      </w:r>
      <w:r>
        <w:rPr>
          <w:sz w:val="22"/>
          <w:szCs w:val="22"/>
          <w:highlight w:val="white"/>
        </w:rPr>
        <w:t>Each officer is not limited to the duties and responsibilities listed. As a member of a team, an officer should assist other officers when needed.</w:t>
      </w:r>
      <w:r>
        <w:rPr>
          <w:sz w:val="22"/>
          <w:szCs w:val="22"/>
        </w:rPr>
        <w:t xml:space="preserve">  In addition, officers must follow business casual attire unless announced otherwise. They must arrive on time and ready to begin at all meetings.   </w:t>
      </w:r>
    </w:p>
    <w:p w14:paraId="1824D918" w14:textId="77777777" w:rsidR="008929AB" w:rsidRDefault="008929AB">
      <w:pPr>
        <w:rPr>
          <w:sz w:val="22"/>
          <w:szCs w:val="22"/>
        </w:rPr>
      </w:pPr>
    </w:p>
    <w:p w14:paraId="58A93D71" w14:textId="77777777" w:rsidR="008929AB" w:rsidRDefault="009A0D55">
      <w:pPr>
        <w:rPr>
          <w:sz w:val="22"/>
          <w:szCs w:val="22"/>
        </w:rPr>
      </w:pPr>
      <w:r>
        <w:rPr>
          <w:i/>
          <w:sz w:val="22"/>
          <w:szCs w:val="22"/>
        </w:rPr>
        <w:t xml:space="preserve">Officer Etiquette </w:t>
      </w:r>
    </w:p>
    <w:p w14:paraId="6FA6FC14" w14:textId="77777777" w:rsidR="008929AB" w:rsidRDefault="009A0D55">
      <w:pPr>
        <w:rPr>
          <w:sz w:val="22"/>
          <w:szCs w:val="22"/>
        </w:rPr>
      </w:pPr>
      <w:r>
        <w:rPr>
          <w:sz w:val="22"/>
          <w:szCs w:val="22"/>
        </w:rPr>
        <w:t>President may be voted out if he/she fails to complete his/her duties. Officers must have a unanimous vote, and should consult the club Advisor if one is present.</w:t>
      </w:r>
    </w:p>
    <w:p w14:paraId="742177E9" w14:textId="77777777" w:rsidR="008929AB" w:rsidRDefault="008929AB">
      <w:pPr>
        <w:rPr>
          <w:sz w:val="22"/>
          <w:szCs w:val="22"/>
        </w:rPr>
      </w:pPr>
    </w:p>
    <w:p w14:paraId="43020E2B" w14:textId="77777777" w:rsidR="008929AB" w:rsidRDefault="009A0D55">
      <w:pPr>
        <w:rPr>
          <w:sz w:val="22"/>
          <w:szCs w:val="22"/>
        </w:rPr>
      </w:pPr>
      <w:r>
        <w:rPr>
          <w:sz w:val="22"/>
          <w:szCs w:val="22"/>
        </w:rPr>
        <w:t xml:space="preserve">Any Officer may be voted out if he/she fails to complete his/her duties, with a majority of Officer votes. It is noted that the President’s vote holds the weight of two. </w:t>
      </w:r>
    </w:p>
    <w:p w14:paraId="40E67072" w14:textId="77777777" w:rsidR="008929AB" w:rsidRDefault="008929AB">
      <w:pPr>
        <w:spacing w:after="240"/>
        <w:rPr>
          <w:sz w:val="22"/>
          <w:szCs w:val="22"/>
        </w:rPr>
      </w:pPr>
    </w:p>
    <w:p w14:paraId="6374A3AC" w14:textId="77777777" w:rsidR="008929AB" w:rsidRDefault="009A0D55">
      <w:pPr>
        <w:rPr>
          <w:sz w:val="22"/>
          <w:szCs w:val="22"/>
        </w:rPr>
      </w:pPr>
      <w:r>
        <w:rPr>
          <w:b/>
          <w:sz w:val="22"/>
          <w:szCs w:val="22"/>
        </w:rPr>
        <w:t>Please direct any questions to ebsaucd@gmail.com</w:t>
      </w:r>
    </w:p>
    <w:p w14:paraId="0CB7EAA9" w14:textId="77777777" w:rsidR="008929AB" w:rsidRDefault="008929AB">
      <w:bookmarkStart w:id="2" w:name="_30j0zll" w:colFirst="0" w:colLast="0"/>
      <w:bookmarkEnd w:id="2"/>
    </w:p>
    <w:sectPr w:rsidR="008929AB">
      <w:headerReference w:type="default" r:id="rId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3E32D" w14:textId="77777777" w:rsidR="008546A0" w:rsidRDefault="008546A0">
      <w:r>
        <w:separator/>
      </w:r>
    </w:p>
  </w:endnote>
  <w:endnote w:type="continuationSeparator" w:id="0">
    <w:p w14:paraId="1B82DDE0" w14:textId="77777777" w:rsidR="008546A0" w:rsidRDefault="0085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D628A" w14:textId="77777777" w:rsidR="008546A0" w:rsidRDefault="008546A0">
      <w:r>
        <w:separator/>
      </w:r>
    </w:p>
  </w:footnote>
  <w:footnote w:type="continuationSeparator" w:id="0">
    <w:p w14:paraId="11234FD1" w14:textId="77777777" w:rsidR="008546A0" w:rsidRDefault="008546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0D4A" w14:textId="77777777" w:rsidR="008929AB" w:rsidRDefault="008929AB">
    <w:pPr>
      <w:tabs>
        <w:tab w:val="center" w:pos="4680"/>
        <w:tab w:val="right" w:pos="9360"/>
      </w:tabs>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57CBA"/>
    <w:multiLevelType w:val="multilevel"/>
    <w:tmpl w:val="6B58A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29AB"/>
    <w:rsid w:val="00053F3C"/>
    <w:rsid w:val="005D449C"/>
    <w:rsid w:val="00817199"/>
    <w:rsid w:val="008546A0"/>
    <w:rsid w:val="008929AB"/>
    <w:rsid w:val="009A0D55"/>
    <w:rsid w:val="00C7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E2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tblStylePr w:type="firstRow">
      <w:pPr>
        <w:spacing w:before="0" w:after="0" w:line="240" w:lineRule="auto"/>
        <w:contextualSpacing w:val="0"/>
      </w:pPr>
      <w:rPr>
        <w:rFonts w:ascii="Cambria" w:eastAsia="Cambria" w:hAnsi="Cambria" w:cs="Cambria"/>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Mar>
          <w:top w:w="0" w:type="dxa"/>
          <w:left w:w="115" w:type="dxa"/>
          <w:bottom w:w="0" w:type="dxa"/>
          <w:right w:w="115" w:type="dxa"/>
        </w:tcMar>
      </w:tcPr>
    </w:tblStylePr>
    <w:tblStylePr w:type="lastRow">
      <w:pPr>
        <w:spacing w:before="0" w:after="0" w:line="240" w:lineRule="auto"/>
        <w:contextualSpacing w:val="0"/>
      </w:pPr>
      <w:rPr>
        <w:rFonts w:ascii="Cambria" w:eastAsia="Cambria" w:hAnsi="Cambria" w:cs="Cambria"/>
        <w:b/>
      </w:rPr>
      <w:tblPr/>
      <w:tcPr>
        <w:tcBorders>
          <w:top w:val="single" w:sz="6" w:space="0" w:color="000000"/>
          <w:left w:val="single" w:sz="8" w:space="0" w:color="000000"/>
          <w:bottom w:val="single" w:sz="8" w:space="0" w:color="000000"/>
          <w:right w:val="single" w:sz="8" w:space="0" w:color="000000"/>
          <w:insideH w:val="nil"/>
          <w:insideV w:val="single" w:sz="8" w:space="0" w:color="000000"/>
        </w:tcBorders>
        <w:tcMar>
          <w:top w:w="0" w:type="dxa"/>
          <w:left w:w="115" w:type="dxa"/>
          <w:bottom w:w="0" w:type="dxa"/>
          <w:right w:w="115" w:type="dxa"/>
        </w:tcMar>
      </w:tcPr>
    </w:tblStylePr>
    <w:tblStylePr w:type="firstCol">
      <w:rPr>
        <w:rFonts w:ascii="Cambria" w:eastAsia="Cambria" w:hAnsi="Cambria" w:cs="Cambria"/>
        <w:b/>
      </w:rPr>
      <w:tblPr/>
      <w:tcPr>
        <w:tcMar>
          <w:top w:w="0" w:type="dxa"/>
          <w:left w:w="115" w:type="dxa"/>
          <w:bottom w:w="0" w:type="dxa"/>
          <w:right w:w="115" w:type="dxa"/>
        </w:tcMar>
      </w:tcPr>
    </w:tblStylePr>
    <w:tblStylePr w:type="lastCol">
      <w:rPr>
        <w:rFonts w:ascii="Cambria" w:eastAsia="Cambria" w:hAnsi="Cambria" w:cs="Cambria"/>
        <w:b/>
      </w:rPr>
      <w:tblPr/>
      <w:tcPr>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Mar>
          <w:top w:w="0" w:type="dxa"/>
          <w:left w:w="115" w:type="dxa"/>
          <w:bottom w:w="0" w:type="dxa"/>
          <w:right w:w="115" w:type="dxa"/>
        </w:tcMar>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Mar>
          <w:top w:w="0" w:type="dxa"/>
          <w:left w:w="115" w:type="dxa"/>
          <w:bottom w:w="0" w:type="dxa"/>
          <w:right w:w="115" w:type="dxa"/>
        </w:tcMar>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ebsaucd@gmail.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484</Words>
  <Characters>2764</Characters>
  <Application>Microsoft Macintosh Word</Application>
  <DocSecurity>0</DocSecurity>
  <Lines>23</Lines>
  <Paragraphs>6</Paragraphs>
  <ScaleCrop>false</ScaleCrop>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prsurve@ucdavis.edu</cp:lastModifiedBy>
  <cp:revision>4</cp:revision>
  <dcterms:created xsi:type="dcterms:W3CDTF">2017-09-01T18:18:00Z</dcterms:created>
  <dcterms:modified xsi:type="dcterms:W3CDTF">2017-09-22T01:08:00Z</dcterms:modified>
</cp:coreProperties>
</file>