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E8673A"/>
          <w:sz w:val="56"/>
          <w:szCs w:val="56"/>
        </w:rPr>
        <w:t xml:space="preserve">ATTUNE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E0B07"/>
          <w:sz w:val="44"/>
          <w:szCs w:val="44"/>
        </w:rPr>
        <w:t xml:space="preserve">Couple Type Overview</w:t>
      </w:r>
    </w:p>
    <w:p>
      <w:pPr>
        <w:spacing w:after="60" w:before="0"/>
      </w:pPr>
      <w:r>
        <w:rPr>
          <w:rFonts w:ascii="Arial" w:cs="Arial" w:eastAsia="Arial" w:hAnsi="Arial"/>
          <w:color w:val="8C7A68"/>
          <w:sz w:val="20"/>
          <w:szCs w:val="20"/>
        </w:rPr>
        <w:t xml:space="preserve">4 individual types  •  10 couple pairings  •  Reference document</w:t>
      </w:r>
    </w:p>
    <w:p>
      <w:pPr>
        <w:pBdr>
          <w:bottom w:val="single" w:color="E8DDD0" w:sz="4" w:space="1"/>
        </w:pBdr>
        <w:spacing w:after="160" w:before="160"/>
      </w:pPr>
    </w:p>
    <w:p>
      <w:pPr>
        <w:spacing w:after="1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Individual Types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1"/>
          <w:szCs w:val="21"/>
        </w:rPr>
        <w:t xml:space="preserve">Each partner is placed on two behavioral axes from Exercise 01 dimension scores. The intersection determines individual type.</w:t>
      </w:r>
    </w:p>
    <w:p>
      <w:pPr>
        <w:spacing w:after="100" w:before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4080"/>
      </w:tblGrid>
      <w:tr>
        <w:tc>
          <w:tcPr>
            <w:tcW w:type="dxa" w:w="2400"/>
            <w:tcBorders>
              <w:top w:val="single" w:color="E8673A" w:sz="6"/>
              <w:left w:val="single" w:color="CCCCCC" w:sz="1"/>
              <w:bottom w:val="single" w:color="CCCCCC" w:sz="1"/>
              <w:right w:val="single" w:color="CCCCCC" w:sz="1"/>
            </w:tcBorders>
            <w:shd w:fill="FFF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8673A"/>
                <w:sz w:val="48"/>
                <w:szCs w:val="48"/>
              </w:rPr>
              <w:t xml:space="preserve">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E0B07"/>
                <w:sz w:val="21"/>
                <w:szCs w:val="21"/>
              </w:rPr>
              <w:t xml:space="preserve">The Reacher</w:t>
            </w:r>
          </w:p>
        </w:tc>
        <w:tc>
          <w:tcPr>
            <w:tcW w:type="dxa" w:w="2400"/>
            <w:tcBorders>
              <w:top w:val="single" w:color="1B5FE8" w:sz="6"/>
              <w:left w:val="single" w:color="CCCCCC" w:sz="1"/>
              <w:bottom w:val="single" w:color="CCCCCC" w:sz="1"/>
              <w:right w:val="single" w:color="CCCCCC" w:sz="1"/>
            </w:tcBorders>
            <w:shd w:fill="EFF1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5FE8"/>
                <w:sz w:val="48"/>
                <w:szCs w:val="48"/>
              </w:rPr>
              <w:t xml:space="preserve">X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E0B07"/>
                <w:sz w:val="21"/>
                <w:szCs w:val="21"/>
              </w:rPr>
              <w:t xml:space="preserve">The Driver</w:t>
            </w:r>
          </w:p>
        </w:tc>
        <w:tc>
          <w:tcPr>
            <w:tcW w:type="dxa" w:w="2400"/>
            <w:tcBorders>
              <w:top w:val="single" w:color="7C3AED" w:sz="6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E0B07"/>
                <w:sz w:val="21"/>
                <w:szCs w:val="21"/>
              </w:rPr>
              <w:t xml:space="preserve">The Feeler</w:t>
            </w:r>
          </w:p>
        </w:tc>
        <w:tc>
          <w:tcPr>
            <w:tcW w:type="dxa" w:w="2400"/>
            <w:tcBorders>
              <w:top w:val="single" w:color="6B7280" w:sz="6"/>
              <w:left w:val="single" w:color="CCCCCC" w:sz="1"/>
              <w:bottom w:val="single" w:color="CCCCCC" w:sz="1"/>
              <w:right w:val="single" w:color="CCCCCC" w:sz="1"/>
            </w:tcBorders>
            <w:shd w:fill="F4F5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48"/>
                <w:szCs w:val="48"/>
              </w:rPr>
              <w:t xml:space="preserve">Z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E0B07"/>
                <w:sz w:val="21"/>
                <w:szCs w:val="21"/>
              </w:rPr>
              <w:t xml:space="preserve">The Undercurrent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Axis 1: Engage ↔ Withdraw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19"/>
                <w:szCs w:val="19"/>
              </w:rPr>
              <w:t xml:space="preserve">Axis 2: Open ↔ Guarded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The 10 Couple Pairings</w:t>
      </w:r>
    </w:p>
    <w:p>
      <w:pPr>
        <w:spacing w:after="80" w:before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40"/>
        <w:gridCol w:w="2640"/>
        <w:gridCol w:w="288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Pair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Type &amp; Description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Strengths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Watch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Map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4"/>
                <w:szCs w:val="24"/>
              </w:rPr>
              <w:t xml:space="preserve">WW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W + 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1"/>
                <w:szCs w:val="21"/>
              </w:rPr>
              <w:t xml:space="preserve">The Open Fire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reach. Both express. Neither has to go looking for the other.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High warmth and emotional availability in both directions. Neither partner has to coax the other into the conversation.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High emotional availability, both ways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Hard conversations rarely avoided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Genuine depth and mutual visibility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Risk: feedback loops. When both feel something strongly, intensity amplifies. Learn to name 'I think we're feeding each other right now.'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in upper-right quadrant (W zone). Close together, high on both axes.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24"/>
                <w:szCs w:val="24"/>
              </w:rPr>
              <w:t xml:space="preserve">XX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X + 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21"/>
                <w:szCs w:val="21"/>
              </w:rPr>
              <w:t xml:space="preserve">The Two Drivers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want resolution. Both process it privately. The machinery works.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Decisions get made. Arguments resolve. The practical machinery runs efficiently and quietly.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Efficient conflict resolution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Shared analytical language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Low drama, high follow-through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Risk: closing the loop before it's actually through. The same conversation can reappear because the real thing didn't make it in.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upper-left (X zone). Close together on Engage side, both low on expressiveness.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YY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Y + 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The Quiet Storm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need space first. Both carry it visibly when withdrawn.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Neither escalates in the moment. When you do come back, you both bring the full weight of what you've been carrying.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No in-the-moment escalation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Calmer, more complete conversations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Mutual understanding of the need for space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Risk: both waiting for the other to initiate the return. Build a low-key signal — 'I'm ready when you are' — before you need it.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lower-right (Y zone). Withdrawn side, expressive side — both carrying feeling, both needing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4"/>
                <w:szCs w:val="24"/>
              </w:rPr>
              <w:t xml:space="preserve">ZZ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Z + 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1"/>
                <w:szCs w:val="21"/>
              </w:rPr>
              <w:t xml:space="preserve">The Still Waters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withdraw. Both hold it close. Real depth beneath a calm surface.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The relationship tends to be stable, private, and genuinely deep — but the depth doesn't surface readily.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Real depth beneath the surface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Mutual respect for interior life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Stability under pressure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Risk: things going unsaid indefinitely. Create a deliberate structure for openness — a regular check-in neither of you will naturally generate.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lower-left (Z zone). Bottom of both axes. Very similar positions — the gap often shows in what doesn't get said.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4"/>
                <w:szCs w:val="24"/>
              </w:rPr>
              <w:t xml:space="preserve">WX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W + 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1"/>
                <w:szCs w:val="21"/>
              </w:rPr>
              <w:t xml:space="preserve">The Common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want resolution. Different instruments, same direction.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Moving in the same direction. One processes outward; one holds it closer. Agreement on outcome, different paths there.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Rarely stuck in standoff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Both motivated to resolve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Complementary processing styles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The expressive one can feel like they're always initiating depth. The guarded one can feel pressure to match an openness they don't naturally have.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on upper half (Engage side). W right of centre, X left. Same horizontal level, diverged on Open/Guarded axis.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91E63"/>
                <w:sz w:val="24"/>
                <w:szCs w:val="24"/>
              </w:rPr>
              <w:t xml:space="preserve">WY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W + 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91E63"/>
                <w:sz w:val="21"/>
                <w:szCs w:val="21"/>
              </w:rPr>
              <w:t xml:space="preserve">The Mismatch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Different conflict clocks. One reaches; one pulls back.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The most common friction pairing. The reaching can feel like pressure; the withdrawal like abandonment. Neither is true.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Complementary instincts when named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One prevents festering, one prevents escalation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Highly solvable once the pattern is explicit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Without a framework: urgency reads as pressure, silence reads as avoidance. Name it before you're in it. 'I need until 9pm' changes everything.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Vertical split: W in upper-right, Y in lower-right. Both on Open side, opposite on Engage/Withdraw. The gap is the conflict clock.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4"/>
                <w:szCs w:val="24"/>
              </w:rPr>
              <w:t xml:space="preserve">WZ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W + 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21"/>
                <w:szCs w:val="21"/>
              </w:rPr>
              <w:t xml:space="preserve">The Reach &amp; The Reserve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One reaches. One holds. Gap on both axes simultaneously.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The widest contrast pairing. One reaches and expresses freely; the other pulls back and holds privately. Real translation work required.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Reaching partner creates safety for sharing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Reserved partner brings real depth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Both have stretched toward each other and grown for 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The reaching partner often doesn't know what the other is feeling until long after. Name the difference as difference, not deficiency.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Full diagonal: W upper-right, Z lower-left. Maximum contrast on both axes. The dashed line between dots crosses both centre lines.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XY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X + 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The Crossed Wires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strong. Opposite directions on both axes.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The driver pushes toward resolution; the feeler needs space and carries visible emotion. Each can read the other as too much and not enough.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Strong, complementary instincts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Highly solvable once named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Range: one tracks logic, one tracks feeling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The urgency closes the space before the feeler is ready. Driver: resolution doesn't mean resolved. Feeler: tell them when you'll be back.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Second diagonal: X upper-left, Y lower-right. Opposite corners — the two dimensions diverge in both directions.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24"/>
                <w:szCs w:val="24"/>
              </w:rPr>
              <w:t xml:space="preserve">XZ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X + 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21"/>
                <w:szCs w:val="21"/>
              </w:rPr>
              <w:t xml:space="preserve">The Quiet Efficiency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guard internally. The machinery runs quietly.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Low-temperature, rarely explosive. The practical side works well. The emotional layer tends to stay quiet.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Comfortable silence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Considered, deliberate communication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Low drama, mutual respect for privacy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Neither offers a lot of emotional visibility. The relationship can feel more okay on the outside than the inside. Schedule the opening.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on left (Guarded) side. X upper, Z lower. Matched on expressiveness, diverged on conflict timing.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YZ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7A68"/>
                <w:sz w:val="13"/>
                <w:szCs w:val="13"/>
              </w:rPr>
              <w:t xml:space="preserve">Y + 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The Long Pause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withdraw. One carries it visibly; one holds it privately.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The return is slow for both. Real depth runs in this pairing — often more than either shows. Neither naturally initiates the opening.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No in-the-moment escalation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Real depth beneath the surface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✓ Both understand the need for space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7A68"/>
                <w:sz w:val="16"/>
                <w:szCs w:val="16"/>
              </w:rPr>
              <w:t xml:space="preserve">Both can wait a long time for the other to come back first. Let the feeler initiate the return — it gives the other the full space they need.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6"/>
                <w:szCs w:val="16"/>
              </w:rPr>
              <w:t xml:space="preserve">Both dots on lower half (Withdraw side). Y right, Z left. Withdrawn side matched, diverged on expressiveness.</w:t>
            </w:r>
          </w:p>
        </w:tc>
      </w:tr>
    </w:tbl>
    <w:p>
      <w:pPr>
        <w:spacing w:after="160" w:before="0"/>
      </w:pPr>
    </w:p>
    <w:p>
      <w:pPr>
        <w:pBdr>
          <w:bottom w:val="single" w:color="E8DDD0" w:sz="4" w:space="1"/>
        </w:pBdr>
        <w:spacing w:after="160" w:before="160"/>
      </w:pPr>
    </w:p>
    <w:p>
      <w:pPr>
        <w:spacing w:after="0" w:before="100"/>
      </w:pPr>
      <w:r>
        <w:rPr>
          <w:rFonts w:ascii="Arial" w:cs="Arial" w:eastAsia="Arial" w:hAnsi="Arial"/>
          <w:color w:val="8C7A68"/>
          <w:sz w:val="18"/>
          <w:szCs w:val="18"/>
        </w:rPr>
        <w:t xml:space="preserve">Attune  •  Couple Type Overview  •  Internal Reference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E0B07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2026-03-27T21:21:44.220Z</dcterms:created>
  <dcterms:modified xsi:type="dcterms:W3CDTF">2026-03-27T21:21:44.220Z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