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F720A" w14:textId="077BFE89" w:rsidR="00317F1E" w:rsidRDefault="00317F1E" w:rsidP="000017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0703D" wp14:editId="03E68238">
            <wp:extent cx="5772150" cy="20309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58" cy="20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DF9" w14:textId="77777777" w:rsidR="00317F1E" w:rsidRDefault="00317F1E" w:rsidP="000017C7">
      <w:pPr>
        <w:rPr>
          <w:b/>
          <w:bCs/>
        </w:rPr>
      </w:pPr>
    </w:p>
    <w:p w14:paraId="50A83FF7" w14:textId="3D1E6022" w:rsidR="00317F1E" w:rsidRDefault="00317F1E" w:rsidP="000017C7">
      <w:pPr>
        <w:rPr>
          <w:b/>
          <w:bCs/>
        </w:rPr>
      </w:pPr>
    </w:p>
    <w:p w14:paraId="515ABE42" w14:textId="1AFD1EB1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Motaleb Hossain </w:t>
      </w:r>
    </w:p>
    <w:p w14:paraId="7B8F1D86" w14:textId="127AB74C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2125051071</w:t>
      </w:r>
    </w:p>
    <w:p w14:paraId="08D6A964" w14:textId="1541CEAF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Batch :</w:t>
      </w:r>
      <w:proofErr w:type="gramEnd"/>
      <w:r>
        <w:rPr>
          <w:b/>
          <w:bCs/>
        </w:rPr>
        <w:t xml:space="preserve"> 50</w:t>
      </w:r>
    </w:p>
    <w:p w14:paraId="18A2DD5A" w14:textId="3EDC6AA2" w:rsidR="00317F1E" w:rsidRDefault="00317F1E" w:rsidP="000017C7">
      <w:pPr>
        <w:rPr>
          <w:b/>
          <w:bCs/>
        </w:rPr>
      </w:pPr>
      <w:proofErr w:type="gramStart"/>
      <w:r>
        <w:rPr>
          <w:b/>
          <w:bCs/>
        </w:rPr>
        <w:t>Section :</w:t>
      </w:r>
      <w:proofErr w:type="gramEnd"/>
      <w:r>
        <w:rPr>
          <w:b/>
          <w:bCs/>
        </w:rPr>
        <w:t xml:space="preserve"> 7B1</w:t>
      </w:r>
    </w:p>
    <w:p w14:paraId="0D1C381E" w14:textId="62C9057A" w:rsidR="00317F1E" w:rsidRDefault="00317F1E" w:rsidP="000017C7">
      <w:r>
        <w:rPr>
          <w:b/>
          <w:bCs/>
        </w:rPr>
        <w:t xml:space="preserve">Course </w:t>
      </w: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hyperlink r:id="rId6" w:tgtFrame="_self" w:history="1">
        <w:r>
          <w:rPr>
            <w:rStyle w:val="yvvgbb"/>
            <w:rFonts w:ascii="Roboto" w:hAnsi="Roboto"/>
            <w:color w:val="5F6368"/>
            <w:spacing w:val="1"/>
            <w:sz w:val="20"/>
            <w:szCs w:val="20"/>
            <w:shd w:val="clear" w:color="auto" w:fill="FFFFFF"/>
          </w:rPr>
          <w:t>Scientific Research and Methodology</w:t>
        </w:r>
      </w:hyperlink>
    </w:p>
    <w:p w14:paraId="54E40451" w14:textId="34FE7890" w:rsidR="00317F1E" w:rsidRDefault="00317F1E" w:rsidP="000017C7">
      <w:r w:rsidRPr="00317F1E">
        <w:rPr>
          <w:b/>
          <w:bCs/>
        </w:rPr>
        <w:t>Course Code :</w:t>
      </w:r>
      <w:r>
        <w:t>418</w:t>
      </w:r>
    </w:p>
    <w:p w14:paraId="2CDBC7CF" w14:textId="46FDEBCF" w:rsidR="00317F1E" w:rsidRPr="00317F1E" w:rsidRDefault="00317F1E" w:rsidP="000017C7">
      <w:r>
        <w:t xml:space="preserve">Submitted </w:t>
      </w:r>
      <w:proofErr w:type="gramStart"/>
      <w:r>
        <w:t>to :</w:t>
      </w:r>
      <w:proofErr w:type="gramEnd"/>
      <w:r>
        <w:t xml:space="preserve"> </w:t>
      </w:r>
      <w:r w:rsidRPr="00317F1E">
        <w:t xml:space="preserve">Md. </w:t>
      </w:r>
      <w:proofErr w:type="spellStart"/>
      <w:r w:rsidRPr="00317F1E">
        <w:t>Moradul</w:t>
      </w:r>
      <w:proofErr w:type="spellEnd"/>
      <w:r w:rsidRPr="00317F1E">
        <w:t xml:space="preserve"> Siddique</w:t>
      </w:r>
      <w:r>
        <w:t xml:space="preserve">  , Ratri Datta  </w:t>
      </w:r>
    </w:p>
    <w:p w14:paraId="714DF451" w14:textId="77777777" w:rsidR="00317F1E" w:rsidRDefault="00317F1E" w:rsidP="000017C7">
      <w:pPr>
        <w:rPr>
          <w:b/>
          <w:bCs/>
        </w:rPr>
      </w:pPr>
    </w:p>
    <w:p w14:paraId="3C58AE1A" w14:textId="77777777" w:rsidR="00317F1E" w:rsidRDefault="00317F1E" w:rsidP="000017C7">
      <w:pPr>
        <w:rPr>
          <w:b/>
          <w:bCs/>
        </w:rPr>
      </w:pPr>
    </w:p>
    <w:p w14:paraId="18F6DF2F" w14:textId="77777777" w:rsidR="00317F1E" w:rsidRDefault="00317F1E" w:rsidP="000017C7">
      <w:pPr>
        <w:rPr>
          <w:b/>
          <w:bCs/>
        </w:rPr>
      </w:pPr>
    </w:p>
    <w:p w14:paraId="20C2C450" w14:textId="77777777" w:rsidR="00317F1E" w:rsidRDefault="00317F1E" w:rsidP="000017C7">
      <w:pPr>
        <w:rPr>
          <w:b/>
          <w:bCs/>
        </w:rPr>
      </w:pPr>
    </w:p>
    <w:p w14:paraId="615FBFAF" w14:textId="77777777" w:rsidR="00317F1E" w:rsidRDefault="00317F1E" w:rsidP="000017C7">
      <w:pPr>
        <w:rPr>
          <w:b/>
          <w:bCs/>
        </w:rPr>
      </w:pPr>
    </w:p>
    <w:p w14:paraId="6E55A3E1" w14:textId="77777777" w:rsidR="00317F1E" w:rsidRDefault="00317F1E" w:rsidP="000017C7">
      <w:pPr>
        <w:rPr>
          <w:b/>
          <w:bCs/>
        </w:rPr>
      </w:pPr>
    </w:p>
    <w:p w14:paraId="5F358456" w14:textId="77777777" w:rsidR="00317F1E" w:rsidRDefault="00317F1E" w:rsidP="000017C7">
      <w:pPr>
        <w:rPr>
          <w:b/>
          <w:bCs/>
        </w:rPr>
      </w:pPr>
    </w:p>
    <w:p w14:paraId="04A8678A" w14:textId="77777777" w:rsidR="00317F1E" w:rsidRDefault="00317F1E" w:rsidP="000017C7">
      <w:pPr>
        <w:rPr>
          <w:b/>
          <w:bCs/>
        </w:rPr>
      </w:pPr>
    </w:p>
    <w:p w14:paraId="3E0E43F1" w14:textId="77777777" w:rsidR="00317F1E" w:rsidRDefault="00317F1E" w:rsidP="000017C7">
      <w:pPr>
        <w:rPr>
          <w:b/>
          <w:bCs/>
        </w:rPr>
      </w:pPr>
    </w:p>
    <w:p w14:paraId="7DCEC8C8" w14:textId="77777777" w:rsidR="00317F1E" w:rsidRDefault="00317F1E" w:rsidP="000017C7">
      <w:pPr>
        <w:rPr>
          <w:b/>
          <w:bCs/>
        </w:rPr>
      </w:pPr>
    </w:p>
    <w:p w14:paraId="21EF83D6" w14:textId="77777777" w:rsidR="00317F1E" w:rsidRDefault="00317F1E" w:rsidP="000017C7">
      <w:pPr>
        <w:rPr>
          <w:b/>
          <w:bCs/>
        </w:rPr>
      </w:pPr>
    </w:p>
    <w:p w14:paraId="12D1946D" w14:textId="77777777" w:rsidR="00317F1E" w:rsidRDefault="00317F1E" w:rsidP="000017C7">
      <w:pPr>
        <w:rPr>
          <w:b/>
          <w:bCs/>
        </w:rPr>
      </w:pPr>
    </w:p>
    <w:p w14:paraId="4C5119BA" w14:textId="2163F598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lastRenderedPageBreak/>
        <w:t>Problem Statement</w:t>
      </w:r>
    </w:p>
    <w:p w14:paraId="5E54CD5C" w14:textId="77777777" w:rsidR="000017C7" w:rsidRDefault="000017C7" w:rsidP="000017C7">
      <w:r>
        <w:t>Floods are a major natural disaster causing significant loss of life, property, and environmental damage. Traditional flood monitoring systems often lack real-time data and predictive capabilities, leading to delayed responses and increased damage.</w:t>
      </w:r>
    </w:p>
    <w:p w14:paraId="765725A0" w14:textId="77777777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t>Problem Solution</w:t>
      </w:r>
    </w:p>
    <w:p w14:paraId="084B57DA" w14:textId="77777777" w:rsidR="000017C7" w:rsidRDefault="000017C7" w:rsidP="000017C7">
      <w:r>
        <w:t>The Smart IoT Flood Monitoring System aims to provide real-time monitoring and early warning of flood conditions using IoT technology. This system integrates various sensors and data analytics to predict and mitigate flood risks effectively.</w:t>
      </w:r>
    </w:p>
    <w:p w14:paraId="4D75E8E3" w14:textId="77777777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t>Technical Implementation</w:t>
      </w:r>
    </w:p>
    <w:p w14:paraId="3F742A20" w14:textId="77777777" w:rsidR="000017C7" w:rsidRDefault="000017C7" w:rsidP="000017C7">
      <w:r>
        <w:t>•</w:t>
      </w:r>
      <w:r>
        <w:tab/>
        <w:t>Sensors: Utilizes ultrasonic sensors to measure water levels.</w:t>
      </w:r>
    </w:p>
    <w:p w14:paraId="6680E969" w14:textId="77777777" w:rsidR="000017C7" w:rsidRDefault="000017C7" w:rsidP="000017C7">
      <w:r>
        <w:t>•</w:t>
      </w:r>
      <w:r>
        <w:tab/>
        <w:t xml:space="preserve">Microcontroller: </w:t>
      </w:r>
      <w:proofErr w:type="spellStart"/>
      <w:r>
        <w:t>NodeMCU</w:t>
      </w:r>
      <w:proofErr w:type="spellEnd"/>
      <w:r>
        <w:t xml:space="preserve"> ESP8266 processes sensor data.</w:t>
      </w:r>
    </w:p>
    <w:p w14:paraId="7A874E89" w14:textId="77777777" w:rsidR="000017C7" w:rsidRDefault="000017C7" w:rsidP="000017C7">
      <w:r>
        <w:t>•</w:t>
      </w:r>
      <w:r>
        <w:tab/>
        <w:t xml:space="preserve">Data Transmission: Data is sent to the </w:t>
      </w:r>
      <w:proofErr w:type="spellStart"/>
      <w:r>
        <w:t>ThingSpeak</w:t>
      </w:r>
      <w:proofErr w:type="spellEnd"/>
      <w:r>
        <w:t xml:space="preserve"> IoT cloud platform for real-time monitoring and analysis.</w:t>
      </w:r>
    </w:p>
    <w:p w14:paraId="33DCE577" w14:textId="77777777" w:rsidR="000017C7" w:rsidRDefault="000017C7" w:rsidP="000017C7">
      <w:r>
        <w:t>•</w:t>
      </w:r>
      <w:r>
        <w:tab/>
        <w:t>Alerts: LED indicators and internet applications provide alerts based on water level thresholds.</w:t>
      </w:r>
    </w:p>
    <w:p w14:paraId="02B52717" w14:textId="77777777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t>Results</w:t>
      </w:r>
    </w:p>
    <w:p w14:paraId="7AA94A89" w14:textId="77777777" w:rsidR="000017C7" w:rsidRDefault="000017C7" w:rsidP="000017C7">
      <w:r>
        <w:t>The system successfully monitored water levels and provided timely alerts during critical flood conditions. The data was accessible from anywhere, allowing for remote monitoring and quick response.</w:t>
      </w:r>
    </w:p>
    <w:p w14:paraId="4B9D57EB" w14:textId="77777777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t>Comparison</w:t>
      </w:r>
    </w:p>
    <w:p w14:paraId="6E429D5F" w14:textId="77777777" w:rsidR="000017C7" w:rsidRDefault="000017C7" w:rsidP="000017C7">
      <w:r>
        <w:t>Compared to traditional systems, the Smart IoT Flood Monitoring System offers:</w:t>
      </w:r>
    </w:p>
    <w:p w14:paraId="0C9C3EE6" w14:textId="77777777" w:rsidR="000017C7" w:rsidRDefault="000017C7" w:rsidP="000017C7">
      <w:r>
        <w:t>•</w:t>
      </w:r>
      <w:r>
        <w:tab/>
        <w:t>Real-time data collection and monitoring.</w:t>
      </w:r>
    </w:p>
    <w:p w14:paraId="6125BAEB" w14:textId="77777777" w:rsidR="000017C7" w:rsidRDefault="000017C7" w:rsidP="000017C7">
      <w:r>
        <w:t>•</w:t>
      </w:r>
      <w:r>
        <w:tab/>
        <w:t>Predictive analytics for early warning.</w:t>
      </w:r>
    </w:p>
    <w:p w14:paraId="7F80C081" w14:textId="77777777" w:rsidR="000017C7" w:rsidRDefault="000017C7" w:rsidP="000017C7">
      <w:r>
        <w:t>•</w:t>
      </w:r>
      <w:r>
        <w:tab/>
        <w:t>Remote accessibility and control.</w:t>
      </w:r>
    </w:p>
    <w:p w14:paraId="09660DBA" w14:textId="77777777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t>Limitations</w:t>
      </w:r>
    </w:p>
    <w:p w14:paraId="2B294B99" w14:textId="77777777" w:rsidR="000017C7" w:rsidRDefault="000017C7" w:rsidP="000017C7">
      <w:r>
        <w:t>•</w:t>
      </w:r>
      <w:r>
        <w:tab/>
        <w:t>Power Dependency: Requires a reliable power source for continuous operation.</w:t>
      </w:r>
    </w:p>
    <w:p w14:paraId="6A45FACE" w14:textId="77777777" w:rsidR="000017C7" w:rsidRDefault="000017C7" w:rsidP="000017C7">
      <w:r>
        <w:t>•</w:t>
      </w:r>
      <w:r>
        <w:tab/>
        <w:t>Network Reliability: Dependent on stable internet connectivity for data transmission.</w:t>
      </w:r>
    </w:p>
    <w:p w14:paraId="19B3A2F4" w14:textId="77777777" w:rsidR="000017C7" w:rsidRDefault="000017C7" w:rsidP="000017C7">
      <w:r>
        <w:t>•</w:t>
      </w:r>
      <w:r>
        <w:tab/>
        <w:t>Sensor Accuracy: Ultrasonic sensors may have limitations in extreme weather conditions.</w:t>
      </w:r>
    </w:p>
    <w:p w14:paraId="1B7F369F" w14:textId="77777777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t>Future Work</w:t>
      </w:r>
    </w:p>
    <w:p w14:paraId="7A5F2C47" w14:textId="77777777" w:rsidR="000017C7" w:rsidRDefault="000017C7" w:rsidP="000017C7">
      <w:r>
        <w:t>•</w:t>
      </w:r>
      <w:r>
        <w:tab/>
        <w:t>Enhanced Sensors: Incorporating more advanced sensors for better accuracy.</w:t>
      </w:r>
    </w:p>
    <w:p w14:paraId="30329AAD" w14:textId="77777777" w:rsidR="000017C7" w:rsidRDefault="000017C7" w:rsidP="000017C7">
      <w:r>
        <w:t>•</w:t>
      </w:r>
      <w:r>
        <w:tab/>
        <w:t>AI Integration: Using AI for more accurate flood predictions and automated responses.</w:t>
      </w:r>
    </w:p>
    <w:p w14:paraId="2064B47E" w14:textId="77777777" w:rsidR="000017C7" w:rsidRDefault="000017C7" w:rsidP="000017C7">
      <w:r>
        <w:t>•</w:t>
      </w:r>
      <w:r>
        <w:tab/>
        <w:t>Scalability: Expanding the system to cover larger areas and multiple locations.</w:t>
      </w:r>
    </w:p>
    <w:p w14:paraId="76DD6D36" w14:textId="77777777" w:rsidR="00317F1E" w:rsidRDefault="00317F1E" w:rsidP="000017C7">
      <w:pPr>
        <w:rPr>
          <w:b/>
          <w:bCs/>
        </w:rPr>
      </w:pPr>
    </w:p>
    <w:p w14:paraId="526D10DA" w14:textId="24C363EE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lastRenderedPageBreak/>
        <w:t>Contributions</w:t>
      </w:r>
    </w:p>
    <w:p w14:paraId="3D2C552F" w14:textId="77777777" w:rsidR="000017C7" w:rsidRDefault="000017C7" w:rsidP="000017C7">
      <w:r>
        <w:t>•</w:t>
      </w:r>
      <w:r>
        <w:tab/>
        <w:t>Provides a cost-effective and efficient solution for flood monitoring.</w:t>
      </w:r>
    </w:p>
    <w:p w14:paraId="68CCCBAE" w14:textId="77777777" w:rsidR="000017C7" w:rsidRDefault="000017C7" w:rsidP="000017C7">
      <w:r>
        <w:t>•</w:t>
      </w:r>
      <w:r>
        <w:tab/>
        <w:t>Enhances community safety by offering early warnings and real-time data.</w:t>
      </w:r>
    </w:p>
    <w:p w14:paraId="13AEC9B9" w14:textId="77777777" w:rsidR="000017C7" w:rsidRDefault="000017C7" w:rsidP="000017C7">
      <w:r>
        <w:t>•</w:t>
      </w:r>
      <w:r>
        <w:tab/>
        <w:t>Demonstrates the potential of IoT in disaster management.</w:t>
      </w:r>
    </w:p>
    <w:p w14:paraId="337D8D2F" w14:textId="77777777" w:rsidR="000017C7" w:rsidRPr="000017C7" w:rsidRDefault="000017C7" w:rsidP="000017C7">
      <w:pPr>
        <w:rPr>
          <w:b/>
          <w:bCs/>
        </w:rPr>
      </w:pPr>
      <w:r w:rsidRPr="000017C7">
        <w:rPr>
          <w:b/>
          <w:bCs/>
        </w:rPr>
        <w:t>Applications</w:t>
      </w:r>
    </w:p>
    <w:p w14:paraId="729E08C8" w14:textId="77777777" w:rsidR="000017C7" w:rsidRDefault="000017C7" w:rsidP="000017C7">
      <w:r>
        <w:t>•</w:t>
      </w:r>
      <w:r>
        <w:tab/>
        <w:t>Urban Areas: Monitoring water levels in cities to prevent urban flooding.</w:t>
      </w:r>
    </w:p>
    <w:p w14:paraId="33C3D027" w14:textId="77777777" w:rsidR="000017C7" w:rsidRDefault="000017C7" w:rsidP="000017C7">
      <w:r>
        <w:t>•</w:t>
      </w:r>
      <w:r>
        <w:tab/>
        <w:t>Rural Areas: Providing early warnings to remote communities.</w:t>
      </w:r>
    </w:p>
    <w:p w14:paraId="7A15266E" w14:textId="77777777" w:rsidR="000017C7" w:rsidRDefault="000017C7" w:rsidP="000017C7">
      <w:r>
        <w:t>•</w:t>
      </w:r>
      <w:r>
        <w:tab/>
        <w:t>Government Agencies: Assisting in disaster management and response planning.</w:t>
      </w:r>
    </w:p>
    <w:p w14:paraId="187047FE" w14:textId="2CAC38F9" w:rsidR="000017C7" w:rsidRDefault="000017C7" w:rsidP="000017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804"/>
        <w:gridCol w:w="1769"/>
        <w:gridCol w:w="1508"/>
        <w:gridCol w:w="1795"/>
        <w:gridCol w:w="1873"/>
      </w:tblGrid>
      <w:tr w:rsidR="003802A6" w:rsidRPr="000017C7" w14:paraId="04B156BA" w14:textId="77777777" w:rsidTr="000017C7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6DEB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DACD5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Problem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C46C3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8972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CB5C0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 Sources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70B4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Availability</w:t>
            </w:r>
          </w:p>
        </w:tc>
      </w:tr>
      <w:tr w:rsidR="003802A6" w:rsidRPr="000017C7" w14:paraId="655DE0C4" w14:textId="77777777" w:rsidTr="000017C7">
        <w:trPr>
          <w:trHeight w:val="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8CCED" w14:textId="77777777" w:rsidR="000017C7" w:rsidRPr="000017C7" w:rsidRDefault="000017C7" w:rsidP="00001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  <w:p w14:paraId="43BA7225" w14:textId="77777777" w:rsidR="000017C7" w:rsidRPr="000017C7" w:rsidRDefault="000017C7" w:rsidP="0000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CB4F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Flood monitoring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75B0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Here, Used to Real-time sensor data (water level, rainfall)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48833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50MB/day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9ED42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IoT sensors, weather stations, satellite imagery (NASA GFMS)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FE9EC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Publicly available, but requires an API connection</w:t>
            </w:r>
          </w:p>
        </w:tc>
      </w:tr>
      <w:tr w:rsidR="003802A6" w:rsidRPr="000017C7" w14:paraId="309BC98E" w14:textId="77777777" w:rsidTr="000017C7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4BDD5" w14:textId="77777777" w:rsidR="000017C7" w:rsidRPr="000017C7" w:rsidRDefault="000017C7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7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6D2B" w14:textId="15BA2990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Prediction of flood risk using IoT and GIS mapping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EDD4" w14:textId="6F8BF3D9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River flow data, elevation models, rainfall, soil moisture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BFDB" w14:textId="670599F2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Large datasets (100MB-1GB/day)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E0B3F" w14:textId="2E40A554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IoT river level sensors, GIS mapping data (DEM), remote sensing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27628" w14:textId="4810196D" w:rsidR="000017C7" w:rsidRPr="000017C7" w:rsidRDefault="003802A6" w:rsidP="000017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02A6">
              <w:rPr>
                <w:b/>
                <w:bCs/>
              </w:rPr>
              <w:t>Publicly available GIS and satellite data</w:t>
            </w:r>
            <w:r w:rsidRPr="003802A6">
              <w:rPr>
                <w:b/>
                <w:bCs/>
              </w:rPr>
              <w:t>.</w:t>
            </w:r>
          </w:p>
        </w:tc>
      </w:tr>
    </w:tbl>
    <w:p w14:paraId="5996275A" w14:textId="034843AC" w:rsidR="003802A6" w:rsidRDefault="003802A6"/>
    <w:p w14:paraId="0658D622" w14:textId="191B961F" w:rsidR="00390F7E" w:rsidRDefault="00390F7E"/>
    <w:p w14:paraId="02EF3AB9" w14:textId="70592C99" w:rsidR="00390F7E" w:rsidRPr="00390F7E" w:rsidRDefault="00390F7E" w:rsidP="00390F7E">
      <w:pPr>
        <w:rPr>
          <w:b/>
          <w:bCs/>
        </w:rPr>
      </w:pPr>
      <w:r w:rsidRPr="00390F7E">
        <w:rPr>
          <w:b/>
          <w:bCs/>
        </w:rPr>
        <w:t>Reference</w:t>
      </w:r>
      <w:r w:rsidRPr="00390F7E">
        <w:rPr>
          <w:b/>
          <w:bCs/>
        </w:rPr>
        <w:t>s</w:t>
      </w:r>
      <w:r w:rsidRPr="00390F7E">
        <w:rPr>
          <w:b/>
          <w:bCs/>
        </w:rPr>
        <w:t>:</w:t>
      </w:r>
    </w:p>
    <w:p w14:paraId="2EAC7937" w14:textId="77777777" w:rsidR="00390F7E" w:rsidRPr="00390F7E" w:rsidRDefault="00390F7E" w:rsidP="00390F7E">
      <w:pPr>
        <w:pStyle w:val="ListParagraph"/>
        <w:numPr>
          <w:ilvl w:val="0"/>
          <w:numId w:val="8"/>
        </w:numPr>
        <w:rPr>
          <w:b/>
          <w:bCs/>
        </w:rPr>
      </w:pPr>
      <w:r w:rsidRPr="00390F7E">
        <w:rPr>
          <w:b/>
          <w:bCs/>
        </w:rPr>
        <w:t xml:space="preserve">S. </w:t>
      </w:r>
      <w:proofErr w:type="spellStart"/>
      <w:r w:rsidRPr="00390F7E">
        <w:rPr>
          <w:b/>
          <w:bCs/>
        </w:rPr>
        <w:t>Azid</w:t>
      </w:r>
      <w:proofErr w:type="spellEnd"/>
      <w:r w:rsidRPr="00390F7E">
        <w:rPr>
          <w:b/>
          <w:bCs/>
        </w:rPr>
        <w:t xml:space="preserve">, B. Sharma, K. </w:t>
      </w:r>
      <w:proofErr w:type="spellStart"/>
      <w:r w:rsidRPr="00390F7E">
        <w:rPr>
          <w:b/>
          <w:bCs/>
        </w:rPr>
        <w:t>Raghuwaiya</w:t>
      </w:r>
      <w:proofErr w:type="spellEnd"/>
      <w:r w:rsidRPr="00390F7E">
        <w:rPr>
          <w:b/>
          <w:bCs/>
        </w:rPr>
        <w:t>, A. Chand, S. Prasad, and A. Jacquier, SMS based flood monitoring and early warning system, vol. 10. 2015.R. Nicole, “Title of paper with only first word capitalized,” J. Name Stand. Abbrev., in press.</w:t>
      </w:r>
    </w:p>
    <w:p w14:paraId="29B2FAB1" w14:textId="77777777" w:rsidR="00390F7E" w:rsidRPr="00390F7E" w:rsidRDefault="00390F7E" w:rsidP="00390F7E">
      <w:pPr>
        <w:pStyle w:val="ListParagraph"/>
        <w:rPr>
          <w:b/>
          <w:bCs/>
        </w:rPr>
      </w:pPr>
    </w:p>
    <w:p w14:paraId="52481C43" w14:textId="77777777" w:rsidR="00390F7E" w:rsidRPr="00390F7E" w:rsidRDefault="00390F7E" w:rsidP="00390F7E">
      <w:pPr>
        <w:pStyle w:val="ListParagraph"/>
        <w:numPr>
          <w:ilvl w:val="0"/>
          <w:numId w:val="8"/>
        </w:numPr>
        <w:rPr>
          <w:b/>
          <w:bCs/>
        </w:rPr>
      </w:pPr>
      <w:r w:rsidRPr="00390F7E">
        <w:rPr>
          <w:b/>
          <w:bCs/>
        </w:rPr>
        <w:t>Sharmad Pasha,"</w:t>
      </w:r>
      <w:proofErr w:type="spellStart"/>
      <w:r w:rsidRPr="00390F7E">
        <w:rPr>
          <w:b/>
          <w:bCs/>
        </w:rPr>
        <w:t>Thingspeak</w:t>
      </w:r>
      <w:proofErr w:type="spellEnd"/>
      <w:r w:rsidRPr="00390F7E">
        <w:rPr>
          <w:b/>
          <w:bCs/>
        </w:rPr>
        <w:t xml:space="preserve"> Based Sensing and Monitoring System for IoT with </w:t>
      </w:r>
      <w:proofErr w:type="spellStart"/>
      <w:r w:rsidRPr="00390F7E">
        <w:rPr>
          <w:b/>
          <w:bCs/>
        </w:rPr>
        <w:t>Matlab</w:t>
      </w:r>
      <w:proofErr w:type="spellEnd"/>
      <w:r w:rsidRPr="00390F7E">
        <w:rPr>
          <w:b/>
          <w:bCs/>
        </w:rPr>
        <w:t xml:space="preserve"> Analysis", International Journal of New Technology and Research (IJNTR</w:t>
      </w:r>
      <w:proofErr w:type="gramStart"/>
      <w:r w:rsidRPr="00390F7E">
        <w:rPr>
          <w:b/>
          <w:bCs/>
        </w:rPr>
        <w:t>) ,</w:t>
      </w:r>
      <w:proofErr w:type="gramEnd"/>
      <w:r w:rsidRPr="00390F7E">
        <w:rPr>
          <w:b/>
          <w:bCs/>
        </w:rPr>
        <w:t xml:space="preserve"> Volume-2, Issue 6, June 2016 Pages 19-23I. S. Jacobs and C. P. Bean, “Fine particles, thin films and exchange anisotropy,” in Magnetism, vol. III, G. T. Rado and H. Suhl, Eds. New York: Academic, 1963, pp. 271–3</w:t>
      </w:r>
    </w:p>
    <w:p w14:paraId="525ADD79" w14:textId="77777777" w:rsidR="00390F7E" w:rsidRDefault="00390F7E"/>
    <w:tbl>
      <w:tblPr>
        <w:tblpPr w:leftFromText="180" w:rightFromText="180" w:vertAnchor="text" w:horzAnchor="margin" w:tblpY="-46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662"/>
        <w:gridCol w:w="1593"/>
        <w:gridCol w:w="1474"/>
        <w:gridCol w:w="1728"/>
        <w:gridCol w:w="2292"/>
      </w:tblGrid>
      <w:tr w:rsidR="003802A6" w:rsidRPr="003802A6" w14:paraId="30D2F0D2" w14:textId="77777777" w:rsidTr="003802A6">
        <w:trPr>
          <w:trHeight w:val="12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A0E40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1618D" w14:textId="77777777" w:rsidR="003802A6" w:rsidRPr="003802A6" w:rsidRDefault="003802A6" w:rsidP="0038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Methods/</w:t>
            </w:r>
          </w:p>
          <w:p w14:paraId="4B482FD2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Techniques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F5DB6" w14:textId="77777777" w:rsidR="003802A6" w:rsidRPr="003802A6" w:rsidRDefault="003802A6" w:rsidP="00380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Results/</w:t>
            </w:r>
          </w:p>
          <w:p w14:paraId="049AE178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Outcomes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85D9C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Research gap/ limitation or drawbacks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F92B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Future Direction/ Future 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2DC1C" w14:textId="77777777" w:rsidR="003802A6" w:rsidRPr="003802A6" w:rsidRDefault="003802A6" w:rsidP="003802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A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Opinion/Comments/ Feedback</w:t>
            </w:r>
          </w:p>
        </w:tc>
      </w:tr>
      <w:tr w:rsidR="003802A6" w:rsidRPr="003802A6" w14:paraId="3AAD03ED" w14:textId="77777777" w:rsidTr="003802A6">
        <w:trPr>
          <w:trHeight w:val="1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692E" w14:textId="3A268ECF" w:rsidR="003802A6" w:rsidRPr="003802A6" w:rsidRDefault="003802A6" w:rsidP="003802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C8BA" w14:textId="42D784BA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IoT sensors (water level, rainfall) &amp; NASA GFMS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5831" w14:textId="6B1D7F50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Achieved </w:t>
            </w:r>
            <w:r>
              <w:rPr>
                <w:rStyle w:val="Strong"/>
              </w:rPr>
              <w:t>real-time flood detection</w:t>
            </w:r>
            <w:r>
              <w:t xml:space="preserve"> with 85% accuracy in flood-prone areas.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93ABA" w14:textId="11C20837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Limited sensor coverage in remote regions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ACD7" w14:textId="27C97254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Expand sensor networks</w:t>
            </w:r>
            <w:r>
              <w:t xml:space="preserve"> in rural areas. Utilize low-cost, solar-powered sensors.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98194" w14:textId="48F323FB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usefulness of real-time alerts</w:t>
            </w:r>
            <w:r>
              <w:t>,</w:t>
            </w:r>
          </w:p>
        </w:tc>
      </w:tr>
      <w:tr w:rsidR="003802A6" w:rsidRPr="003802A6" w14:paraId="2FD7DD22" w14:textId="77777777" w:rsidTr="003802A6">
        <w:trPr>
          <w:trHeight w:val="1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6A00" w14:textId="59B9FA34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B3FBE" w14:textId="1D27E737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GIS mapping integrated with IoT data</w:t>
            </w:r>
            <w:r>
              <w:t xml:space="preserve"> for flood risk visualization.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92947" w14:textId="06AE5BE3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interactive flood risk maps</w:t>
            </w:r>
            <w:r>
              <w:t xml:space="preserve"> with high accuracy, enabling quicker disaster response.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46AF" w14:textId="2E000DFE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consistent internet connection</w:t>
            </w:r>
            <w:r>
              <w:t xml:space="preserve"> for real-time updates.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82C4" w14:textId="63B18E30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Explore </w:t>
            </w:r>
            <w:r>
              <w:rPr>
                <w:rStyle w:val="Strong"/>
              </w:rPr>
              <w:t>offline solutions</w:t>
            </w:r>
            <w:r>
              <w:t xml:space="preserve"> for areas with limited connectivity.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24ED9" w14:textId="2935CFD2" w:rsidR="003802A6" w:rsidRPr="003802A6" w:rsidRDefault="003802A6" w:rsidP="00380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local authorities on </w:t>
            </w:r>
            <w:r>
              <w:rPr>
                <w:rStyle w:val="Strong"/>
              </w:rPr>
              <w:t>ease of use</w:t>
            </w:r>
            <w:r>
              <w:t xml:space="preserve"> for decision-making.</w:t>
            </w:r>
          </w:p>
        </w:tc>
      </w:tr>
    </w:tbl>
    <w:p w14:paraId="26E4196B" w14:textId="50A37F1C" w:rsidR="003802A6" w:rsidRDefault="003802A6"/>
    <w:p w14:paraId="2B504005" w14:textId="40B4DA68" w:rsidR="003802A6" w:rsidRDefault="003802A6"/>
    <w:p w14:paraId="672ED57A" w14:textId="11BB5161" w:rsidR="00390F7E" w:rsidRPr="00317F1E" w:rsidRDefault="00317F1E" w:rsidP="00317F1E">
      <w:pPr>
        <w:pStyle w:val="ListParagraph"/>
        <w:rPr>
          <w:b/>
          <w:bCs/>
        </w:rPr>
      </w:pPr>
      <w:proofErr w:type="gramStart"/>
      <w:r w:rsidRPr="00317F1E">
        <w:rPr>
          <w:b/>
          <w:bCs/>
        </w:rPr>
        <w:t>Reference</w:t>
      </w:r>
      <w:r>
        <w:rPr>
          <w:b/>
          <w:bCs/>
        </w:rPr>
        <w:t>s</w:t>
      </w:r>
      <w:r w:rsidRPr="00317F1E">
        <w:rPr>
          <w:b/>
          <w:bCs/>
        </w:rPr>
        <w:t xml:space="preserve"> :</w:t>
      </w:r>
      <w:proofErr w:type="gramEnd"/>
    </w:p>
    <w:p w14:paraId="2DE3934A" w14:textId="0E9655DA" w:rsidR="00317F1E" w:rsidRPr="00317F1E" w:rsidRDefault="00317F1E" w:rsidP="00317F1E">
      <w:pPr>
        <w:pStyle w:val="ListParagraph"/>
        <w:rPr>
          <w:b/>
          <w:bCs/>
        </w:rPr>
      </w:pPr>
    </w:p>
    <w:p w14:paraId="3868491D" w14:textId="684AF872" w:rsidR="00317F1E" w:rsidRPr="00317F1E" w:rsidRDefault="00317F1E" w:rsidP="00317F1E">
      <w:pPr>
        <w:pStyle w:val="ListParagraph"/>
        <w:numPr>
          <w:ilvl w:val="0"/>
          <w:numId w:val="9"/>
        </w:numPr>
        <w:rPr>
          <w:b/>
          <w:bCs/>
        </w:rPr>
      </w:pPr>
      <w:r w:rsidRPr="00317F1E">
        <w:rPr>
          <w:b/>
          <w:bCs/>
        </w:rPr>
        <w:t xml:space="preserve">Centre for Artificial Intelligence and Robotics (CAIRO), </w:t>
      </w:r>
      <w:proofErr w:type="spellStart"/>
      <w:r w:rsidRPr="00317F1E">
        <w:rPr>
          <w:b/>
          <w:bCs/>
        </w:rPr>
        <w:t>Universiti</w:t>
      </w:r>
      <w:proofErr w:type="spellEnd"/>
      <w:r w:rsidRPr="00317F1E">
        <w:rPr>
          <w:b/>
          <w:bCs/>
        </w:rPr>
        <w:t xml:space="preserve"> </w:t>
      </w:r>
      <w:proofErr w:type="spellStart"/>
      <w:r w:rsidRPr="00317F1E">
        <w:rPr>
          <w:b/>
          <w:bCs/>
        </w:rPr>
        <w:t>Teknologi</w:t>
      </w:r>
      <w:proofErr w:type="spellEnd"/>
      <w:r w:rsidRPr="00317F1E">
        <w:rPr>
          <w:b/>
          <w:bCs/>
        </w:rPr>
        <w:t xml:space="preserve"> Malaysia, Jalan Sultan Yahya Petra, 54100 Kuala Lumpur, Malaysia</w:t>
      </w:r>
    </w:p>
    <w:p w14:paraId="5036FB13" w14:textId="5A2DA943" w:rsidR="00317F1E" w:rsidRPr="00317F1E" w:rsidRDefault="00317F1E" w:rsidP="00317F1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317F1E">
        <w:rPr>
          <w:b/>
          <w:bCs/>
        </w:rPr>
        <w:t>Giovannettone</w:t>
      </w:r>
      <w:proofErr w:type="spellEnd"/>
      <w:r w:rsidRPr="00317F1E">
        <w:rPr>
          <w:b/>
          <w:bCs/>
        </w:rPr>
        <w:t xml:space="preserve"> J, Copenhaver T, Burns M, and Choquette S 2018 A statistical approach to mapping flood susceptibility in the Lower Connecticut River Valley Region. Water Resources Research. </w:t>
      </w:r>
    </w:p>
    <w:sectPr w:rsidR="00317F1E" w:rsidRPr="0031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16A"/>
    <w:multiLevelType w:val="hybridMultilevel"/>
    <w:tmpl w:val="9994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201E"/>
    <w:multiLevelType w:val="multilevel"/>
    <w:tmpl w:val="8A1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A18"/>
    <w:multiLevelType w:val="multilevel"/>
    <w:tmpl w:val="7828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92B19"/>
    <w:multiLevelType w:val="hybridMultilevel"/>
    <w:tmpl w:val="6F64C5F4"/>
    <w:lvl w:ilvl="0" w:tplc="7986A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45D48"/>
    <w:multiLevelType w:val="multilevel"/>
    <w:tmpl w:val="D7E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D6A7E"/>
    <w:multiLevelType w:val="multilevel"/>
    <w:tmpl w:val="82B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25EA1"/>
    <w:multiLevelType w:val="multilevel"/>
    <w:tmpl w:val="29A0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57B3F"/>
    <w:multiLevelType w:val="multilevel"/>
    <w:tmpl w:val="D9C4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C024C"/>
    <w:multiLevelType w:val="multilevel"/>
    <w:tmpl w:val="8E9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C7"/>
    <w:rsid w:val="000017C7"/>
    <w:rsid w:val="00317F1E"/>
    <w:rsid w:val="00350D82"/>
    <w:rsid w:val="003802A6"/>
    <w:rsid w:val="00390F7E"/>
    <w:rsid w:val="006377B2"/>
    <w:rsid w:val="007B196C"/>
    <w:rsid w:val="00C0141D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1BF3"/>
  <w15:chartTrackingRefBased/>
  <w15:docId w15:val="{A5F6F0AD-FC5A-4C62-90B2-BDFCCBF0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F7E"/>
  </w:style>
  <w:style w:type="paragraph" w:styleId="Heading3">
    <w:name w:val="heading 3"/>
    <w:basedOn w:val="Normal"/>
    <w:link w:val="Heading3Char"/>
    <w:uiPriority w:val="9"/>
    <w:qFormat/>
    <w:rsid w:val="00001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7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7C7"/>
    <w:rPr>
      <w:b/>
      <w:bCs/>
    </w:rPr>
  </w:style>
  <w:style w:type="paragraph" w:styleId="ListParagraph">
    <w:name w:val="List Paragraph"/>
    <w:basedOn w:val="Normal"/>
    <w:uiPriority w:val="34"/>
    <w:qFormat/>
    <w:rsid w:val="003802A6"/>
    <w:pPr>
      <w:ind w:left="720"/>
      <w:contextualSpacing/>
    </w:pPr>
  </w:style>
  <w:style w:type="character" w:customStyle="1" w:styleId="yvvgbb">
    <w:name w:val="yvvgbb"/>
    <w:basedOn w:val="DefaultParagraphFont"/>
    <w:rsid w:val="0031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005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3/c/NzEwMzA4NDkwMjQ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Com</dc:creator>
  <cp:keywords/>
  <dc:description/>
  <cp:lastModifiedBy>C Com</cp:lastModifiedBy>
  <cp:revision>2</cp:revision>
  <dcterms:created xsi:type="dcterms:W3CDTF">2024-09-30T17:16:00Z</dcterms:created>
  <dcterms:modified xsi:type="dcterms:W3CDTF">2024-09-30T17:16:00Z</dcterms:modified>
</cp:coreProperties>
</file>