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Alejandro Cohecha Claros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1022420470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Alejandro Cohecha Claros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1022420470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