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Juan Manuel Roveda Ramirez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1032445176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Juan Manuel Roveda Ramirez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1032445176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