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Camilo Mendez Giraldo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1002542037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