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Sandra Nataly Espitia Ricaurte</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1033750868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