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Sebastian Lizarazo Guerrero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1098741725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