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Jhoana Alexandra Salamanca Sanchez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30233611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