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EE9299" w14:textId="447CF675" w:rsidR="007E0971" w:rsidRPr="0093479E" w:rsidRDefault="00C85112" w:rsidP="0093479E">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jc w:val="both"/>
        <w:rPr>
          <w:bCs/>
          <w:sz w:val="24"/>
        </w:rPr>
      </w:pPr>
      <w:r>
        <w:rPr>
          <w:bCs/>
          <w:sz w:val="24"/>
        </w:rPr>
        <w:fldChar w:fldCharType="begin"/>
      </w:r>
      <w:r>
        <w:rPr>
          <w:bCs/>
          <w:noProof/>
          <w:sz w:val="24"/>
        </w:rPr>
        <w:instrText>May 25, 2026</w:instrText>
      </w:r>
      <w:r>
        <w:rPr>
          <w:bCs/>
          <w:sz w:val="24"/>
        </w:rPr>
        <w:fldChar w:fldCharType="end"/>
      </w:r>
      <w:r>
        <w:rPr>
          <w:color w:val="000000"/>
          <w:sz w:val="23"/>
          <w:szCs w:val="23"/>
        </w:rPr>
        <w:t>{{ attorney_salutation_with_name_full }}</w:t>
      </w:r>
    </w:p>
    <w:p w14:paraId="2D7AF10B" w14:textId="727248B8" w:rsidR="007E0971" w:rsidRPr="00170310" w:rsidRDefault="006E2ACF" w:rsidP="007E0971">
      <w:pPr>
        <w:widowControl w:val="0"/>
        <w:autoSpaceDE w:val="0"/>
        <w:autoSpaceDN w:val="0"/>
        <w:adjustRightInd w:val="0"/>
        <w:rPr>
          <w:iCs/>
          <w:sz w:val="24"/>
          <w:szCs w:val="24"/>
        </w:rPr>
      </w:pPr>
      <w:r>
        <w:rPr>
          <w:color w:val="000000"/>
          <w:sz w:val="23"/>
          <w:szCs w:val="23"/>
        </w:rPr>
        <w:t>{{ firm_address_full }}</w:t>
      </w:r>
    </w:p>
    <w:p w14:paraId="29611D29" w14:textId="77777777" w:rsidR="003D1196" w:rsidRPr="00170310" w:rsidRDefault="003D1196" w:rsidP="00EA70B9">
      <w:pPr>
        <w:rPr>
          <w:b/>
          <w:bCs/>
          <w:i/>
          <w:iCs/>
          <w:sz w:val="24"/>
          <w:szCs w:val="24"/>
        </w:rPr>
      </w:pPr>
    </w:p>
    <w:p w14:paraId="142A1775" w14:textId="77777777" w:rsidR="003D1196" w:rsidRPr="00170310" w:rsidRDefault="003D1196" w:rsidP="00EA70B9">
      <w:pPr>
        <w:rPr>
          <w:b/>
          <w:bCs/>
          <w:i/>
          <w:iCs/>
          <w:sz w:val="24"/>
          <w:szCs w:val="24"/>
        </w:rPr>
      </w:pPr>
    </w:p>
    <w:p w14:paraId="277B237F" w14:textId="581D2BF7" w:rsidR="00720813" w:rsidRPr="008C2FE1" w:rsidRDefault="00720813" w:rsidP="008C2FE1">
      <w:pPr>
        <w:rPr>
          <w:b/>
          <w:bCs/>
          <w:i/>
          <w:iCs/>
          <w:sz w:val="24"/>
          <w:szCs w:val="24"/>
        </w:rPr>
      </w:pPr>
      <w:r>
        <w:rPr>
          <w:b/>
          <w:bCs/>
          <w:i/>
          <w:iCs/>
          <w:sz w:val="24"/>
          <w:szCs w:val="24"/>
        </w:rPr>
        <w:t xml:space="preserve">VIA EMAIL: </w:t>
      </w:r>
      <w:r>
        <w:rPr>
          <w:b/>
          <w:bCs/>
          <w:i/>
          <w:iCs/>
        </w:rPr>
        <w:t>{{r firm_email }}</w:t>
      </w:r>
    </w:p>
    <w:p w14:paraId="004C383D" w14:textId="77777777" w:rsidR="00AD5917" w:rsidRPr="00170310" w:rsidRDefault="00AD5917" w:rsidP="00AD5917">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jc w:val="both"/>
        <w:rPr>
          <w:bCs/>
          <w:sz w:val="24"/>
        </w:rPr>
      </w:pPr>
    </w:p>
    <w:p w14:paraId="07163A81" w14:textId="609D9B7B" w:rsidR="00AD5917" w:rsidRPr="00170310" w:rsidRDefault="002B60EE" w:rsidP="0093479E">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jc w:val="right"/>
        <w:rPr>
          <w:bCs/>
          <w:sz w:val="24"/>
        </w:rPr>
      </w:pPr>
      <w:r>
        <w:rPr>
          <w:bCs/>
          <w:sz w:val="24"/>
        </w:rPr>
        <w:t xml:space="preserve">RE: </w:t>
      </w:r>
      <w:r>
        <w:rPr>
          <w:color w:val="000000"/>
          <w:sz w:val="23"/>
          <w:szCs w:val="23"/>
        </w:rPr>
        <w:t>{{ claimant_name_full }}</w:t>
      </w:r>
      <w:r>
        <w:rPr>
          <w:color w:val="000000"/>
          <w:sz w:val="23"/>
          <w:szCs w:val="23"/>
        </w:rPr>
        <w:tab/>
      </w:r>
      <w:r>
        <w:rPr>
          <w:color w:val="000000"/>
          <w:sz w:val="23"/>
          <w:szCs w:val="23"/>
        </w:rPr>
        <w:tab/>
      </w:r>
      <w:r>
        <w:rPr>
          <w:color w:val="000000"/>
          <w:sz w:val="23"/>
          <w:szCs w:val="23"/>
        </w:rPr>
        <w:tab/>
      </w:r>
      <w:r>
        <w:rPr>
          <w:color w:val="000000"/>
          <w:sz w:val="23"/>
          <w:szCs w:val="23"/>
        </w:rPr>
        <w:tab/>
      </w:r>
    </w:p>
    <w:p w14:paraId="7ACF1F22" w14:textId="237BC23C" w:rsidR="00AD5917" w:rsidRPr="00170310" w:rsidRDefault="00AD5917" w:rsidP="00AD5917">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jc w:val="both"/>
        <w:rPr>
          <w:bCs/>
          <w:sz w:val="24"/>
        </w:rPr>
      </w:pPr>
      <w:r>
        <w:rPr>
          <w:bCs/>
          <w:sz w:val="24"/>
        </w:rPr>
        <w:tab/>
      </w:r>
    </w:p>
    <w:p w14:paraId="76EA5360" w14:textId="77777777" w:rsidR="00AD5917" w:rsidRPr="00170310" w:rsidRDefault="00AD5917" w:rsidP="00AD5917">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jc w:val="both"/>
        <w:rPr>
          <w:bCs/>
          <w:sz w:val="24"/>
        </w:rPr>
      </w:pPr>
    </w:p>
    <w:p w14:paraId="0000F101" w14:textId="77777777" w:rsidR="00BE32F3" w:rsidRDefault="00000000">
      <w:pPr>
        <w:pStyle w:val="ListParagraph"/>
        <w:jc w:val="center"/>
        <w:rPr>
          <w:bCs/>
          <w:sz w:val="24"/>
        </w:rPr>
      </w:pPr>
      <w:r>
        <w:rPr>
          <w:bCs/>
          <w:sz w:val="24"/>
        </w:rPr>
        <w:t>{%p if 'PV Earnings' in report_templates or 'PV Earnings with Medicals' in report_templates or 'PVLCP' in report_templates %}</w:t>
      </w:r>
    </w:p>
    <w:p w14:paraId="168D7A7F" w14:textId="4661CF29" w:rsidR="00AD5917" w:rsidRPr="00A05A4F" w:rsidRDefault="00AD5917" w:rsidP="00AD5917">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jc w:val="both"/>
        <w:rPr>
          <w:bCs/>
          <w:sz w:val="24"/>
        </w:rPr>
      </w:pPr>
      <w:r>
        <w:rPr>
          <w:bCs/>
          <w:sz w:val="24"/>
        </w:rPr>
        <w:t xml:space="preserve">Dear </w:t>
      </w:r>
      <w:r>
        <w:rPr>
          <w:sz w:val="24"/>
          <w:szCs w:val="24"/>
        </w:rPr>
        <w:t>{{ attorney_salutation_with_name_last }}</w:t>
      </w:r>
      <w:r>
        <w:rPr>
          <w:bCs/>
          <w:sz w:val="24"/>
        </w:rPr>
        <w:t xml:space="preserve">: </w:t>
      </w:r>
    </w:p>
    <w:p w14:paraId="4CA10DE9" w14:textId="77777777" w:rsidR="00AD5917" w:rsidRPr="00A05A4F" w:rsidRDefault="00AD5917" w:rsidP="00AD5917">
      <w:pPr>
        <w:jc w:val="both"/>
        <w:rPr>
          <w:bCs/>
          <w:sz w:val="24"/>
        </w:rPr>
      </w:pPr>
    </w:p>
    <w:p w14:paraId="5991CDB4" w14:textId="114A9BFC" w:rsidR="00AD5917" w:rsidRDefault="00AD5917" w:rsidP="00113BCA">
      <w:pPr>
        <w:jc w:val="both"/>
        <w:rPr>
          <w:bCs/>
          <w:sz w:val="24"/>
        </w:rPr>
      </w:pPr>
      <w:r>
        <w:rPr>
          <w:bCs/>
          <w:sz w:val="24"/>
        </w:rPr>
        <w:t>Here are the estimates you have requested with respect to the diminution of earning capacity and associated economic impairment sustained by the plaintiff. The following records were considered in connection with the opinion below: {% if 'LCP' in rehab_report_types %}</w:t>
      </w:r>
      <w:r>
        <w:rPr>
          <w:bCs/>
          <w:sz w:val="24"/>
          <w:highlight w:val="green"/>
        </w:rPr>
        <w:t>Life Care Plan</w:t>
      </w:r>
      <w:r>
        <w:rPr>
          <w:bCs/>
          <w:sz w:val="24"/>
        </w:rPr>
        <w:t xml:space="preserve"> from </w:t>
      </w:r>
      <w:r>
        <w:rPr>
          <w:sz w:val="24"/>
          <w:szCs w:val="24"/>
        </w:rPr>
        <w:t>{{ LCP_expert_name_full_with_titles }}</w:t>
      </w:r>
      <w:r>
        <w:rPr>
          <w:bCs/>
          <w:sz w:val="24"/>
        </w:rPr>
        <w:t>, dated {{ LCP_report_date_long }}{% endif %}{% if 'LCP' in rehab_report_types and 'Voc' in rehab_report_types %} and {% endif %}{% if 'Voc' in rehab_report_types %}</w:t>
      </w:r>
      <w:r>
        <w:rPr>
          <w:bCs/>
          <w:sz w:val="24"/>
          <w:highlight w:val="green"/>
        </w:rPr>
        <w:t>Vocational Opinion</w:t>
      </w:r>
      <w:r>
        <w:rPr>
          <w:bCs/>
          <w:sz w:val="24"/>
        </w:rPr>
        <w:t xml:space="preserve"> from </w:t>
      </w:r>
      <w:r>
        <w:rPr>
          <w:sz w:val="24"/>
          <w:szCs w:val="24"/>
        </w:rPr>
        <w:t>{{ Voc_expert_name_full_with_titles }}</w:t>
      </w:r>
      <w:r>
        <w:rPr>
          <w:bCs/>
          <w:sz w:val="24"/>
        </w:rPr>
        <w:t xml:space="preserve">, dated </w:t>
      </w:r>
      <w:r>
        <w:rPr>
          <w:sz w:val="24"/>
          <w:szCs w:val="24"/>
        </w:rPr>
        <w:t>{{ Voc_report_date_long }}</w:t>
      </w:r>
      <w:r>
        <w:rPr>
          <w:bCs/>
          <w:sz w:val="24"/>
        </w:rPr>
        <w:t>{% endif %}{% if 'MCP' in rehab_report_types %}{% if 'LCP' in rehab_report_types or 'Voc' in rehab_report_types %} and {% endif %}Medical Cost Projection from {{ MCP_expert_name_full_with_titles }}, dated {{ MCP_report_date_long }}{% endif %}; {{ rec_rev_list }}.</w:t>
      </w:r>
    </w:p>
    <w:p w14:paraId="353AD916" w14:textId="77777777" w:rsidR="00800289" w:rsidRDefault="00800289" w:rsidP="00113BCA">
      <w:pPr>
        <w:jc w:val="both"/>
        <w:rPr>
          <w:bCs/>
          <w:sz w:val="24"/>
        </w:rPr>
      </w:pPr>
    </w:p>
    <w:p w14:paraId="5D9A23F3" w14:textId="77777777" w:rsidR="00864588" w:rsidRDefault="00864588" w:rsidP="00113BCA">
      <w:pPr>
        <w:jc w:val="both"/>
        <w:rPr>
          <w:bCs/>
          <w:sz w:val="24"/>
        </w:rPr>
      </w:pPr>
    </w:p>
    <w:p w14:paraId="498D687A" w14:textId="77777777" w:rsidR="00AD5917" w:rsidRPr="00A05A4F" w:rsidRDefault="00AD5917" w:rsidP="00AD5917">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jc w:val="both"/>
        <w:rPr>
          <w:bCs/>
          <w:sz w:val="24"/>
        </w:rPr>
      </w:pPr>
      <w:r>
        <w:rPr>
          <w:bCs/>
          <w:sz w:val="24"/>
        </w:rPr>
        <w:tab/>
        <w:t>The results of this analysis are as follows:</w:t>
      </w:r>
    </w:p>
    <w:p w14:paraId="33D21110" w14:textId="20B653F6" w:rsidR="00EB149D" w:rsidRDefault="00F05056" w:rsidP="00AD5917">
      <w:pPr>
        <w:numPr>
          <w:ilvl w:val="12"/>
          <w:numId w:val="0"/>
        </w:numPr>
        <w:tabs>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ind w:left="1080" w:right="720" w:hanging="360"/>
        <w:jc w:val="center"/>
        <w:rPr>
          <w:bCs/>
          <w:sz w:val="24"/>
        </w:rPr>
      </w:pPr>
      <w:r>
        <w:rPr>
          <w:bCs/>
          <w:sz w:val="24"/>
        </w:rPr>
        <w:t>{%p if base1_toggle == True and earnings_projection_type == 'WLE' %}</w:t>
      </w:r>
    </w:p>
    <w:p w14:paraId="53C3E6FA" w14:textId="6D499290" w:rsidR="00AD5917" w:rsidRPr="00852046" w:rsidRDefault="001C30ED" w:rsidP="00AD5917">
      <w:pPr>
        <w:numPr>
          <w:ilvl w:val="12"/>
          <w:numId w:val="0"/>
        </w:numPr>
        <w:tabs>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ind w:left="1080" w:right="720" w:hanging="360"/>
        <w:jc w:val="center"/>
        <w:rPr>
          <w:bCs/>
          <w:sz w:val="24"/>
          <w:u w:val="single"/>
        </w:rPr>
      </w:pPr>
      <w:r>
        <w:rPr>
          <w:bCs/>
          <w:sz w:val="24"/>
          <w:u w:val="single"/>
        </w:rPr>
        <w:t>BASE: {{r b1e_WLE_earnings }}</w:t>
      </w:r>
    </w:p>
    <w:p w14:paraId="1D80ED33" w14:textId="77777777" w:rsidR="00AD5917" w:rsidRDefault="00AD5917" w:rsidP="00F705AE">
      <w:pPr>
        <w:numPr>
          <w:ilvl w:val="12"/>
          <w:numId w:val="0"/>
        </w:numPr>
        <w:tabs>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ind w:right="720"/>
        <w:jc w:val="both"/>
        <w:rPr>
          <w:bCs/>
          <w:sz w:val="24"/>
        </w:rPr>
      </w:pPr>
    </w:p>
    <w:p w14:paraId="7539A408" w14:textId="106E272F" w:rsidR="00C24D69" w:rsidRPr="00A05A4F" w:rsidRDefault="00C24D69" w:rsidP="00C24D69">
      <w:pPr>
        <w:numPr>
          <w:ilvl w:val="12"/>
          <w:numId w:val="0"/>
        </w:numPr>
        <w:tabs>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ind w:right="-4"/>
        <w:jc w:val="center"/>
        <w:rPr>
          <w:bCs/>
          <w:sz w:val="24"/>
        </w:rPr>
      </w:pPr>
      <w:r>
        <w:rPr>
          <w:bCs/>
          <w:sz w:val="24"/>
        </w:rPr>
        <w:t>{%p if credit1_toggle == False and credit2_toggle == False and credit3_toggle == False %}</w:t>
      </w:r>
    </w:p>
    <w:p w14:paraId="761871F9" w14:textId="7E446DC3" w:rsidR="00AD5917" w:rsidRPr="00C24D69" w:rsidRDefault="00AD5917" w:rsidP="00AD5917">
      <w:pPr>
        <w:numPr>
          <w:ilvl w:val="0"/>
          <w:numId w:val="1"/>
        </w:numPr>
        <w:tabs>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ind w:right="1260"/>
        <w:jc w:val="both"/>
        <w:rPr>
          <w:bCs/>
          <w:sz w:val="24"/>
        </w:rPr>
      </w:pPr>
      <w:r>
        <w:rPr>
          <w:bCs/>
          <w:sz w:val="24"/>
        </w:rPr>
        <w:t xml:space="preserve">Loss between accident and trial is </w:t>
      </w:r>
      <w:r>
        <w:rPr>
          <w:bCs/>
          <w:sz w:val="24"/>
          <w:u w:val="single"/>
        </w:rPr>
        <w:t>{{r b1e_WLE_pretrial_loss_adj }}</w:t>
      </w:r>
    </w:p>
    <w:p w14:paraId="7ED4B42B" w14:textId="4EF5DD14" w:rsidR="00C24D69" w:rsidRPr="00C24D69" w:rsidRDefault="00C24D69" w:rsidP="00C24D69">
      <w:pPr>
        <w:tabs>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ind w:right="-4"/>
        <w:jc w:val="center"/>
        <w:rPr>
          <w:bCs/>
          <w:sz w:val="24"/>
        </w:rPr>
      </w:pPr>
      <w:r>
        <w:rPr>
          <w:bCs/>
          <w:sz w:val="24"/>
        </w:rPr>
        <w:t>{%p endif %}</w:t>
      </w:r>
    </w:p>
    <w:p w14:paraId="67858BFD" w14:textId="2D5BEEF4" w:rsidR="00E565FE" w:rsidRDefault="00E565FE" w:rsidP="00E565FE">
      <w:pPr>
        <w:tabs>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ind w:left="1440" w:right="1260"/>
        <w:jc w:val="both"/>
        <w:rPr>
          <w:bCs/>
          <w:sz w:val="24"/>
        </w:rPr>
      </w:pPr>
    </w:p>
    <w:p w14:paraId="69370436" w14:textId="5E83B16C" w:rsidR="00F05056" w:rsidRPr="00687EE5" w:rsidRDefault="00C96092" w:rsidP="00C24D69">
      <w:pPr>
        <w:numPr>
          <w:ilvl w:val="0"/>
          <w:numId w:val="1"/>
        </w:numPr>
        <w:tabs>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ind w:right="1260"/>
        <w:jc w:val="both"/>
        <w:rPr>
          <w:bCs/>
          <w:sz w:val="24"/>
        </w:rPr>
      </w:pPr>
      <w:r>
        <w:rPr>
          <w:bCs/>
          <w:sz w:val="24"/>
        </w:rPr>
        <w:t xml:space="preserve">Employer Fringe Contribution loss to trial is </w:t>
      </w:r>
      <w:r>
        <w:rPr>
          <w:bCs/>
          <w:sz w:val="24"/>
          <w:u w:val="single"/>
        </w:rPr>
        <w:t>{{r b1e_WLE_pretrial_EFC_adj }}</w:t>
      </w:r>
    </w:p>
    <w:p w14:paraId="163DFC41" w14:textId="77777777" w:rsidR="007F7773" w:rsidRDefault="007F7773" w:rsidP="007F7773">
      <w:pPr>
        <w:pStyle w:val="ListParagraph"/>
        <w:rPr>
          <w:bCs/>
          <w:sz w:val="24"/>
        </w:rPr>
      </w:pPr>
    </w:p>
    <w:p w14:paraId="251ADA07" w14:textId="3996A69D" w:rsidR="00C24D69" w:rsidRDefault="00C24D69" w:rsidP="00C24D69">
      <w:pPr>
        <w:pStyle w:val="ListParagraph"/>
        <w:jc w:val="center"/>
        <w:rPr>
          <w:bCs/>
          <w:sz w:val="24"/>
        </w:rPr>
      </w:pPr>
      <w:r>
        <w:rPr>
          <w:bCs/>
          <w:sz w:val="24"/>
        </w:rPr>
        <w:t>{%p if meals_toggle == True %}</w:t>
      </w:r>
    </w:p>
    <w:p w14:paraId="509C4633" w14:textId="3930D350" w:rsidR="007F7773" w:rsidRPr="00C24D69" w:rsidRDefault="007F7773" w:rsidP="007F7773">
      <w:pPr>
        <w:numPr>
          <w:ilvl w:val="0"/>
          <w:numId w:val="1"/>
        </w:numPr>
        <w:tabs>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ind w:right="1260"/>
        <w:jc w:val="both"/>
        <w:rPr>
          <w:bCs/>
          <w:sz w:val="24"/>
        </w:rPr>
      </w:pPr>
      <w:r>
        <w:rPr>
          <w:bCs/>
          <w:sz w:val="24"/>
        </w:rPr>
        <w:t xml:space="preserve">Meals loss to trial is </w:t>
      </w:r>
      <w:r>
        <w:rPr>
          <w:bCs/>
          <w:sz w:val="24"/>
          <w:u w:val="single"/>
        </w:rPr>
        <w:t>{{r b1e_WLE_pretrial_meals_adj }}</w:t>
      </w:r>
    </w:p>
    <w:p w14:paraId="28560F38" w14:textId="0B7606F6" w:rsidR="00C24D69" w:rsidRDefault="00C24D69" w:rsidP="00C24D69">
      <w:pPr>
        <w:tabs>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ind w:right="-4"/>
        <w:jc w:val="center"/>
        <w:rPr>
          <w:bCs/>
          <w:sz w:val="24"/>
        </w:rPr>
      </w:pPr>
      <w:r>
        <w:rPr>
          <w:bCs/>
          <w:sz w:val="24"/>
        </w:rPr>
        <w:t>{%p endif %}</w:t>
      </w:r>
    </w:p>
    <w:p w14:paraId="20377343" w14:textId="77777777" w:rsidR="002402BC" w:rsidRDefault="002402BC" w:rsidP="00C24D69">
      <w:pPr>
        <w:tabs>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ind w:right="-4"/>
        <w:jc w:val="center"/>
        <w:rPr>
          <w:bCs/>
          <w:sz w:val="24"/>
        </w:rPr>
      </w:pPr>
    </w:p>
    <w:p w14:paraId="11316833" w14:textId="77777777" w:rsidR="002402BC" w:rsidRDefault="002402BC" w:rsidP="002402BC">
      <w:pPr>
        <w:pStyle w:val="ListParagraph"/>
        <w:jc w:val="center"/>
        <w:rPr>
          <w:bCs/>
          <w:sz w:val="24"/>
        </w:rPr>
      </w:pPr>
      <w:r>
        <w:rPr>
          <w:bCs/>
          <w:sz w:val="24"/>
        </w:rPr>
        <w:t>{%p if benefits_toggle == True %}</w:t>
      </w:r>
    </w:p>
    <w:p w14:paraId="2F7724F3" w14:textId="5B5C9C9D" w:rsidR="002402BC" w:rsidRPr="002402BC" w:rsidRDefault="002402BC" w:rsidP="002402BC">
      <w:pPr>
        <w:pStyle w:val="ListParagraph"/>
        <w:numPr>
          <w:ilvl w:val="0"/>
          <w:numId w:val="1"/>
        </w:numPr>
        <w:tabs>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ind w:right="1260"/>
        <w:jc w:val="both"/>
        <w:rPr>
          <w:bCs/>
          <w:sz w:val="24"/>
        </w:rPr>
      </w:pPr>
      <w:r>
        <w:rPr>
          <w:bCs/>
          <w:sz w:val="24"/>
        </w:rPr>
        <w:t xml:space="preserve">Benefits loss to trial is </w:t>
      </w:r>
      <w:r>
        <w:rPr>
          <w:bCs/>
          <w:sz w:val="24"/>
          <w:u w:val="single"/>
        </w:rPr>
        <w:t>{{r b1e_WLE_pretrial_benefits_adj }}</w:t>
      </w:r>
    </w:p>
    <w:p w14:paraId="08D14F81" w14:textId="77777777" w:rsidR="002402BC" w:rsidRDefault="002402BC" w:rsidP="002402BC">
      <w:pPr>
        <w:pStyle w:val="ListParagraph"/>
        <w:jc w:val="center"/>
        <w:rPr>
          <w:bCs/>
          <w:sz w:val="24"/>
        </w:rPr>
      </w:pPr>
      <w:r>
        <w:rPr>
          <w:bCs/>
          <w:sz w:val="24"/>
        </w:rPr>
        <w:lastRenderedPageBreak/>
        <w:t>{%p endif %}</w:t>
      </w:r>
    </w:p>
    <w:p w14:paraId="68C592ED" w14:textId="77777777" w:rsidR="002402BC" w:rsidRPr="002402BC" w:rsidRDefault="002402BC" w:rsidP="002402BC">
      <w:pPr>
        <w:tabs>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ind w:right="-4"/>
        <w:rPr>
          <w:bCs/>
          <w:sz w:val="24"/>
        </w:rPr>
      </w:pPr>
    </w:p>
    <w:p w14:paraId="7EA98466" w14:textId="77777777" w:rsidR="00F05056" w:rsidRDefault="00F05056" w:rsidP="00F05056">
      <w:pPr>
        <w:pStyle w:val="ListParagraph"/>
        <w:rPr>
          <w:bCs/>
          <w:sz w:val="24"/>
        </w:rPr>
      </w:pPr>
    </w:p>
    <w:p w14:paraId="55726490" w14:textId="0057F591" w:rsidR="00744C45" w:rsidRDefault="00665B0D" w:rsidP="00665B0D">
      <w:pPr>
        <w:tabs>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ind w:left="1440" w:right="1260"/>
        <w:jc w:val="center"/>
        <w:rPr>
          <w:bCs/>
          <w:sz w:val="24"/>
        </w:rPr>
      </w:pPr>
      <w:r>
        <w:rPr>
          <w:bCs/>
          <w:sz w:val="24"/>
        </w:rPr>
        <w:t>{%p if credit1_toggle == False and credit2_toggle == False and credit3_toggle == False %}</w:t>
      </w:r>
    </w:p>
    <w:p w14:paraId="5117A8DF" w14:textId="2C47C6A4" w:rsidR="00744C45" w:rsidRPr="0075203D" w:rsidRDefault="00744C45" w:rsidP="0075203D">
      <w:pPr>
        <w:pStyle w:val="ListParagraph"/>
        <w:numPr>
          <w:ilvl w:val="0"/>
          <w:numId w:val="1"/>
        </w:numPr>
        <w:tabs>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ind w:right="1260"/>
        <w:jc w:val="both"/>
        <w:rPr>
          <w:bCs/>
          <w:sz w:val="24"/>
        </w:rPr>
      </w:pPr>
      <w:r>
        <w:rPr>
          <w:bCs/>
          <w:sz w:val="24"/>
        </w:rPr>
        <w:t xml:space="preserve">Without return to gainful employment, the loss from trial is </w:t>
      </w:r>
      <w:r>
        <w:rPr>
          <w:bCs/>
          <w:sz w:val="24"/>
          <w:u w:val="single"/>
        </w:rPr>
        <w:t>{{r b1e_WLE_posttrial_loss_adj }}</w:t>
      </w:r>
    </w:p>
    <w:p w14:paraId="484935C4" w14:textId="0B769D0B" w:rsidR="00F05056" w:rsidRDefault="00665B0D" w:rsidP="00665B0D">
      <w:pPr>
        <w:jc w:val="center"/>
        <w:rPr>
          <w:bCs/>
          <w:sz w:val="24"/>
        </w:rPr>
      </w:pPr>
      <w:r>
        <w:rPr>
          <w:bCs/>
          <w:sz w:val="24"/>
        </w:rPr>
        <w:t>{%p endif %}</w:t>
      </w:r>
    </w:p>
    <w:p w14:paraId="14DAC08D" w14:textId="77777777" w:rsidR="00665B0D" w:rsidRPr="00BD2CB7" w:rsidRDefault="00665B0D" w:rsidP="00BD2CB7">
      <w:pPr>
        <w:rPr>
          <w:bCs/>
          <w:sz w:val="24"/>
        </w:rPr>
      </w:pPr>
    </w:p>
    <w:p w14:paraId="1A7AC730" w14:textId="1277413E" w:rsidR="00AD5917" w:rsidRPr="00A05A4F" w:rsidRDefault="00BD2CB7" w:rsidP="00C24D69">
      <w:pPr>
        <w:tabs>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ind w:right="-4"/>
        <w:jc w:val="center"/>
        <w:rPr>
          <w:bCs/>
          <w:sz w:val="24"/>
        </w:rPr>
      </w:pPr>
      <w:r>
        <w:rPr>
          <w:bCs/>
          <w:sz w:val="24"/>
        </w:rPr>
        <w:t>{%p if credit1_toggle == True %}</w:t>
      </w:r>
    </w:p>
    <w:p w14:paraId="73384437" w14:textId="3F741FA3" w:rsidR="00AD5917" w:rsidRPr="00D56BF2" w:rsidRDefault="00B859DD" w:rsidP="00AD5917">
      <w:pPr>
        <w:numPr>
          <w:ilvl w:val="0"/>
          <w:numId w:val="2"/>
        </w:numPr>
        <w:tabs>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ind w:right="1260"/>
        <w:jc w:val="both"/>
        <w:rPr>
          <w:bCs/>
          <w:sz w:val="24"/>
        </w:rPr>
      </w:pPr>
      <w:r>
        <w:rPr>
          <w:bCs/>
          <w:sz w:val="24"/>
        </w:rPr>
        <w:t>After credit for {{ credit1_WLE_posttrial_adj }},</w:t>
      </w:r>
      <w:r>
        <w:rPr>
          <w:bCs/>
          <w:i/>
          <w:iCs/>
          <w:sz w:val="24"/>
        </w:rPr>
        <w:t xml:space="preserve"> </w:t>
      </w:r>
      <w:r>
        <w:rPr>
          <w:bCs/>
          <w:sz w:val="24"/>
        </w:rPr>
        <w:t xml:space="preserve">the loss from trial is </w:t>
      </w:r>
      <w:r>
        <w:rPr>
          <w:bCs/>
          <w:sz w:val="24"/>
          <w:u w:val="single"/>
        </w:rPr>
        <w:t>{{r b1e_WLE_posttrial_loss_adj }}</w:t>
      </w:r>
    </w:p>
    <w:p w14:paraId="4285050A" w14:textId="6073561B" w:rsidR="00D56BF2" w:rsidRDefault="00D56BF2" w:rsidP="00C24D69">
      <w:pPr>
        <w:tabs>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ind w:right="-4"/>
        <w:jc w:val="center"/>
        <w:rPr>
          <w:bCs/>
          <w:sz w:val="24"/>
        </w:rPr>
      </w:pPr>
      <w:r>
        <w:rPr>
          <w:bCs/>
          <w:sz w:val="24"/>
        </w:rPr>
        <w:t>{%p endif %}</w:t>
      </w:r>
    </w:p>
    <w:p w14:paraId="530E9C1E" w14:textId="77777777" w:rsidR="00687EE5" w:rsidRDefault="00687EE5" w:rsidP="00C24D69">
      <w:pPr>
        <w:tabs>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ind w:right="-4"/>
        <w:jc w:val="center"/>
        <w:rPr>
          <w:bCs/>
          <w:sz w:val="24"/>
        </w:rPr>
      </w:pPr>
    </w:p>
    <w:p w14:paraId="212A9C66" w14:textId="2EF0C439" w:rsidR="00813C34" w:rsidRPr="00D56BF2" w:rsidRDefault="00813C34" w:rsidP="00687EE5">
      <w:pPr>
        <w:tabs>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ind w:right="-4"/>
        <w:jc w:val="center"/>
        <w:rPr>
          <w:bCs/>
          <w:sz w:val="24"/>
        </w:rPr>
      </w:pPr>
      <w:r>
        <w:rPr>
          <w:bCs/>
          <w:sz w:val="24"/>
        </w:rPr>
        <w:t>{%p if credit2_toggle == True %}</w:t>
      </w:r>
    </w:p>
    <w:p w14:paraId="3A594DD3" w14:textId="75E78B41" w:rsidR="00281984" w:rsidRPr="00740904" w:rsidRDefault="00883402" w:rsidP="00281984">
      <w:pPr>
        <w:numPr>
          <w:ilvl w:val="0"/>
          <w:numId w:val="2"/>
        </w:numPr>
        <w:tabs>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ind w:right="1260"/>
        <w:jc w:val="both"/>
        <w:rPr>
          <w:bCs/>
          <w:sz w:val="24"/>
        </w:rPr>
      </w:pPr>
      <w:r>
        <w:rPr>
          <w:bCs/>
          <w:sz w:val="24"/>
        </w:rPr>
        <w:t xml:space="preserve">After credit for {{ credit2_WLE_posttrial_adj }}, the loss from trial is </w:t>
      </w:r>
      <w:r>
        <w:rPr>
          <w:bCs/>
          <w:sz w:val="24"/>
          <w:u w:val="single"/>
        </w:rPr>
        <w:t>{{r b1e_WLE_posttrial_loss_adj }}</w:t>
      </w:r>
    </w:p>
    <w:p w14:paraId="129162CA" w14:textId="6A2CCBD3" w:rsidR="00740904" w:rsidRPr="00740904" w:rsidRDefault="00740904" w:rsidP="00740904">
      <w:pPr>
        <w:tabs>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ind w:left="1080" w:right="1260"/>
        <w:jc w:val="center"/>
        <w:rPr>
          <w:bCs/>
          <w:sz w:val="24"/>
        </w:rPr>
      </w:pPr>
      <w:r>
        <w:rPr>
          <w:bCs/>
          <w:sz w:val="24"/>
        </w:rPr>
        <w:t>{%p endif %}</w:t>
      </w:r>
    </w:p>
    <w:p w14:paraId="6BAE5B87" w14:textId="77777777" w:rsidR="00813C34" w:rsidRPr="00D56BF2" w:rsidRDefault="00813C34" w:rsidP="00687EE5">
      <w:pPr>
        <w:tabs>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ind w:right="-4"/>
        <w:jc w:val="center"/>
        <w:rPr>
          <w:bCs/>
          <w:sz w:val="24"/>
        </w:rPr>
      </w:pPr>
      <w:r>
        <w:rPr>
          <w:bCs/>
          <w:sz w:val="24"/>
        </w:rPr>
        <w:t>{%p if credit3_toggle == True %}</w:t>
      </w:r>
    </w:p>
    <w:p w14:paraId="1AFA45C1" w14:textId="77777777" w:rsidR="00281984" w:rsidRPr="00740904" w:rsidRDefault="00883402" w:rsidP="00281984">
      <w:pPr>
        <w:numPr>
          <w:ilvl w:val="0"/>
          <w:numId w:val="2"/>
        </w:numPr>
        <w:tabs>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ind w:right="1260"/>
        <w:jc w:val="both"/>
        <w:rPr>
          <w:bCs/>
          <w:sz w:val="24"/>
        </w:rPr>
      </w:pPr>
      <w:r>
        <w:rPr>
          <w:bCs/>
          <w:sz w:val="24"/>
        </w:rPr>
        <w:t xml:space="preserve">After credit for {{ credit3_WLE_posttrial_adj }}, the loss from trial is </w:t>
      </w:r>
      <w:r>
        <w:rPr>
          <w:bCs/>
          <w:sz w:val="24"/>
          <w:u w:val="single"/>
        </w:rPr>
        <w:t>{{r b1e_WLE_posttrial_loss_adj }}</w:t>
      </w:r>
    </w:p>
    <w:p w14:paraId="0000F00C" w14:textId="6A2CCBD3" w:rsidR="00740904" w:rsidRPr="00740904" w:rsidRDefault="00740904" w:rsidP="00740904">
      <w:pPr>
        <w:tabs>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ind w:left="1080" w:right="1260"/>
        <w:jc w:val="center"/>
        <w:rPr>
          <w:bCs/>
          <w:sz w:val="24"/>
        </w:rPr>
      </w:pPr>
      <w:r>
        <w:rPr>
          <w:bCs/>
          <w:sz w:val="24"/>
        </w:rPr>
        <w:t>{%p endif %}</w:t>
      </w:r>
    </w:p>
    <w:p w14:paraId="204C048B" w14:textId="77777777" w:rsidR="00883402" w:rsidRPr="00C24D69" w:rsidRDefault="00883402" w:rsidP="007F7773">
      <w:pPr>
        <w:tabs>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ind w:right="1260"/>
        <w:jc w:val="both"/>
        <w:rPr>
          <w:bCs/>
          <w:sz w:val="24"/>
        </w:rPr>
      </w:pPr>
    </w:p>
    <w:p w14:paraId="7CB14505" w14:textId="3C57664A" w:rsidR="00281984" w:rsidRPr="00C24D69" w:rsidRDefault="00C96092" w:rsidP="00AD5917">
      <w:pPr>
        <w:numPr>
          <w:ilvl w:val="0"/>
          <w:numId w:val="2"/>
        </w:numPr>
        <w:tabs>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ind w:right="1260"/>
        <w:jc w:val="both"/>
        <w:rPr>
          <w:bCs/>
          <w:sz w:val="24"/>
        </w:rPr>
      </w:pPr>
      <w:r>
        <w:rPr>
          <w:bCs/>
          <w:sz w:val="24"/>
        </w:rPr>
        <w:t xml:space="preserve">Employer Fringe Contribution loss from trial is </w:t>
      </w:r>
      <w:r>
        <w:rPr>
          <w:bCs/>
          <w:sz w:val="24"/>
          <w:u w:val="single"/>
        </w:rPr>
        <w:t>{{r b1e_WLE_posttrial_EFC_adj }}</w:t>
      </w:r>
    </w:p>
    <w:p w14:paraId="0D61F922" w14:textId="77777777" w:rsidR="00191CC7" w:rsidRDefault="00191CC7" w:rsidP="00C24D69">
      <w:pPr>
        <w:rPr>
          <w:bCs/>
          <w:sz w:val="24"/>
        </w:rPr>
      </w:pPr>
    </w:p>
    <w:p w14:paraId="43CC11DB" w14:textId="52F8A874" w:rsidR="00687EE5" w:rsidRPr="00C24D69" w:rsidRDefault="00687EE5" w:rsidP="00687EE5">
      <w:pPr>
        <w:pStyle w:val="ListParagraph"/>
        <w:jc w:val="center"/>
        <w:rPr>
          <w:bCs/>
          <w:sz w:val="24"/>
        </w:rPr>
      </w:pPr>
      <w:r>
        <w:rPr>
          <w:bCs/>
          <w:sz w:val="24"/>
        </w:rPr>
        <w:t>{%p if meals_toggle == True %}</w:t>
      </w:r>
    </w:p>
    <w:p w14:paraId="616C07CA" w14:textId="78186F06" w:rsidR="00F05056" w:rsidRPr="00687EE5" w:rsidRDefault="00191CC7" w:rsidP="00C24D69">
      <w:pPr>
        <w:numPr>
          <w:ilvl w:val="0"/>
          <w:numId w:val="2"/>
        </w:numPr>
        <w:tabs>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ind w:right="1260"/>
        <w:jc w:val="both"/>
        <w:rPr>
          <w:bCs/>
          <w:sz w:val="24"/>
        </w:rPr>
      </w:pPr>
      <w:r>
        <w:rPr>
          <w:bCs/>
          <w:sz w:val="24"/>
        </w:rPr>
        <w:t xml:space="preserve">Meals loss from trial is </w:t>
      </w:r>
      <w:r>
        <w:rPr>
          <w:bCs/>
          <w:sz w:val="24"/>
          <w:u w:val="single"/>
        </w:rPr>
        <w:t>{{r b1e_WLE_posttrial_meals_adj }}</w:t>
      </w:r>
    </w:p>
    <w:p w14:paraId="352DADFB" w14:textId="4A612288" w:rsidR="00687EE5" w:rsidRDefault="00687EE5" w:rsidP="00687EE5">
      <w:pPr>
        <w:tabs>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ind w:right="-4"/>
        <w:jc w:val="center"/>
        <w:rPr>
          <w:bCs/>
          <w:sz w:val="24"/>
        </w:rPr>
      </w:pPr>
      <w:r>
        <w:rPr>
          <w:bCs/>
          <w:sz w:val="24"/>
        </w:rPr>
        <w:t>{%p endif %}</w:t>
      </w:r>
    </w:p>
    <w:p w14:paraId="671B0568" w14:textId="77777777" w:rsidR="00EA7A1E" w:rsidRDefault="00EA7A1E" w:rsidP="00687EE5">
      <w:pPr>
        <w:tabs>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ind w:right="-4"/>
        <w:jc w:val="center"/>
        <w:rPr>
          <w:bCs/>
          <w:sz w:val="24"/>
        </w:rPr>
      </w:pPr>
    </w:p>
    <w:p w14:paraId="0337FD9E" w14:textId="77777777" w:rsidR="00EA7A1E" w:rsidRDefault="00EA7A1E" w:rsidP="00EA7A1E">
      <w:pPr>
        <w:pStyle w:val="ListParagraph"/>
        <w:jc w:val="center"/>
        <w:rPr>
          <w:bCs/>
          <w:sz w:val="24"/>
        </w:rPr>
      </w:pPr>
      <w:r>
        <w:rPr>
          <w:bCs/>
          <w:sz w:val="24"/>
        </w:rPr>
        <w:t>{%p if benefits_toggle == True %}</w:t>
      </w:r>
    </w:p>
    <w:p w14:paraId="16094A67" w14:textId="4C1DA7FD" w:rsidR="00EA7A1E" w:rsidRPr="00712CEA" w:rsidRDefault="00EA7A1E" w:rsidP="00EA7A1E">
      <w:pPr>
        <w:numPr>
          <w:ilvl w:val="0"/>
          <w:numId w:val="2"/>
        </w:numPr>
        <w:tabs>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ind w:right="1260"/>
        <w:jc w:val="both"/>
        <w:rPr>
          <w:bCs/>
          <w:sz w:val="24"/>
        </w:rPr>
      </w:pPr>
      <w:r>
        <w:rPr>
          <w:bCs/>
          <w:sz w:val="24"/>
        </w:rPr>
        <w:t>Benefits loss from trial is {{r b1e_WLE_posttrial_benefits_adj }}</w:t>
      </w:r>
    </w:p>
    <w:p w14:paraId="7D7812A3" w14:textId="77777777" w:rsidR="00EA7A1E" w:rsidRDefault="00EA7A1E" w:rsidP="00EA7A1E">
      <w:pPr>
        <w:pStyle w:val="ListParagraph"/>
        <w:jc w:val="center"/>
        <w:rPr>
          <w:bCs/>
          <w:sz w:val="24"/>
        </w:rPr>
      </w:pPr>
      <w:r>
        <w:rPr>
          <w:bCs/>
          <w:sz w:val="24"/>
        </w:rPr>
        <w:t>{%p endif %}</w:t>
      </w:r>
    </w:p>
    <w:p w14:paraId="4F0BC33C" w14:textId="77777777" w:rsidR="00EA7A1E" w:rsidRPr="00687EE5" w:rsidRDefault="00EA7A1E" w:rsidP="00687EE5">
      <w:pPr>
        <w:tabs>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ind w:right="-4"/>
        <w:jc w:val="center"/>
        <w:rPr>
          <w:bCs/>
          <w:sz w:val="24"/>
        </w:rPr>
      </w:pPr>
    </w:p>
    <w:p w14:paraId="6447D8BE" w14:textId="77777777" w:rsidR="00555FA2" w:rsidRDefault="00555FA2" w:rsidP="00555FA2">
      <w:pPr>
        <w:pStyle w:val="ListParagraph"/>
        <w:rPr>
          <w:bCs/>
          <w:sz w:val="24"/>
        </w:rPr>
      </w:pPr>
    </w:p>
    <w:p w14:paraId="0204F2EC" w14:textId="11584FFC" w:rsidR="00687EE5" w:rsidRDefault="00687EE5" w:rsidP="00687EE5">
      <w:pPr>
        <w:pStyle w:val="ListParagraph"/>
        <w:ind w:left="0"/>
        <w:jc w:val="center"/>
        <w:rPr>
          <w:bCs/>
          <w:sz w:val="24"/>
        </w:rPr>
      </w:pPr>
      <w:r>
        <w:rPr>
          <w:bCs/>
          <w:sz w:val="24"/>
        </w:rPr>
        <w:t>{%p if 'LCP' in rehab_report_types %}</w:t>
      </w:r>
    </w:p>
    <w:p w14:paraId="00B96AEE" w14:textId="1D38C5FE" w:rsidR="00555FA2" w:rsidRPr="00A05A4F" w:rsidRDefault="00C30320" w:rsidP="00AD5917">
      <w:pPr>
        <w:numPr>
          <w:ilvl w:val="0"/>
          <w:numId w:val="2"/>
        </w:numPr>
        <w:tabs>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ind w:right="1260"/>
        <w:jc w:val="both"/>
        <w:rPr>
          <w:bCs/>
          <w:sz w:val="24"/>
        </w:rPr>
      </w:pPr>
      <w:r>
        <w:rPr>
          <w:bCs/>
          <w:sz w:val="24"/>
        </w:rPr>
        <w:t xml:space="preserve">The present value of future medical costs ranges from </w:t>
      </w:r>
      <w:r>
        <w:rPr>
          <w:bCs/>
          <w:sz w:val="24"/>
          <w:u w:val="single"/>
        </w:rPr>
        <w:t>{{r WC_PV_summary_no_rounding_low }}</w:t>
      </w:r>
      <w:r>
        <w:rPr>
          <w:bCs/>
          <w:sz w:val="24"/>
        </w:rPr>
        <w:t xml:space="preserve"> to </w:t>
      </w:r>
      <w:r>
        <w:rPr>
          <w:bCs/>
          <w:sz w:val="24"/>
          <w:u w:val="single"/>
        </w:rPr>
        <w:t>{{r WC_PV_summary_no_rounding_high }}</w:t>
      </w:r>
    </w:p>
    <w:p w14:paraId="4689D643" w14:textId="01E5273A" w:rsidR="00A861E1" w:rsidRDefault="00F05056" w:rsidP="00C21547">
      <w:pPr>
        <w:jc w:val="center"/>
        <w:rPr>
          <w:bCs/>
          <w:sz w:val="24"/>
        </w:rPr>
      </w:pPr>
      <w:r>
        <w:rPr>
          <w:bCs/>
          <w:sz w:val="24"/>
        </w:rPr>
        <w:t>{%p endif %}</w:t>
      </w:r>
    </w:p>
    <w:p w14:paraId="6B1C3D4F" w14:textId="1734E5A9" w:rsidR="00211F2B" w:rsidRPr="001D775C" w:rsidRDefault="00211F2B" w:rsidP="00C21547">
      <w:pPr>
        <w:jc w:val="center"/>
        <w:rPr>
          <w:bCs/>
          <w:sz w:val="24"/>
        </w:rPr>
      </w:pPr>
      <w:r>
        <w:rPr>
          <w:bCs/>
          <w:sz w:val="24"/>
        </w:rPr>
        <w:t>{%p endif %}</w:t>
      </w:r>
    </w:p>
    <w:p w14:paraId="5E8C91CA" w14:textId="77777777" w:rsidR="00D638FE" w:rsidRDefault="00D638FE" w:rsidP="00D638FE">
      <w:pPr>
        <w:pStyle w:val="ListParagraph"/>
        <w:rPr>
          <w:bCs/>
          <w:sz w:val="24"/>
        </w:rPr>
      </w:pPr>
    </w:p>
    <w:p w14:paraId="2BB875D1" w14:textId="77777777" w:rsidR="00D638FE" w:rsidRDefault="00D638FE" w:rsidP="00D638FE">
      <w:pPr>
        <w:tabs>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ind w:left="1440" w:right="1260"/>
        <w:jc w:val="both"/>
        <w:rPr>
          <w:bCs/>
          <w:sz w:val="24"/>
        </w:rPr>
      </w:pPr>
    </w:p>
    <w:p w14:paraId="0000A001" w14:textId="3E2E5D66" w:rsidR="00BE32F3" w:rsidRDefault="00000000">
      <w:pPr>
        <w:pStyle w:val="ListParagraph"/>
        <w:jc w:val="center"/>
        <w:rPr>
          <w:bCs/>
          <w:sz w:val="24"/>
        </w:rPr>
      </w:pPr>
      <w:r>
        <w:rPr>
          <w:bCs/>
          <w:sz w:val="24"/>
        </w:rPr>
        <w:t>{%p if base2_toggle == True and earnings_projection_type == 'WLE' %}</w:t>
      </w:r>
    </w:p>
    <w:p w14:paraId="452BCA8A" w14:textId="5A5DCFBC" w:rsidR="00804138" w:rsidRPr="0001110D" w:rsidRDefault="00804138" w:rsidP="00804138">
      <w:pPr>
        <w:numPr>
          <w:ilvl w:val="12"/>
          <w:numId w:val="0"/>
        </w:numPr>
        <w:tabs>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ind w:left="1080" w:right="720" w:hanging="360"/>
        <w:jc w:val="center"/>
        <w:rPr>
          <w:bCs/>
          <w:sz w:val="24"/>
          <w:u w:val="single"/>
        </w:rPr>
      </w:pPr>
      <w:r>
        <w:rPr>
          <w:bCs/>
          <w:sz w:val="24"/>
          <w:u w:val="single"/>
        </w:rPr>
        <w:t>BASE: {{r b2e_WLE_earnings }}</w:t>
      </w:r>
    </w:p>
    <w:p w14:paraId="3C05DD16" w14:textId="77777777" w:rsidR="00804138" w:rsidRDefault="00804138" w:rsidP="00804138">
      <w:pPr>
        <w:numPr>
          <w:ilvl w:val="12"/>
          <w:numId w:val="0"/>
        </w:numPr>
        <w:tabs>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ind w:right="720"/>
        <w:jc w:val="both"/>
        <w:rPr>
          <w:bCs/>
          <w:sz w:val="24"/>
        </w:rPr>
      </w:pPr>
    </w:p>
    <w:p w14:paraId="33DF5B91" w14:textId="4B6CD15F" w:rsidR="004B00FA" w:rsidRPr="0001110D" w:rsidRDefault="004B00FA" w:rsidP="004B00FA">
      <w:pPr>
        <w:numPr>
          <w:ilvl w:val="12"/>
          <w:numId w:val="0"/>
        </w:numPr>
        <w:tabs>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ind w:right="-4"/>
        <w:jc w:val="center"/>
        <w:rPr>
          <w:bCs/>
          <w:sz w:val="24"/>
        </w:rPr>
      </w:pPr>
      <w:r>
        <w:rPr>
          <w:bCs/>
          <w:sz w:val="24"/>
        </w:rPr>
        <w:lastRenderedPageBreak/>
        <w:t>{%p if credit1_toggle == False and credit2_toggle == False and credit3_toggle == False %}</w:t>
      </w:r>
    </w:p>
    <w:p w14:paraId="109B18C8" w14:textId="5F658C36" w:rsidR="004B00FA" w:rsidRPr="00AA2E35" w:rsidRDefault="00691062" w:rsidP="00AA2E35">
      <w:pPr>
        <w:pStyle w:val="ListParagraph"/>
        <w:numPr>
          <w:ilvl w:val="0"/>
          <w:numId w:val="2"/>
        </w:numPr>
        <w:tabs>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ind w:right="1260"/>
        <w:jc w:val="both"/>
        <w:rPr>
          <w:bCs/>
          <w:sz w:val="24"/>
        </w:rPr>
      </w:pPr>
      <w:r>
        <w:rPr>
          <w:bCs/>
          <w:sz w:val="24"/>
        </w:rPr>
        <w:t xml:space="preserve">Loss between accident and trial is </w:t>
      </w:r>
      <w:r>
        <w:rPr>
          <w:bCs/>
          <w:sz w:val="24"/>
          <w:u w:val="single"/>
        </w:rPr>
        <w:t>{{r b2e_WLE_pretrial_loss_adj }}</w:t>
      </w:r>
    </w:p>
    <w:p w14:paraId="2FDA2584" w14:textId="3A371822" w:rsidR="004B00FA" w:rsidRPr="004B00FA" w:rsidRDefault="004B00FA" w:rsidP="004B00FA">
      <w:pPr>
        <w:tabs>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ind w:right="-4"/>
        <w:jc w:val="center"/>
        <w:rPr>
          <w:bCs/>
          <w:sz w:val="24"/>
        </w:rPr>
      </w:pPr>
      <w:r>
        <w:rPr>
          <w:bCs/>
          <w:sz w:val="24"/>
        </w:rPr>
        <w:t>{%p endif %}</w:t>
      </w:r>
    </w:p>
    <w:p w14:paraId="3F9B011B" w14:textId="77777777" w:rsidR="004B00FA" w:rsidRPr="004B00FA" w:rsidRDefault="004B00FA" w:rsidP="004B00FA">
      <w:pPr>
        <w:tabs>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ind w:right="1260"/>
        <w:jc w:val="both"/>
        <w:rPr>
          <w:bCs/>
          <w:sz w:val="24"/>
        </w:rPr>
      </w:pPr>
    </w:p>
    <w:p w14:paraId="0AEEC710" w14:textId="0A8A1546" w:rsidR="00691062" w:rsidRPr="00AA2E35" w:rsidRDefault="00691062" w:rsidP="00AA2E35">
      <w:pPr>
        <w:pStyle w:val="ListParagraph"/>
        <w:numPr>
          <w:ilvl w:val="0"/>
          <w:numId w:val="2"/>
        </w:numPr>
        <w:tabs>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ind w:right="1260"/>
        <w:jc w:val="both"/>
        <w:rPr>
          <w:bCs/>
          <w:sz w:val="24"/>
        </w:rPr>
      </w:pPr>
      <w:r>
        <w:rPr>
          <w:bCs/>
          <w:sz w:val="24"/>
        </w:rPr>
        <w:t xml:space="preserve">Employer Fringe Contribution loss to trial is </w:t>
      </w:r>
      <w:r>
        <w:rPr>
          <w:bCs/>
          <w:sz w:val="24"/>
          <w:u w:val="single"/>
        </w:rPr>
        <w:t>{{r b2e_WLE_pretrial_EFC_adj }}</w:t>
      </w:r>
    </w:p>
    <w:p w14:paraId="05575635" w14:textId="77777777" w:rsidR="00691062" w:rsidRDefault="00691062" w:rsidP="00691062">
      <w:pPr>
        <w:pStyle w:val="ListParagraph"/>
        <w:rPr>
          <w:bCs/>
          <w:sz w:val="24"/>
        </w:rPr>
      </w:pPr>
    </w:p>
    <w:p w14:paraId="0000A002" w14:textId="77777777" w:rsidR="00BE32F3" w:rsidRDefault="00000000">
      <w:pPr>
        <w:pStyle w:val="ListParagraph"/>
        <w:jc w:val="center"/>
        <w:rPr>
          <w:bCs/>
          <w:sz w:val="24"/>
        </w:rPr>
      </w:pPr>
      <w:r>
        <w:rPr>
          <w:bCs/>
          <w:sz w:val="24"/>
        </w:rPr>
        <w:t>{%p if meals_toggle == True %}</w:t>
      </w:r>
    </w:p>
    <w:p w14:paraId="0292D4DF" w14:textId="63C570E3" w:rsidR="00691062" w:rsidRPr="00AA2E35" w:rsidRDefault="00691062" w:rsidP="00AA2E35">
      <w:pPr>
        <w:pStyle w:val="ListParagraph"/>
        <w:numPr>
          <w:ilvl w:val="0"/>
          <w:numId w:val="2"/>
        </w:numPr>
        <w:tabs>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ind w:right="1260"/>
        <w:jc w:val="both"/>
        <w:rPr>
          <w:bCs/>
          <w:sz w:val="24"/>
        </w:rPr>
      </w:pPr>
      <w:r>
        <w:rPr>
          <w:bCs/>
          <w:sz w:val="24"/>
        </w:rPr>
        <w:t xml:space="preserve">Meals loss to trial is </w:t>
      </w:r>
      <w:r>
        <w:rPr>
          <w:bCs/>
          <w:sz w:val="24"/>
          <w:u w:val="single"/>
        </w:rPr>
        <w:t>{{r b2e_WLE_pretrial_meals_adj }}</w:t>
      </w:r>
    </w:p>
    <w:p w14:paraId="0000A003" w14:textId="77777777" w:rsidR="00BE32F3" w:rsidRDefault="00000000">
      <w:pPr>
        <w:pStyle w:val="ListParagraph"/>
        <w:jc w:val="center"/>
        <w:rPr>
          <w:bCs/>
          <w:sz w:val="24"/>
        </w:rPr>
      </w:pPr>
      <w:r>
        <w:rPr>
          <w:bCs/>
          <w:sz w:val="24"/>
        </w:rPr>
        <w:t>{%p endif %}</w:t>
      </w:r>
    </w:p>
    <w:p w14:paraId="4075E55C" w14:textId="77777777" w:rsidR="00764050" w:rsidRDefault="00764050" w:rsidP="00C24131">
      <w:pPr>
        <w:pStyle w:val="ListParagraph"/>
        <w:rPr>
          <w:bCs/>
          <w:sz w:val="24"/>
        </w:rPr>
      </w:pPr>
    </w:p>
    <w:p w14:paraId="0000A004" w14:textId="77777777" w:rsidR="00BE32F3" w:rsidRDefault="00000000">
      <w:pPr>
        <w:pStyle w:val="ListParagraph"/>
        <w:jc w:val="center"/>
        <w:rPr>
          <w:bCs/>
          <w:sz w:val="24"/>
        </w:rPr>
      </w:pPr>
      <w:r>
        <w:rPr>
          <w:bCs/>
          <w:sz w:val="24"/>
        </w:rPr>
        <w:t>{%p if benefits_toggle == True %}</w:t>
      </w:r>
    </w:p>
    <w:p w14:paraId="58A8B7D7" w14:textId="14F35C53" w:rsidR="00C24131" w:rsidRPr="00AA2E35" w:rsidRDefault="00C24131" w:rsidP="00AA2E35">
      <w:pPr>
        <w:pStyle w:val="ListParagraph"/>
        <w:numPr>
          <w:ilvl w:val="0"/>
          <w:numId w:val="2"/>
        </w:numPr>
        <w:tabs>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ind w:right="1260"/>
        <w:jc w:val="both"/>
        <w:rPr>
          <w:bCs/>
          <w:sz w:val="24"/>
        </w:rPr>
      </w:pPr>
      <w:r>
        <w:rPr>
          <w:bCs/>
          <w:sz w:val="24"/>
        </w:rPr>
        <w:t xml:space="preserve">Benefits loss to trial is </w:t>
      </w:r>
      <w:r>
        <w:rPr>
          <w:bCs/>
          <w:sz w:val="24"/>
          <w:u w:val="single"/>
        </w:rPr>
        <w:t>{{r b2e_WLE_pretrial_benefits_adj }}</w:t>
      </w:r>
    </w:p>
    <w:p w14:paraId="0000A005" w14:textId="77777777" w:rsidR="00BE32F3" w:rsidRDefault="00000000">
      <w:pPr>
        <w:pStyle w:val="ListParagraph"/>
        <w:jc w:val="center"/>
        <w:rPr>
          <w:bCs/>
          <w:sz w:val="24"/>
        </w:rPr>
      </w:pPr>
      <w:r>
        <w:rPr>
          <w:bCs/>
          <w:sz w:val="24"/>
        </w:rPr>
        <w:t>{%p endif %}</w:t>
      </w:r>
    </w:p>
    <w:p w14:paraId="55FD2988" w14:textId="77777777" w:rsidR="00691062" w:rsidRDefault="00691062" w:rsidP="00D332B7">
      <w:pPr>
        <w:tabs>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ind w:right="1260"/>
        <w:jc w:val="both"/>
        <w:rPr>
          <w:bCs/>
          <w:sz w:val="24"/>
        </w:rPr>
      </w:pPr>
    </w:p>
    <w:p w14:paraId="0000A006" w14:textId="62CF78BF" w:rsidR="00BE32F3" w:rsidRDefault="00000000">
      <w:pPr>
        <w:pStyle w:val="ListParagraph"/>
        <w:jc w:val="center"/>
        <w:rPr>
          <w:bCs/>
          <w:sz w:val="24"/>
        </w:rPr>
      </w:pPr>
      <w:r>
        <w:rPr>
          <w:bCs/>
          <w:sz w:val="24"/>
        </w:rPr>
        <w:t>{%p if credit1_toggle == False and credit2_toggle == False and credit3_toggle == False %}</w:t>
      </w:r>
    </w:p>
    <w:p w14:paraId="6C2F1AED" w14:textId="65FF93CF" w:rsidR="00691062" w:rsidRPr="00AA2E35" w:rsidRDefault="00691062" w:rsidP="00AA2E35">
      <w:pPr>
        <w:pStyle w:val="ListParagraph"/>
        <w:numPr>
          <w:ilvl w:val="0"/>
          <w:numId w:val="2"/>
        </w:numPr>
        <w:tabs>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ind w:right="1260"/>
        <w:jc w:val="both"/>
        <w:rPr>
          <w:bCs/>
          <w:sz w:val="24"/>
        </w:rPr>
      </w:pPr>
      <w:r>
        <w:rPr>
          <w:bCs/>
          <w:sz w:val="24"/>
        </w:rPr>
        <w:t xml:space="preserve">Without return to gainful employment, the loss from trial is </w:t>
      </w:r>
      <w:r>
        <w:rPr>
          <w:bCs/>
          <w:sz w:val="24"/>
          <w:u w:val="single"/>
        </w:rPr>
        <w:t>{{r b2e_WLE_posttrial_loss_adj }}</w:t>
      </w:r>
    </w:p>
    <w:p w14:paraId="0000A007" w14:textId="77777777" w:rsidR="00BE32F3" w:rsidRDefault="00000000">
      <w:pPr>
        <w:pStyle w:val="ListParagraph"/>
        <w:jc w:val="center"/>
        <w:rPr>
          <w:bCs/>
          <w:sz w:val="24"/>
        </w:rPr>
      </w:pPr>
      <w:r>
        <w:rPr>
          <w:bCs/>
          <w:sz w:val="24"/>
        </w:rPr>
        <w:t>{%p endif %}</w:t>
      </w:r>
    </w:p>
    <w:p w14:paraId="6628E2BE" w14:textId="77777777" w:rsidR="00691062" w:rsidRDefault="00691062" w:rsidP="00691062">
      <w:pPr>
        <w:tabs>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ind w:right="1260"/>
        <w:jc w:val="both"/>
        <w:rPr>
          <w:bCs/>
          <w:sz w:val="24"/>
        </w:rPr>
      </w:pPr>
    </w:p>
    <w:p w14:paraId="0000A008" w14:textId="6971718D" w:rsidR="00BE32F3" w:rsidRDefault="00000000">
      <w:pPr>
        <w:pStyle w:val="ListParagraph"/>
        <w:jc w:val="center"/>
        <w:rPr>
          <w:bCs/>
          <w:sz w:val="24"/>
        </w:rPr>
      </w:pPr>
      <w:r>
        <w:rPr>
          <w:bCs/>
          <w:sz w:val="24"/>
        </w:rPr>
        <w:t>{%p if credit1_toggle == True %}</w:t>
      </w:r>
    </w:p>
    <w:p w14:paraId="498F7B8C" w14:textId="5DFC7EE5" w:rsidR="00691062" w:rsidRPr="009455FC" w:rsidRDefault="00691062" w:rsidP="00691062">
      <w:pPr>
        <w:numPr>
          <w:ilvl w:val="0"/>
          <w:numId w:val="2"/>
        </w:numPr>
        <w:tabs>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ind w:right="1260"/>
        <w:jc w:val="both"/>
        <w:rPr>
          <w:bCs/>
          <w:sz w:val="24"/>
        </w:rPr>
      </w:pPr>
      <w:r>
        <w:rPr>
          <w:bCs/>
          <w:sz w:val="24"/>
        </w:rPr>
        <w:t xml:space="preserve">After credit for {{ credit1_WLE_posttrial_adj }}, the loss from trial is </w:t>
      </w:r>
      <w:r>
        <w:rPr>
          <w:bCs/>
          <w:sz w:val="24"/>
          <w:u w:val="single"/>
        </w:rPr>
        <w:t>{{r b2e_WLE_posttrial_loss_adj }}</w:t>
      </w:r>
    </w:p>
    <w:p w14:paraId="0000A009" w14:textId="77777777" w:rsidR="00BE32F3" w:rsidRDefault="00000000">
      <w:pPr>
        <w:pStyle w:val="ListParagraph"/>
        <w:jc w:val="center"/>
        <w:rPr>
          <w:bCs/>
          <w:sz w:val="24"/>
        </w:rPr>
      </w:pPr>
      <w:r>
        <w:rPr>
          <w:bCs/>
          <w:sz w:val="24"/>
        </w:rPr>
        <w:t>{%p endif %}</w:t>
      </w:r>
    </w:p>
    <w:p w14:paraId="7556C415" w14:textId="77777777" w:rsidR="00D80ADC" w:rsidRDefault="00D80ADC" w:rsidP="009455FC">
      <w:pPr>
        <w:tabs>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ind w:right="1260"/>
        <w:jc w:val="both"/>
        <w:rPr>
          <w:bCs/>
          <w:sz w:val="24"/>
        </w:rPr>
      </w:pPr>
    </w:p>
    <w:p w14:paraId="0000A00A" w14:textId="315ED703" w:rsidR="00BE32F3" w:rsidRDefault="00000000">
      <w:pPr>
        <w:pStyle w:val="ListParagraph"/>
        <w:jc w:val="center"/>
        <w:rPr>
          <w:bCs/>
          <w:sz w:val="24"/>
        </w:rPr>
      </w:pPr>
      <w:r>
        <w:rPr>
          <w:bCs/>
          <w:sz w:val="24"/>
        </w:rPr>
        <w:t>{%p if credit2_toggle == True %}</w:t>
      </w:r>
    </w:p>
    <w:p w14:paraId="2083929D" w14:textId="169F083E" w:rsidR="00691062" w:rsidRDefault="00691062" w:rsidP="00691062">
      <w:pPr>
        <w:numPr>
          <w:ilvl w:val="0"/>
          <w:numId w:val="2"/>
        </w:numPr>
        <w:tabs>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ind w:right="1260"/>
        <w:jc w:val="both"/>
        <w:rPr>
          <w:bCs/>
          <w:sz w:val="24"/>
        </w:rPr>
      </w:pPr>
      <w:r>
        <w:rPr>
          <w:bCs/>
          <w:sz w:val="24"/>
        </w:rPr>
        <w:t xml:space="preserve">After credit for {{ credit2_WLE_posttrial_adj }} (high post-trail EC), the loss from trial is </w:t>
      </w:r>
      <w:r>
        <w:rPr>
          <w:bCs/>
          <w:sz w:val="24"/>
          <w:u w:val="single"/>
        </w:rPr>
        <w:t>{{r b2e_WLE_posttrial_loss_adj }}</w:t>
      </w:r>
    </w:p>
    <w:p w14:paraId="0000A00B" w14:textId="77777777" w:rsidR="00BE32F3" w:rsidRDefault="00000000">
      <w:pPr>
        <w:pStyle w:val="ListParagraph"/>
        <w:jc w:val="center"/>
        <w:rPr>
          <w:bCs/>
          <w:sz w:val="24"/>
        </w:rPr>
      </w:pPr>
      <w:r>
        <w:rPr>
          <w:bCs/>
          <w:sz w:val="24"/>
        </w:rPr>
        <w:t>{%p endif %}</w:t>
      </w:r>
    </w:p>
    <w:p w14:paraId="0E52AC65" w14:textId="77777777" w:rsidR="00BE32F3" w:rsidRDefault="00000000">
      <w:pPr>
        <w:pStyle w:val="ListParagraph"/>
        <w:jc w:val="center"/>
        <w:rPr>
          <w:bCs/>
          <w:sz w:val="24"/>
        </w:rPr>
      </w:pPr>
      <w:r>
        <w:rPr>
          <w:bCs/>
          <w:sz w:val="24"/>
        </w:rPr>
        <w:t>{%p if credit3_toggle == True %}</w:t>
      </w:r>
    </w:p>
    <w:p w14:paraId="14AC69C6" w14:textId="77777777" w:rsidR="00691062" w:rsidRDefault="00691062" w:rsidP="00691062">
      <w:pPr>
        <w:numPr>
          <w:ilvl w:val="0"/>
          <w:numId w:val="2"/>
        </w:numPr>
        <w:tabs>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ind w:right="1260"/>
        <w:jc w:val="both"/>
        <w:rPr>
          <w:bCs/>
          <w:sz w:val="24"/>
        </w:rPr>
      </w:pPr>
      <w:r>
        <w:rPr>
          <w:bCs/>
          <w:sz w:val="24"/>
        </w:rPr>
        <w:t xml:space="preserve">After credit for {{ credit3_WLE_posttrial_adj }} (high post-trial EC (Credit 3)), the loss from trial is </w:t>
      </w:r>
      <w:r>
        <w:rPr>
          <w:bCs/>
          <w:sz w:val="24"/>
          <w:u w:val="single"/>
        </w:rPr>
        <w:t>{{r b2e_WLE_posttrial_loss_adj }}</w:t>
      </w:r>
    </w:p>
    <w:p w14:paraId="0000F00B" w14:textId="77777777" w:rsidR="00BE32F3" w:rsidRDefault="00000000">
      <w:pPr>
        <w:pStyle w:val="ListParagraph"/>
        <w:jc w:val="center"/>
        <w:rPr>
          <w:bCs/>
          <w:sz w:val="24"/>
        </w:rPr>
      </w:pPr>
      <w:r>
        <w:rPr>
          <w:bCs/>
          <w:sz w:val="24"/>
        </w:rPr>
        <w:t>{%p endif %}</w:t>
      </w:r>
    </w:p>
    <w:p w14:paraId="729C41F6" w14:textId="77777777" w:rsidR="00691062" w:rsidRPr="00883402" w:rsidRDefault="00691062" w:rsidP="00691062">
      <w:pPr>
        <w:tabs>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ind w:right="1260"/>
        <w:jc w:val="both"/>
        <w:rPr>
          <w:bCs/>
          <w:sz w:val="24"/>
        </w:rPr>
      </w:pPr>
    </w:p>
    <w:p w14:paraId="6F9B6BA8" w14:textId="57A7E154" w:rsidR="00691062" w:rsidRPr="00191CC7" w:rsidRDefault="00691062" w:rsidP="00691062">
      <w:pPr>
        <w:numPr>
          <w:ilvl w:val="0"/>
          <w:numId w:val="2"/>
        </w:numPr>
        <w:tabs>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ind w:right="1260"/>
        <w:jc w:val="both"/>
        <w:rPr>
          <w:bCs/>
          <w:sz w:val="24"/>
        </w:rPr>
      </w:pPr>
      <w:r>
        <w:rPr>
          <w:bCs/>
          <w:sz w:val="24"/>
        </w:rPr>
        <w:t xml:space="preserve">Employer Fringe Contribution loss from trial is </w:t>
      </w:r>
      <w:r>
        <w:rPr>
          <w:bCs/>
          <w:sz w:val="24"/>
          <w:u w:val="single"/>
        </w:rPr>
        <w:t>{{r b2e_WLE_posttrial_EFC_adj }}</w:t>
      </w:r>
    </w:p>
    <w:p w14:paraId="387DFE73" w14:textId="77777777" w:rsidR="00691062" w:rsidRDefault="00691062" w:rsidP="00691062">
      <w:pPr>
        <w:pStyle w:val="ListParagraph"/>
        <w:rPr>
          <w:bCs/>
          <w:sz w:val="24"/>
        </w:rPr>
      </w:pPr>
    </w:p>
    <w:p w14:paraId="0000A00C" w14:textId="77777777" w:rsidR="00BE32F3" w:rsidRDefault="00000000">
      <w:pPr>
        <w:pStyle w:val="ListParagraph"/>
        <w:jc w:val="center"/>
        <w:rPr>
          <w:bCs/>
          <w:sz w:val="24"/>
        </w:rPr>
      </w:pPr>
      <w:r>
        <w:rPr>
          <w:bCs/>
          <w:sz w:val="24"/>
        </w:rPr>
        <w:t>{%p if meals_toggle == True %}</w:t>
      </w:r>
    </w:p>
    <w:p w14:paraId="07D3EB1B" w14:textId="5C694A4B" w:rsidR="00712CEA" w:rsidRDefault="00691062" w:rsidP="00712CEA">
      <w:pPr>
        <w:numPr>
          <w:ilvl w:val="0"/>
          <w:numId w:val="2"/>
        </w:numPr>
        <w:tabs>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ind w:right="1260"/>
        <w:jc w:val="both"/>
        <w:rPr>
          <w:bCs/>
          <w:sz w:val="24"/>
        </w:rPr>
      </w:pPr>
      <w:r>
        <w:rPr>
          <w:bCs/>
          <w:sz w:val="24"/>
        </w:rPr>
        <w:t xml:space="preserve">Meals loss from trial is </w:t>
      </w:r>
      <w:r>
        <w:rPr>
          <w:bCs/>
          <w:sz w:val="24"/>
          <w:u w:val="single"/>
        </w:rPr>
        <w:t>{{r b2e_WLE_posttrial_meals_adj }}</w:t>
      </w:r>
    </w:p>
    <w:p w14:paraId="0000A00D" w14:textId="77777777" w:rsidR="00BE32F3" w:rsidRDefault="00000000">
      <w:pPr>
        <w:pStyle w:val="ListParagraph"/>
        <w:jc w:val="center"/>
        <w:rPr>
          <w:bCs/>
          <w:sz w:val="24"/>
        </w:rPr>
      </w:pPr>
      <w:r>
        <w:rPr>
          <w:bCs/>
          <w:sz w:val="24"/>
        </w:rPr>
        <w:t>{%p endif %}</w:t>
      </w:r>
    </w:p>
    <w:p w14:paraId="5B52A93A" w14:textId="77777777" w:rsidR="00712CEA" w:rsidRDefault="00712CEA" w:rsidP="00712CEA">
      <w:pPr>
        <w:tabs>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ind w:right="1260"/>
        <w:jc w:val="both"/>
        <w:rPr>
          <w:bCs/>
          <w:sz w:val="24"/>
        </w:rPr>
      </w:pPr>
    </w:p>
    <w:p w14:paraId="0000A00E" w14:textId="77777777" w:rsidR="00BE32F3" w:rsidRDefault="00000000">
      <w:pPr>
        <w:pStyle w:val="ListParagraph"/>
        <w:jc w:val="center"/>
        <w:rPr>
          <w:bCs/>
          <w:sz w:val="24"/>
        </w:rPr>
      </w:pPr>
      <w:r>
        <w:rPr>
          <w:bCs/>
          <w:sz w:val="24"/>
        </w:rPr>
        <w:t>{%p if benefits_toggle == True %}</w:t>
      </w:r>
    </w:p>
    <w:p w14:paraId="10E7A012" w14:textId="3786C3F1" w:rsidR="00712CEA" w:rsidRPr="00712CEA" w:rsidRDefault="00712CEA" w:rsidP="00712CEA">
      <w:pPr>
        <w:numPr>
          <w:ilvl w:val="0"/>
          <w:numId w:val="2"/>
        </w:numPr>
        <w:tabs>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ind w:right="1260"/>
        <w:jc w:val="both"/>
        <w:rPr>
          <w:bCs/>
          <w:sz w:val="24"/>
        </w:rPr>
      </w:pPr>
      <w:r>
        <w:rPr>
          <w:bCs/>
          <w:sz w:val="24"/>
        </w:rPr>
        <w:t>Benefits loss from trial is {{r b2e_WLE_posttrial_benefits_adj }}</w:t>
      </w:r>
    </w:p>
    <w:p w14:paraId="0000A00F" w14:textId="77777777" w:rsidR="00BE32F3" w:rsidRDefault="00000000">
      <w:pPr>
        <w:pStyle w:val="ListParagraph"/>
        <w:jc w:val="center"/>
        <w:rPr>
          <w:bCs/>
          <w:sz w:val="24"/>
        </w:rPr>
      </w:pPr>
      <w:r>
        <w:rPr>
          <w:bCs/>
          <w:sz w:val="24"/>
        </w:rPr>
        <w:t>{%p endif %}</w:t>
      </w:r>
    </w:p>
    <w:p w14:paraId="49FF37F9" w14:textId="77777777" w:rsidR="00691062" w:rsidRDefault="00691062" w:rsidP="00691062">
      <w:pPr>
        <w:pStyle w:val="ListParagraph"/>
        <w:rPr>
          <w:bCs/>
          <w:sz w:val="24"/>
        </w:rPr>
      </w:pPr>
    </w:p>
    <w:p w14:paraId="0000A010" w14:textId="138EAA54" w:rsidR="00BE32F3" w:rsidRDefault="00000000">
      <w:pPr>
        <w:pStyle w:val="ListParagraph"/>
        <w:jc w:val="center"/>
        <w:rPr>
          <w:bCs/>
          <w:sz w:val="24"/>
        </w:rPr>
      </w:pPr>
      <w:r>
        <w:rPr>
          <w:bCs/>
          <w:sz w:val="24"/>
        </w:rPr>
        <w:lastRenderedPageBreak/>
        <w:t>{%p if 'LCP' in rehab_report_types %}</w:t>
      </w:r>
    </w:p>
    <w:p w14:paraId="5F131D5A" w14:textId="77777777" w:rsidR="00691062" w:rsidRPr="00A05A4F" w:rsidRDefault="00691062" w:rsidP="00691062">
      <w:pPr>
        <w:numPr>
          <w:ilvl w:val="0"/>
          <w:numId w:val="2"/>
        </w:numPr>
        <w:tabs>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ind w:right="1260"/>
        <w:jc w:val="both"/>
        <w:rPr>
          <w:bCs/>
          <w:sz w:val="24"/>
        </w:rPr>
      </w:pPr>
      <w:r>
        <w:rPr>
          <w:bCs/>
          <w:sz w:val="24"/>
        </w:rPr>
        <w:t xml:space="preserve">The present value of future medical costs ranges from </w:t>
      </w:r>
      <w:r>
        <w:rPr>
          <w:bCs/>
          <w:sz w:val="24"/>
          <w:u w:val="single"/>
        </w:rPr>
        <w:t>{{r PV_Summary_No_Rounding_Low }}</w:t>
      </w:r>
      <w:r>
        <w:rPr>
          <w:bCs/>
          <w:sz w:val="24"/>
        </w:rPr>
        <w:t xml:space="preserve"> to </w:t>
      </w:r>
      <w:r>
        <w:rPr>
          <w:bCs/>
          <w:sz w:val="24"/>
          <w:u w:val="single"/>
        </w:rPr>
        <w:t>{{r PV_Summary_No_Rounding_High }}</w:t>
      </w:r>
    </w:p>
    <w:p w14:paraId="0000A011" w14:textId="77777777" w:rsidR="00BE32F3" w:rsidRDefault="00000000">
      <w:pPr>
        <w:pStyle w:val="ListParagraph"/>
        <w:jc w:val="center"/>
        <w:rPr>
          <w:bCs/>
          <w:sz w:val="24"/>
        </w:rPr>
      </w:pPr>
      <w:r>
        <w:rPr>
          <w:bCs/>
          <w:sz w:val="24"/>
        </w:rPr>
        <w:t>{%p endif %}</w:t>
      </w:r>
    </w:p>
    <w:p w14:paraId="21DACE85" w14:textId="77777777" w:rsidR="00804138" w:rsidRPr="001D775C" w:rsidRDefault="00804138" w:rsidP="00804138">
      <w:pPr>
        <w:rPr>
          <w:bCs/>
          <w:sz w:val="24"/>
        </w:rPr>
      </w:pPr>
    </w:p>
    <w:p w14:paraId="524DCD19" w14:textId="77777777" w:rsidR="00C22F59" w:rsidRDefault="00C22F59" w:rsidP="00AD5917">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rPr>
          <w:bCs/>
          <w:sz w:val="24"/>
        </w:rPr>
      </w:pPr>
    </w:p>
    <w:p w14:paraId="0000A012" w14:textId="77777777" w:rsidR="00BE32F3" w:rsidRDefault="00000000">
      <w:pPr>
        <w:pStyle w:val="ListParagraph"/>
        <w:jc w:val="center"/>
        <w:rPr>
          <w:bCs/>
          <w:sz w:val="24"/>
        </w:rPr>
      </w:pPr>
      <w:r>
        <w:rPr>
          <w:bCs/>
          <w:sz w:val="24"/>
        </w:rPr>
        <w:t>{%p endif %}</w:t>
      </w:r>
    </w:p>
    <w:p w14:paraId="0000B001" w14:textId="3E2E5D66" w:rsidR="00BE32F3" w:rsidRDefault="00000000">
      <w:pPr>
        <w:pStyle w:val="ListParagraph"/>
        <w:jc w:val="center"/>
        <w:rPr>
          <w:bCs/>
          <w:sz w:val="24"/>
        </w:rPr>
      </w:pPr>
      <w:r>
        <w:rPr>
          <w:bCs/>
          <w:sz w:val="24"/>
        </w:rPr>
        <w:t>{%p if base3_toggle == True and earnings_projection_type == 'WLE' %}</w:t>
      </w:r>
    </w:p>
    <w:p w14:paraId="3562848E" w14:textId="77777777" w:rsidR="00804138" w:rsidRPr="0001110D" w:rsidRDefault="00804138" w:rsidP="00804138">
      <w:pPr>
        <w:numPr>
          <w:ilvl w:val="12"/>
          <w:numId w:val="0"/>
        </w:numPr>
        <w:tabs>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ind w:left="1080" w:right="720" w:hanging="360"/>
        <w:jc w:val="center"/>
        <w:rPr>
          <w:bCs/>
          <w:sz w:val="24"/>
          <w:u w:val="single"/>
        </w:rPr>
      </w:pPr>
      <w:r>
        <w:rPr>
          <w:bCs/>
          <w:sz w:val="24"/>
          <w:u w:val="single"/>
        </w:rPr>
        <w:t>BASE: {{r b3e_WLE_earnings }}</w:t>
      </w:r>
    </w:p>
    <w:p w14:paraId="1F841B32" w14:textId="77777777" w:rsidR="00804138" w:rsidRDefault="00804138" w:rsidP="00804138">
      <w:pPr>
        <w:numPr>
          <w:ilvl w:val="12"/>
          <w:numId w:val="0"/>
        </w:numPr>
        <w:tabs>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ind w:right="720"/>
        <w:jc w:val="both"/>
        <w:rPr>
          <w:bCs/>
          <w:sz w:val="24"/>
        </w:rPr>
      </w:pPr>
    </w:p>
    <w:p w14:paraId="2A141E50" w14:textId="77777777" w:rsidR="004B00FA" w:rsidRPr="0001110D" w:rsidRDefault="004B00FA" w:rsidP="004B00FA">
      <w:pPr>
        <w:numPr>
          <w:ilvl w:val="12"/>
          <w:numId w:val="0"/>
        </w:numPr>
        <w:tabs>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ind w:right="-4"/>
        <w:jc w:val="center"/>
        <w:rPr>
          <w:bCs/>
          <w:sz w:val="24"/>
        </w:rPr>
      </w:pPr>
      <w:r>
        <w:rPr>
          <w:bCs/>
          <w:sz w:val="24"/>
        </w:rPr>
        <w:t>{%p if credit1_toggle == False and credit2_toggle == False and credit3_toggle == False %}</w:t>
      </w:r>
    </w:p>
    <w:p w14:paraId="60DBB209" w14:textId="77777777" w:rsidR="004B00FA" w:rsidRPr="00AA2E35" w:rsidRDefault="00691062" w:rsidP="00AA2E35">
      <w:pPr>
        <w:pStyle w:val="ListParagraph"/>
        <w:numPr>
          <w:ilvl w:val="0"/>
          <w:numId w:val="2"/>
        </w:numPr>
        <w:tabs>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ind w:right="1260"/>
        <w:jc w:val="both"/>
        <w:rPr>
          <w:bCs/>
          <w:sz w:val="24"/>
        </w:rPr>
      </w:pPr>
      <w:r>
        <w:rPr>
          <w:bCs/>
          <w:sz w:val="24"/>
        </w:rPr>
        <w:t xml:space="preserve">Loss between accident and trial is </w:t>
      </w:r>
      <w:r>
        <w:rPr>
          <w:bCs/>
          <w:sz w:val="24"/>
          <w:u w:val="single"/>
        </w:rPr>
        <w:t>{{r b3e_WLE_pretrial_loss_adj }}</w:t>
      </w:r>
    </w:p>
    <w:p w14:paraId="6749EE57" w14:textId="77777777" w:rsidR="004B00FA" w:rsidRPr="004B00FA" w:rsidRDefault="004B00FA" w:rsidP="004B00FA">
      <w:pPr>
        <w:tabs>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ind w:right="-4"/>
        <w:jc w:val="center"/>
        <w:rPr>
          <w:bCs/>
          <w:sz w:val="24"/>
        </w:rPr>
      </w:pPr>
      <w:r>
        <w:rPr>
          <w:bCs/>
          <w:sz w:val="24"/>
        </w:rPr>
        <w:t>{%p endif %}</w:t>
      </w:r>
    </w:p>
    <w:p w14:paraId="1A496F1A" w14:textId="77777777" w:rsidR="004B00FA" w:rsidRPr="004B00FA" w:rsidRDefault="004B00FA" w:rsidP="004B00FA">
      <w:pPr>
        <w:tabs>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ind w:right="1260"/>
        <w:jc w:val="both"/>
        <w:rPr>
          <w:bCs/>
          <w:sz w:val="24"/>
        </w:rPr>
      </w:pPr>
    </w:p>
    <w:p w14:paraId="0E37F6B7" w14:textId="77777777" w:rsidR="00691062" w:rsidRPr="00AA2E35" w:rsidRDefault="00691062" w:rsidP="00AA2E35">
      <w:pPr>
        <w:pStyle w:val="ListParagraph"/>
        <w:numPr>
          <w:ilvl w:val="0"/>
          <w:numId w:val="2"/>
        </w:numPr>
        <w:tabs>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ind w:right="1260"/>
        <w:jc w:val="both"/>
        <w:rPr>
          <w:bCs/>
          <w:sz w:val="24"/>
        </w:rPr>
      </w:pPr>
      <w:r>
        <w:rPr>
          <w:bCs/>
          <w:sz w:val="24"/>
        </w:rPr>
        <w:t xml:space="preserve">Employer Fringe Contribution loss to trial is </w:t>
      </w:r>
      <w:r>
        <w:rPr>
          <w:bCs/>
          <w:sz w:val="24"/>
          <w:u w:val="single"/>
        </w:rPr>
        <w:t>{{r b3e_WLE_pretrial_EFC_adj }}</w:t>
      </w:r>
    </w:p>
    <w:p w14:paraId="14007BC9" w14:textId="77777777" w:rsidR="00691062" w:rsidRDefault="00691062" w:rsidP="00691062">
      <w:pPr>
        <w:pStyle w:val="ListParagraph"/>
        <w:rPr>
          <w:bCs/>
          <w:sz w:val="24"/>
        </w:rPr>
      </w:pPr>
    </w:p>
    <w:p w14:paraId="7199956C" w14:textId="77777777" w:rsidR="00BE32F3" w:rsidRDefault="00000000">
      <w:pPr>
        <w:pStyle w:val="ListParagraph"/>
        <w:jc w:val="center"/>
        <w:rPr>
          <w:bCs/>
          <w:sz w:val="24"/>
        </w:rPr>
      </w:pPr>
      <w:r>
        <w:rPr>
          <w:bCs/>
          <w:sz w:val="24"/>
        </w:rPr>
        <w:t>{%p if meals_toggle == True %}</w:t>
      </w:r>
    </w:p>
    <w:p w14:paraId="2C065469" w14:textId="77777777" w:rsidR="00691062" w:rsidRPr="00AA2E35" w:rsidRDefault="00691062" w:rsidP="00AA2E35">
      <w:pPr>
        <w:pStyle w:val="ListParagraph"/>
        <w:numPr>
          <w:ilvl w:val="0"/>
          <w:numId w:val="2"/>
        </w:numPr>
        <w:tabs>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ind w:right="1260"/>
        <w:jc w:val="both"/>
        <w:rPr>
          <w:bCs/>
          <w:sz w:val="24"/>
        </w:rPr>
      </w:pPr>
      <w:r>
        <w:rPr>
          <w:bCs/>
          <w:sz w:val="24"/>
        </w:rPr>
        <w:t xml:space="preserve">Meals loss to trial is </w:t>
      </w:r>
      <w:r>
        <w:rPr>
          <w:bCs/>
          <w:sz w:val="24"/>
          <w:u w:val="single"/>
        </w:rPr>
        <w:t>{{r b3e_WLE_pretrial_meals_adj }}</w:t>
      </w:r>
    </w:p>
    <w:p w14:paraId="09E10382" w14:textId="77777777" w:rsidR="00BE32F3" w:rsidRDefault="00000000">
      <w:pPr>
        <w:pStyle w:val="ListParagraph"/>
        <w:jc w:val="center"/>
        <w:rPr>
          <w:bCs/>
          <w:sz w:val="24"/>
        </w:rPr>
      </w:pPr>
      <w:r>
        <w:rPr>
          <w:bCs/>
          <w:sz w:val="24"/>
        </w:rPr>
        <w:t>{%p endif %}</w:t>
      </w:r>
    </w:p>
    <w:p w14:paraId="18505105" w14:textId="77777777" w:rsidR="00764050" w:rsidRDefault="00764050" w:rsidP="00C24131">
      <w:pPr>
        <w:pStyle w:val="ListParagraph"/>
        <w:rPr>
          <w:bCs/>
          <w:sz w:val="24"/>
        </w:rPr>
      </w:pPr>
    </w:p>
    <w:p w14:paraId="5C40E888" w14:textId="77777777" w:rsidR="00BE32F3" w:rsidRDefault="00000000">
      <w:pPr>
        <w:pStyle w:val="ListParagraph"/>
        <w:jc w:val="center"/>
        <w:rPr>
          <w:bCs/>
          <w:sz w:val="24"/>
        </w:rPr>
      </w:pPr>
      <w:r>
        <w:rPr>
          <w:bCs/>
          <w:sz w:val="24"/>
        </w:rPr>
        <w:t>{%p if benefits_toggle == True %}</w:t>
      </w:r>
    </w:p>
    <w:p w14:paraId="4125A0B1" w14:textId="77777777" w:rsidR="00C24131" w:rsidRPr="00AA2E35" w:rsidRDefault="00C24131" w:rsidP="00AA2E35">
      <w:pPr>
        <w:pStyle w:val="ListParagraph"/>
        <w:numPr>
          <w:ilvl w:val="0"/>
          <w:numId w:val="2"/>
        </w:numPr>
        <w:tabs>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ind w:right="1260"/>
        <w:jc w:val="both"/>
        <w:rPr>
          <w:bCs/>
          <w:sz w:val="24"/>
        </w:rPr>
      </w:pPr>
      <w:r>
        <w:rPr>
          <w:bCs/>
          <w:sz w:val="24"/>
        </w:rPr>
        <w:t xml:space="preserve">Benefits loss to trial is </w:t>
      </w:r>
      <w:r>
        <w:rPr>
          <w:bCs/>
          <w:sz w:val="24"/>
          <w:u w:val="single"/>
        </w:rPr>
        <w:t>{{r b3e_WLE_pretrial_benefits_adj }}</w:t>
      </w:r>
    </w:p>
    <w:p w14:paraId="5B9286BB" w14:textId="77777777" w:rsidR="00BE32F3" w:rsidRDefault="00000000">
      <w:pPr>
        <w:pStyle w:val="ListParagraph"/>
        <w:jc w:val="center"/>
        <w:rPr>
          <w:bCs/>
          <w:sz w:val="24"/>
        </w:rPr>
      </w:pPr>
      <w:r>
        <w:rPr>
          <w:bCs/>
          <w:sz w:val="24"/>
        </w:rPr>
        <w:t>{%p endif %}</w:t>
      </w:r>
    </w:p>
    <w:p w14:paraId="1F47AB5F" w14:textId="77777777" w:rsidR="00691062" w:rsidRDefault="00691062" w:rsidP="00D332B7">
      <w:pPr>
        <w:tabs>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ind w:right="1260"/>
        <w:jc w:val="both"/>
        <w:rPr>
          <w:bCs/>
          <w:sz w:val="24"/>
        </w:rPr>
      </w:pPr>
    </w:p>
    <w:p w14:paraId="1B862385" w14:textId="77777777" w:rsidR="00BE32F3" w:rsidRDefault="00000000">
      <w:pPr>
        <w:pStyle w:val="ListParagraph"/>
        <w:jc w:val="center"/>
        <w:rPr>
          <w:bCs/>
          <w:sz w:val="24"/>
        </w:rPr>
      </w:pPr>
      <w:r>
        <w:rPr>
          <w:bCs/>
          <w:sz w:val="24"/>
        </w:rPr>
        <w:t>{%p if credit1_toggle == False and credit2_toggle == False and credit3_toggle == False %}</w:t>
      </w:r>
    </w:p>
    <w:p w14:paraId="040D6E27" w14:textId="77777777" w:rsidR="00691062" w:rsidRPr="00AA2E35" w:rsidRDefault="00691062" w:rsidP="00AA2E35">
      <w:pPr>
        <w:pStyle w:val="ListParagraph"/>
        <w:numPr>
          <w:ilvl w:val="0"/>
          <w:numId w:val="2"/>
        </w:numPr>
        <w:tabs>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ind w:right="1260"/>
        <w:jc w:val="both"/>
        <w:rPr>
          <w:bCs/>
          <w:sz w:val="24"/>
        </w:rPr>
      </w:pPr>
      <w:r>
        <w:rPr>
          <w:bCs/>
          <w:sz w:val="24"/>
        </w:rPr>
        <w:t xml:space="preserve">Without return to gainful employment, the loss from trial is </w:t>
      </w:r>
      <w:r>
        <w:rPr>
          <w:bCs/>
          <w:sz w:val="24"/>
          <w:u w:val="single"/>
        </w:rPr>
        <w:t>{{r b3e_WLE_posttrial_loss_adj }}</w:t>
      </w:r>
    </w:p>
    <w:p w14:paraId="12477090" w14:textId="77777777" w:rsidR="00BE32F3" w:rsidRDefault="00000000">
      <w:pPr>
        <w:pStyle w:val="ListParagraph"/>
        <w:jc w:val="center"/>
        <w:rPr>
          <w:bCs/>
          <w:sz w:val="24"/>
        </w:rPr>
      </w:pPr>
      <w:r>
        <w:rPr>
          <w:bCs/>
          <w:sz w:val="24"/>
        </w:rPr>
        <w:t>{%p endif %}</w:t>
      </w:r>
    </w:p>
    <w:p w14:paraId="59B60619" w14:textId="77777777" w:rsidR="00691062" w:rsidRDefault="00691062" w:rsidP="00691062">
      <w:pPr>
        <w:tabs>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ind w:right="1260"/>
        <w:jc w:val="both"/>
        <w:rPr>
          <w:bCs/>
          <w:sz w:val="24"/>
        </w:rPr>
      </w:pPr>
    </w:p>
    <w:p w14:paraId="3714D95B" w14:textId="77777777" w:rsidR="00BE32F3" w:rsidRDefault="00000000">
      <w:pPr>
        <w:pStyle w:val="ListParagraph"/>
        <w:jc w:val="center"/>
        <w:rPr>
          <w:bCs/>
          <w:sz w:val="24"/>
        </w:rPr>
      </w:pPr>
      <w:r>
        <w:rPr>
          <w:bCs/>
          <w:sz w:val="24"/>
        </w:rPr>
        <w:t>{%p if credit1_toggle == True %}</w:t>
      </w:r>
    </w:p>
    <w:p w14:paraId="35E33D98" w14:textId="77777777" w:rsidR="00691062" w:rsidRPr="009455FC" w:rsidRDefault="00691062" w:rsidP="00691062">
      <w:pPr>
        <w:numPr>
          <w:ilvl w:val="0"/>
          <w:numId w:val="2"/>
        </w:numPr>
        <w:tabs>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ind w:right="1260"/>
        <w:jc w:val="both"/>
        <w:rPr>
          <w:bCs/>
          <w:sz w:val="24"/>
        </w:rPr>
      </w:pPr>
      <w:r>
        <w:rPr>
          <w:bCs/>
          <w:sz w:val="24"/>
        </w:rPr>
        <w:t xml:space="preserve">After credit for {{ credit1_WLE_posttrial_adj }}, the loss from trial is </w:t>
      </w:r>
      <w:r>
        <w:rPr>
          <w:bCs/>
          <w:sz w:val="24"/>
          <w:u w:val="single"/>
        </w:rPr>
        <w:t>{{r b3e_WLE_posttrial_loss_adj }}</w:t>
      </w:r>
    </w:p>
    <w:p w14:paraId="69BEB946" w14:textId="77777777" w:rsidR="00BE32F3" w:rsidRDefault="00000000">
      <w:pPr>
        <w:pStyle w:val="ListParagraph"/>
        <w:jc w:val="center"/>
        <w:rPr>
          <w:bCs/>
          <w:sz w:val="24"/>
        </w:rPr>
      </w:pPr>
      <w:r>
        <w:rPr>
          <w:bCs/>
          <w:sz w:val="24"/>
        </w:rPr>
        <w:t>{%p endif %}</w:t>
      </w:r>
    </w:p>
    <w:p w14:paraId="54D69017" w14:textId="77777777" w:rsidR="00D80ADC" w:rsidRDefault="00D80ADC" w:rsidP="009455FC">
      <w:pPr>
        <w:tabs>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ind w:right="1260"/>
        <w:jc w:val="both"/>
        <w:rPr>
          <w:bCs/>
          <w:sz w:val="24"/>
        </w:rPr>
      </w:pPr>
    </w:p>
    <w:p w14:paraId="46629E24" w14:textId="77777777" w:rsidR="00BE32F3" w:rsidRDefault="00000000">
      <w:pPr>
        <w:pStyle w:val="ListParagraph"/>
        <w:jc w:val="center"/>
        <w:rPr>
          <w:bCs/>
          <w:sz w:val="24"/>
        </w:rPr>
      </w:pPr>
      <w:r>
        <w:rPr>
          <w:bCs/>
          <w:sz w:val="24"/>
        </w:rPr>
        <w:t>{%p if credit2_toggle == True %}</w:t>
      </w:r>
    </w:p>
    <w:p w14:paraId="5059B879" w14:textId="77777777" w:rsidR="00691062" w:rsidRDefault="00691062" w:rsidP="00691062">
      <w:pPr>
        <w:numPr>
          <w:ilvl w:val="0"/>
          <w:numId w:val="2"/>
        </w:numPr>
        <w:tabs>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ind w:right="1260"/>
        <w:jc w:val="both"/>
        <w:rPr>
          <w:bCs/>
          <w:sz w:val="24"/>
        </w:rPr>
      </w:pPr>
      <w:r>
        <w:rPr>
          <w:bCs/>
          <w:sz w:val="24"/>
        </w:rPr>
        <w:t xml:space="preserve">After credit for {{ credit2_WLE_posttrial_adj }} (high post-trail EC), the loss from trial is </w:t>
      </w:r>
      <w:r>
        <w:rPr>
          <w:bCs/>
          <w:sz w:val="24"/>
          <w:u w:val="single"/>
        </w:rPr>
        <w:t>{{r b3e_WLE_posttrial_loss_adj }}</w:t>
      </w:r>
    </w:p>
    <w:p w14:paraId="1D06DB4B" w14:textId="77777777" w:rsidR="00BE32F3" w:rsidRDefault="00000000">
      <w:pPr>
        <w:pStyle w:val="ListParagraph"/>
        <w:jc w:val="center"/>
        <w:rPr>
          <w:bCs/>
          <w:sz w:val="24"/>
        </w:rPr>
      </w:pPr>
      <w:r>
        <w:rPr>
          <w:bCs/>
          <w:sz w:val="24"/>
        </w:rPr>
        <w:t>{%p endif %}</w:t>
      </w:r>
    </w:p>
    <w:p w14:paraId="2B177DDA" w14:textId="77777777" w:rsidR="00BE32F3" w:rsidRDefault="00000000">
      <w:pPr>
        <w:pStyle w:val="ListParagraph"/>
        <w:jc w:val="center"/>
        <w:rPr>
          <w:bCs/>
          <w:sz w:val="24"/>
        </w:rPr>
      </w:pPr>
      <w:r>
        <w:rPr>
          <w:bCs/>
          <w:sz w:val="24"/>
        </w:rPr>
        <w:t>{%p if credit3_toggle == True %}</w:t>
      </w:r>
    </w:p>
    <w:p w14:paraId="3F43D11D" w14:textId="77777777" w:rsidR="00691062" w:rsidRDefault="00691062" w:rsidP="00691062">
      <w:pPr>
        <w:numPr>
          <w:ilvl w:val="0"/>
          <w:numId w:val="2"/>
        </w:numPr>
        <w:tabs>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ind w:right="1260"/>
        <w:jc w:val="both"/>
        <w:rPr>
          <w:bCs/>
          <w:sz w:val="24"/>
        </w:rPr>
      </w:pPr>
      <w:r>
        <w:rPr>
          <w:bCs/>
          <w:sz w:val="24"/>
        </w:rPr>
        <w:t xml:space="preserve">After credit for {{ credit3_WLE_posttrial_adj }} (high post-trial EC (Credit 3)), the loss from trial is </w:t>
      </w:r>
      <w:r>
        <w:rPr>
          <w:bCs/>
          <w:sz w:val="24"/>
          <w:u w:val="single"/>
        </w:rPr>
        <w:t>{{r b3e_WLE_posttrial_loss_adj }}</w:t>
      </w:r>
    </w:p>
    <w:p w14:paraId="27BA12DD" w14:textId="77777777" w:rsidR="00BE32F3" w:rsidRDefault="00000000">
      <w:pPr>
        <w:pStyle w:val="ListParagraph"/>
        <w:jc w:val="center"/>
        <w:rPr>
          <w:bCs/>
          <w:sz w:val="24"/>
        </w:rPr>
      </w:pPr>
      <w:r>
        <w:rPr>
          <w:bCs/>
          <w:sz w:val="24"/>
        </w:rPr>
        <w:t>{%p endif %}</w:t>
      </w:r>
    </w:p>
    <w:p w14:paraId="28726D25" w14:textId="77777777" w:rsidR="00691062" w:rsidRPr="00883402" w:rsidRDefault="00691062" w:rsidP="00691062">
      <w:pPr>
        <w:tabs>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ind w:right="1260"/>
        <w:jc w:val="both"/>
        <w:rPr>
          <w:bCs/>
          <w:sz w:val="24"/>
        </w:rPr>
      </w:pPr>
    </w:p>
    <w:p w14:paraId="48D1FB82" w14:textId="77777777" w:rsidR="00691062" w:rsidRPr="00191CC7" w:rsidRDefault="00691062" w:rsidP="00691062">
      <w:pPr>
        <w:numPr>
          <w:ilvl w:val="0"/>
          <w:numId w:val="2"/>
        </w:numPr>
        <w:tabs>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ind w:right="1260"/>
        <w:jc w:val="both"/>
        <w:rPr>
          <w:bCs/>
          <w:sz w:val="24"/>
        </w:rPr>
      </w:pPr>
      <w:r>
        <w:rPr>
          <w:bCs/>
          <w:sz w:val="24"/>
        </w:rPr>
        <w:lastRenderedPageBreak/>
        <w:t xml:space="preserve">Employer Fringe Contribution loss from trial is </w:t>
      </w:r>
      <w:r>
        <w:rPr>
          <w:bCs/>
          <w:sz w:val="24"/>
          <w:u w:val="single"/>
        </w:rPr>
        <w:t>{{r b3e_WLE_posttrial_EFC_adj }}</w:t>
      </w:r>
    </w:p>
    <w:p w14:paraId="3AAA869D" w14:textId="77777777" w:rsidR="00691062" w:rsidRDefault="00691062" w:rsidP="00691062">
      <w:pPr>
        <w:pStyle w:val="ListParagraph"/>
        <w:rPr>
          <w:bCs/>
          <w:sz w:val="24"/>
        </w:rPr>
      </w:pPr>
    </w:p>
    <w:p w14:paraId="3AFB0D74" w14:textId="77777777" w:rsidR="00BE32F3" w:rsidRDefault="00000000">
      <w:pPr>
        <w:pStyle w:val="ListParagraph"/>
        <w:jc w:val="center"/>
        <w:rPr>
          <w:bCs/>
          <w:sz w:val="24"/>
        </w:rPr>
      </w:pPr>
      <w:r>
        <w:rPr>
          <w:bCs/>
          <w:sz w:val="24"/>
        </w:rPr>
        <w:t>{%p if meals_toggle == True %}</w:t>
      </w:r>
    </w:p>
    <w:p w14:paraId="4C3FDB81" w14:textId="77777777" w:rsidR="00712CEA" w:rsidRDefault="00691062" w:rsidP="00712CEA">
      <w:pPr>
        <w:numPr>
          <w:ilvl w:val="0"/>
          <w:numId w:val="2"/>
        </w:numPr>
        <w:tabs>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ind w:right="1260"/>
        <w:jc w:val="both"/>
        <w:rPr>
          <w:bCs/>
          <w:sz w:val="24"/>
        </w:rPr>
      </w:pPr>
      <w:r>
        <w:rPr>
          <w:bCs/>
          <w:sz w:val="24"/>
        </w:rPr>
        <w:t xml:space="preserve">Meals loss from trial is </w:t>
      </w:r>
      <w:r>
        <w:rPr>
          <w:bCs/>
          <w:sz w:val="24"/>
          <w:u w:val="single"/>
        </w:rPr>
        <w:t>{{r b3e_WLE_posttrial_meals_adj }}</w:t>
      </w:r>
    </w:p>
    <w:p w14:paraId="48D4BED3" w14:textId="77777777" w:rsidR="00BE32F3" w:rsidRDefault="00000000">
      <w:pPr>
        <w:pStyle w:val="ListParagraph"/>
        <w:jc w:val="center"/>
        <w:rPr>
          <w:bCs/>
          <w:sz w:val="24"/>
        </w:rPr>
      </w:pPr>
      <w:r>
        <w:rPr>
          <w:bCs/>
          <w:sz w:val="24"/>
        </w:rPr>
        <w:t>{%p endif %}</w:t>
      </w:r>
    </w:p>
    <w:p w14:paraId="24A99220" w14:textId="77777777" w:rsidR="00712CEA" w:rsidRDefault="00712CEA" w:rsidP="00712CEA">
      <w:pPr>
        <w:tabs>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ind w:right="1260"/>
        <w:jc w:val="both"/>
        <w:rPr>
          <w:bCs/>
          <w:sz w:val="24"/>
        </w:rPr>
      </w:pPr>
    </w:p>
    <w:p w14:paraId="18579791" w14:textId="77777777" w:rsidR="00BE32F3" w:rsidRDefault="00000000">
      <w:pPr>
        <w:pStyle w:val="ListParagraph"/>
        <w:jc w:val="center"/>
        <w:rPr>
          <w:bCs/>
          <w:sz w:val="24"/>
        </w:rPr>
      </w:pPr>
      <w:r>
        <w:rPr>
          <w:bCs/>
          <w:sz w:val="24"/>
        </w:rPr>
        <w:t>{%p if benefits_toggle == True %}</w:t>
      </w:r>
    </w:p>
    <w:p w14:paraId="735E4328" w14:textId="77777777" w:rsidR="00712CEA" w:rsidRPr="00712CEA" w:rsidRDefault="00712CEA" w:rsidP="00712CEA">
      <w:pPr>
        <w:numPr>
          <w:ilvl w:val="0"/>
          <w:numId w:val="2"/>
        </w:numPr>
        <w:tabs>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ind w:right="1260"/>
        <w:jc w:val="both"/>
        <w:rPr>
          <w:bCs/>
          <w:sz w:val="24"/>
        </w:rPr>
      </w:pPr>
      <w:r>
        <w:rPr>
          <w:bCs/>
          <w:sz w:val="24"/>
        </w:rPr>
        <w:t>Benefits loss from trial is {{r b3e_WLE_posttrial_benefits_adj }}</w:t>
      </w:r>
    </w:p>
    <w:p w14:paraId="02433931" w14:textId="77777777" w:rsidR="00BE32F3" w:rsidRDefault="00000000">
      <w:pPr>
        <w:pStyle w:val="ListParagraph"/>
        <w:jc w:val="center"/>
        <w:rPr>
          <w:bCs/>
          <w:sz w:val="24"/>
        </w:rPr>
      </w:pPr>
      <w:r>
        <w:rPr>
          <w:bCs/>
          <w:sz w:val="24"/>
        </w:rPr>
        <w:t>{%p endif %}</w:t>
      </w:r>
    </w:p>
    <w:p w14:paraId="67F5B03D" w14:textId="77777777" w:rsidR="00691062" w:rsidRDefault="00691062" w:rsidP="00691062">
      <w:pPr>
        <w:pStyle w:val="ListParagraph"/>
        <w:rPr>
          <w:bCs/>
          <w:sz w:val="24"/>
        </w:rPr>
      </w:pPr>
    </w:p>
    <w:p w14:paraId="57771124" w14:textId="77777777" w:rsidR="00BE32F3" w:rsidRDefault="00000000">
      <w:pPr>
        <w:pStyle w:val="ListParagraph"/>
        <w:jc w:val="center"/>
        <w:rPr>
          <w:bCs/>
          <w:sz w:val="24"/>
        </w:rPr>
      </w:pPr>
      <w:r>
        <w:rPr>
          <w:bCs/>
          <w:sz w:val="24"/>
        </w:rPr>
        <w:t>{%p if 'LCP' in rehab_report_types %}</w:t>
      </w:r>
    </w:p>
    <w:p w14:paraId="0DD98206" w14:textId="77777777" w:rsidR="00691062" w:rsidRPr="00A05A4F" w:rsidRDefault="00691062" w:rsidP="00691062">
      <w:pPr>
        <w:numPr>
          <w:ilvl w:val="0"/>
          <w:numId w:val="2"/>
        </w:numPr>
        <w:tabs>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ind w:right="1260"/>
        <w:jc w:val="both"/>
        <w:rPr>
          <w:bCs/>
          <w:sz w:val="24"/>
        </w:rPr>
      </w:pPr>
      <w:r>
        <w:rPr>
          <w:bCs/>
          <w:sz w:val="24"/>
        </w:rPr>
        <w:t xml:space="preserve">The present value of future medical costs ranges from </w:t>
      </w:r>
      <w:r>
        <w:rPr>
          <w:bCs/>
          <w:sz w:val="24"/>
          <w:u w:val="single"/>
        </w:rPr>
        <w:t>{{r PV_Summary_No_Rounding_Low }}</w:t>
      </w:r>
      <w:r>
        <w:rPr>
          <w:bCs/>
          <w:sz w:val="24"/>
        </w:rPr>
        <w:t xml:space="preserve"> to </w:t>
      </w:r>
      <w:r>
        <w:rPr>
          <w:bCs/>
          <w:sz w:val="24"/>
          <w:u w:val="single"/>
        </w:rPr>
        <w:t>{{r PV_Summary_No_Rounding_High }}</w:t>
      </w:r>
    </w:p>
    <w:p w14:paraId="6C5DE1E4" w14:textId="77777777" w:rsidR="00BE32F3" w:rsidRDefault="00000000">
      <w:pPr>
        <w:pStyle w:val="ListParagraph"/>
        <w:jc w:val="center"/>
        <w:rPr>
          <w:bCs/>
          <w:sz w:val="24"/>
        </w:rPr>
      </w:pPr>
      <w:r>
        <w:rPr>
          <w:bCs/>
          <w:sz w:val="24"/>
        </w:rPr>
        <w:t>{%p endif %}</w:t>
      </w:r>
    </w:p>
    <w:p w14:paraId="68AFCD21" w14:textId="77777777" w:rsidR="00804138" w:rsidRPr="001D775C" w:rsidRDefault="00804138" w:rsidP="00804138">
      <w:pPr>
        <w:rPr>
          <w:bCs/>
          <w:sz w:val="24"/>
        </w:rPr>
      </w:pPr>
    </w:p>
    <w:p w14:paraId="3B5D5B02" w14:textId="77777777" w:rsidR="00C22F59" w:rsidRDefault="00C22F59" w:rsidP="00AD5917">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rPr>
          <w:bCs/>
          <w:sz w:val="24"/>
        </w:rPr>
      </w:pPr>
    </w:p>
    <w:p w14:paraId="0000B012" w14:textId="77777777" w:rsidR="00BE32F3" w:rsidRDefault="00000000">
      <w:pPr>
        <w:pStyle w:val="ListParagraph"/>
        <w:jc w:val="center"/>
        <w:rPr>
          <w:bCs/>
          <w:sz w:val="24"/>
        </w:rPr>
      </w:pPr>
      <w:r>
        <w:rPr>
          <w:bCs/>
          <w:sz w:val="24"/>
        </w:rPr>
        <w:t>{%p endif %}</w:t>
      </w:r>
    </w:p>
    <w:p w14:paraId="0000C001" w14:textId="3E2E5D66" w:rsidR="00BE32F3" w:rsidRDefault="00000000">
      <w:pPr>
        <w:pStyle w:val="ListParagraph"/>
        <w:jc w:val="center"/>
        <w:rPr>
          <w:bCs/>
          <w:sz w:val="24"/>
        </w:rPr>
      </w:pPr>
      <w:r>
        <w:rPr>
          <w:bCs/>
          <w:sz w:val="24"/>
        </w:rPr>
        <w:t>{%p if base1_toggle == True and earnings_projection_type == 'TR' %}</w:t>
      </w:r>
    </w:p>
    <w:p w14:paraId="07792469" w14:textId="77777777" w:rsidR="00804138" w:rsidRPr="0001110D" w:rsidRDefault="00804138" w:rsidP="00804138">
      <w:pPr>
        <w:numPr>
          <w:ilvl w:val="12"/>
          <w:numId w:val="0"/>
        </w:numPr>
        <w:tabs>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ind w:left="1080" w:right="720" w:hanging="360"/>
        <w:jc w:val="center"/>
        <w:rPr>
          <w:bCs/>
          <w:sz w:val="24"/>
          <w:u w:val="single"/>
        </w:rPr>
      </w:pPr>
      <w:r>
        <w:rPr>
          <w:bCs/>
          <w:sz w:val="24"/>
          <w:u w:val="single"/>
        </w:rPr>
        <w:t>BASE: {{r b1e_TR_earnings }}</w:t>
      </w:r>
    </w:p>
    <w:p w14:paraId="4D768AF6" w14:textId="77777777" w:rsidR="00804138" w:rsidRDefault="00804138" w:rsidP="00804138">
      <w:pPr>
        <w:numPr>
          <w:ilvl w:val="12"/>
          <w:numId w:val="0"/>
        </w:numPr>
        <w:tabs>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ind w:right="720"/>
        <w:jc w:val="both"/>
        <w:rPr>
          <w:bCs/>
          <w:sz w:val="24"/>
        </w:rPr>
      </w:pPr>
    </w:p>
    <w:p w14:paraId="57BDEFC2" w14:textId="77777777" w:rsidR="004B00FA" w:rsidRPr="0001110D" w:rsidRDefault="004B00FA" w:rsidP="004B00FA">
      <w:pPr>
        <w:numPr>
          <w:ilvl w:val="12"/>
          <w:numId w:val="0"/>
        </w:numPr>
        <w:tabs>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ind w:right="-4"/>
        <w:jc w:val="center"/>
        <w:rPr>
          <w:bCs/>
          <w:sz w:val="24"/>
        </w:rPr>
      </w:pPr>
      <w:r>
        <w:rPr>
          <w:bCs/>
          <w:sz w:val="24"/>
        </w:rPr>
        <w:t>{%p if credit1_toggle == False and credit2_toggle == False and credit3_toggle == False %}</w:t>
      </w:r>
    </w:p>
    <w:p w14:paraId="2CA3D100" w14:textId="77777777" w:rsidR="004B00FA" w:rsidRPr="00AA2E35" w:rsidRDefault="00691062" w:rsidP="00AA2E35">
      <w:pPr>
        <w:pStyle w:val="ListParagraph"/>
        <w:numPr>
          <w:ilvl w:val="0"/>
          <w:numId w:val="2"/>
        </w:numPr>
        <w:tabs>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ind w:right="1260"/>
        <w:jc w:val="both"/>
        <w:rPr>
          <w:bCs/>
          <w:sz w:val="24"/>
        </w:rPr>
      </w:pPr>
      <w:r>
        <w:rPr>
          <w:bCs/>
          <w:sz w:val="24"/>
        </w:rPr>
        <w:t xml:space="preserve">Loss between accident and trial is </w:t>
      </w:r>
      <w:r>
        <w:rPr>
          <w:bCs/>
          <w:sz w:val="24"/>
          <w:u w:val="single"/>
        </w:rPr>
        <w:t>{{r b1e_TR_pretrial_loss_adj }}</w:t>
      </w:r>
    </w:p>
    <w:p w14:paraId="2395B994" w14:textId="77777777" w:rsidR="004B00FA" w:rsidRPr="004B00FA" w:rsidRDefault="004B00FA" w:rsidP="004B00FA">
      <w:pPr>
        <w:tabs>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ind w:right="-4"/>
        <w:jc w:val="center"/>
        <w:rPr>
          <w:bCs/>
          <w:sz w:val="24"/>
        </w:rPr>
      </w:pPr>
      <w:r>
        <w:rPr>
          <w:bCs/>
          <w:sz w:val="24"/>
        </w:rPr>
        <w:t>{%p endif %}</w:t>
      </w:r>
    </w:p>
    <w:p w14:paraId="41FD2EAB" w14:textId="77777777" w:rsidR="004B00FA" w:rsidRPr="004B00FA" w:rsidRDefault="004B00FA" w:rsidP="004B00FA">
      <w:pPr>
        <w:tabs>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ind w:right="1260"/>
        <w:jc w:val="both"/>
        <w:rPr>
          <w:bCs/>
          <w:sz w:val="24"/>
        </w:rPr>
      </w:pPr>
    </w:p>
    <w:p w14:paraId="28F43009" w14:textId="77777777" w:rsidR="00691062" w:rsidRPr="00AA2E35" w:rsidRDefault="00691062" w:rsidP="00AA2E35">
      <w:pPr>
        <w:pStyle w:val="ListParagraph"/>
        <w:numPr>
          <w:ilvl w:val="0"/>
          <w:numId w:val="2"/>
        </w:numPr>
        <w:tabs>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ind w:right="1260"/>
        <w:jc w:val="both"/>
        <w:rPr>
          <w:bCs/>
          <w:sz w:val="24"/>
        </w:rPr>
      </w:pPr>
      <w:r>
        <w:rPr>
          <w:bCs/>
          <w:sz w:val="24"/>
        </w:rPr>
        <w:t xml:space="preserve">Employer Fringe Contribution loss to trial is </w:t>
      </w:r>
      <w:r>
        <w:rPr>
          <w:bCs/>
          <w:sz w:val="24"/>
          <w:u w:val="single"/>
        </w:rPr>
        <w:t>{{r b1e_TR_pretrial_EFC_adj }}</w:t>
      </w:r>
    </w:p>
    <w:p w14:paraId="3AE3A1E9" w14:textId="77777777" w:rsidR="00691062" w:rsidRDefault="00691062" w:rsidP="00691062">
      <w:pPr>
        <w:pStyle w:val="ListParagraph"/>
        <w:rPr>
          <w:bCs/>
          <w:sz w:val="24"/>
        </w:rPr>
      </w:pPr>
    </w:p>
    <w:p w14:paraId="49C73CEA" w14:textId="77777777" w:rsidR="00BE32F3" w:rsidRDefault="00000000">
      <w:pPr>
        <w:pStyle w:val="ListParagraph"/>
        <w:jc w:val="center"/>
        <w:rPr>
          <w:bCs/>
          <w:sz w:val="24"/>
        </w:rPr>
      </w:pPr>
      <w:r>
        <w:rPr>
          <w:bCs/>
          <w:sz w:val="24"/>
        </w:rPr>
        <w:t>{%p if meals_toggle == True %}</w:t>
      </w:r>
    </w:p>
    <w:p w14:paraId="7B78AB9B" w14:textId="77777777" w:rsidR="00691062" w:rsidRPr="00AA2E35" w:rsidRDefault="00691062" w:rsidP="00AA2E35">
      <w:pPr>
        <w:pStyle w:val="ListParagraph"/>
        <w:numPr>
          <w:ilvl w:val="0"/>
          <w:numId w:val="2"/>
        </w:numPr>
        <w:tabs>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ind w:right="1260"/>
        <w:jc w:val="both"/>
        <w:rPr>
          <w:bCs/>
          <w:sz w:val="24"/>
        </w:rPr>
      </w:pPr>
      <w:r>
        <w:rPr>
          <w:bCs/>
          <w:sz w:val="24"/>
        </w:rPr>
        <w:t xml:space="preserve">Meals loss to trial is </w:t>
      </w:r>
      <w:r>
        <w:rPr>
          <w:bCs/>
          <w:sz w:val="24"/>
          <w:u w:val="single"/>
        </w:rPr>
        <w:t>{{r b1e_TR_pretrial_meals_adj }}</w:t>
      </w:r>
    </w:p>
    <w:p w14:paraId="5F5C47E7" w14:textId="77777777" w:rsidR="00BE32F3" w:rsidRDefault="00000000">
      <w:pPr>
        <w:pStyle w:val="ListParagraph"/>
        <w:jc w:val="center"/>
        <w:rPr>
          <w:bCs/>
          <w:sz w:val="24"/>
        </w:rPr>
      </w:pPr>
      <w:r>
        <w:rPr>
          <w:bCs/>
          <w:sz w:val="24"/>
        </w:rPr>
        <w:t>{%p endif %}</w:t>
      </w:r>
    </w:p>
    <w:p w14:paraId="723F46A7" w14:textId="77777777" w:rsidR="00764050" w:rsidRDefault="00764050" w:rsidP="00C24131">
      <w:pPr>
        <w:pStyle w:val="ListParagraph"/>
        <w:rPr>
          <w:bCs/>
          <w:sz w:val="24"/>
        </w:rPr>
      </w:pPr>
    </w:p>
    <w:p w14:paraId="0086576D" w14:textId="77777777" w:rsidR="00BE32F3" w:rsidRDefault="00000000">
      <w:pPr>
        <w:pStyle w:val="ListParagraph"/>
        <w:jc w:val="center"/>
        <w:rPr>
          <w:bCs/>
          <w:sz w:val="24"/>
        </w:rPr>
      </w:pPr>
      <w:r>
        <w:rPr>
          <w:bCs/>
          <w:sz w:val="24"/>
        </w:rPr>
        <w:t>{%p if benefits_toggle == True %}</w:t>
      </w:r>
    </w:p>
    <w:p w14:paraId="3CD4B382" w14:textId="77777777" w:rsidR="00C24131" w:rsidRPr="00AA2E35" w:rsidRDefault="00C24131" w:rsidP="00AA2E35">
      <w:pPr>
        <w:pStyle w:val="ListParagraph"/>
        <w:numPr>
          <w:ilvl w:val="0"/>
          <w:numId w:val="2"/>
        </w:numPr>
        <w:tabs>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ind w:right="1260"/>
        <w:jc w:val="both"/>
        <w:rPr>
          <w:bCs/>
          <w:sz w:val="24"/>
        </w:rPr>
      </w:pPr>
      <w:r>
        <w:rPr>
          <w:bCs/>
          <w:sz w:val="24"/>
        </w:rPr>
        <w:t xml:space="preserve">Benefits loss to trial is </w:t>
      </w:r>
      <w:r>
        <w:rPr>
          <w:bCs/>
          <w:sz w:val="24"/>
          <w:u w:val="single"/>
        </w:rPr>
        <w:t>{{r b1e_TR_pretrial_benefits_adj }}</w:t>
      </w:r>
    </w:p>
    <w:p w14:paraId="46F763EF" w14:textId="77777777" w:rsidR="00BE32F3" w:rsidRDefault="00000000">
      <w:pPr>
        <w:pStyle w:val="ListParagraph"/>
        <w:jc w:val="center"/>
        <w:rPr>
          <w:bCs/>
          <w:sz w:val="24"/>
        </w:rPr>
      </w:pPr>
      <w:r>
        <w:rPr>
          <w:bCs/>
          <w:sz w:val="24"/>
        </w:rPr>
        <w:t>{%p endif %}</w:t>
      </w:r>
    </w:p>
    <w:p w14:paraId="1BC1A7BC" w14:textId="77777777" w:rsidR="00691062" w:rsidRDefault="00691062" w:rsidP="00D332B7">
      <w:pPr>
        <w:tabs>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ind w:right="1260"/>
        <w:jc w:val="both"/>
        <w:rPr>
          <w:bCs/>
          <w:sz w:val="24"/>
        </w:rPr>
      </w:pPr>
    </w:p>
    <w:p w14:paraId="6F4C9DF4" w14:textId="77777777" w:rsidR="00BE32F3" w:rsidRDefault="00000000">
      <w:pPr>
        <w:pStyle w:val="ListParagraph"/>
        <w:jc w:val="center"/>
        <w:rPr>
          <w:bCs/>
          <w:sz w:val="24"/>
        </w:rPr>
      </w:pPr>
      <w:r>
        <w:rPr>
          <w:bCs/>
          <w:sz w:val="24"/>
        </w:rPr>
        <w:t>{%p if credit1_toggle == False and credit2_toggle == False and credit3_toggle == False %}</w:t>
      </w:r>
    </w:p>
    <w:p w14:paraId="69547E7E" w14:textId="77777777" w:rsidR="00691062" w:rsidRPr="00AA2E35" w:rsidRDefault="00691062" w:rsidP="00AA2E35">
      <w:pPr>
        <w:pStyle w:val="ListParagraph"/>
        <w:numPr>
          <w:ilvl w:val="0"/>
          <w:numId w:val="2"/>
        </w:numPr>
        <w:tabs>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ind w:right="1260"/>
        <w:jc w:val="both"/>
        <w:rPr>
          <w:bCs/>
          <w:sz w:val="24"/>
        </w:rPr>
      </w:pPr>
      <w:r>
        <w:rPr>
          <w:bCs/>
          <w:sz w:val="24"/>
        </w:rPr>
        <w:t xml:space="preserve">Without return to gainful employment, the loss from trial is </w:t>
      </w:r>
      <w:r>
        <w:rPr>
          <w:bCs/>
          <w:sz w:val="24"/>
          <w:u w:val="single"/>
        </w:rPr>
        <w:t>{{r b1e_TR_posttrial_loss_adj }}</w:t>
      </w:r>
    </w:p>
    <w:p w14:paraId="69859458" w14:textId="77777777" w:rsidR="00BE32F3" w:rsidRDefault="00000000">
      <w:pPr>
        <w:pStyle w:val="ListParagraph"/>
        <w:jc w:val="center"/>
        <w:rPr>
          <w:bCs/>
          <w:sz w:val="24"/>
        </w:rPr>
      </w:pPr>
      <w:r>
        <w:rPr>
          <w:bCs/>
          <w:sz w:val="24"/>
        </w:rPr>
        <w:t>{%p endif %}</w:t>
      </w:r>
    </w:p>
    <w:p w14:paraId="4498D560" w14:textId="77777777" w:rsidR="00691062" w:rsidRDefault="00691062" w:rsidP="00691062">
      <w:pPr>
        <w:tabs>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ind w:right="1260"/>
        <w:jc w:val="both"/>
        <w:rPr>
          <w:bCs/>
          <w:sz w:val="24"/>
        </w:rPr>
      </w:pPr>
    </w:p>
    <w:p w14:paraId="363EA2CF" w14:textId="77777777" w:rsidR="00BE32F3" w:rsidRDefault="00000000">
      <w:pPr>
        <w:pStyle w:val="ListParagraph"/>
        <w:jc w:val="center"/>
        <w:rPr>
          <w:bCs/>
          <w:sz w:val="24"/>
        </w:rPr>
      </w:pPr>
      <w:r>
        <w:rPr>
          <w:bCs/>
          <w:sz w:val="24"/>
        </w:rPr>
        <w:t>{%p if credit1_toggle == True %}</w:t>
      </w:r>
    </w:p>
    <w:p w14:paraId="1BF8BE5C" w14:textId="77777777" w:rsidR="00691062" w:rsidRPr="009455FC" w:rsidRDefault="00691062" w:rsidP="00691062">
      <w:pPr>
        <w:numPr>
          <w:ilvl w:val="0"/>
          <w:numId w:val="2"/>
        </w:numPr>
        <w:tabs>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ind w:right="1260"/>
        <w:jc w:val="both"/>
        <w:rPr>
          <w:bCs/>
          <w:sz w:val="24"/>
        </w:rPr>
      </w:pPr>
      <w:r>
        <w:rPr>
          <w:bCs/>
          <w:sz w:val="24"/>
        </w:rPr>
        <w:t xml:space="preserve">After credit for {{ credit1_TR_posttrial_adj }}, the loss from trial is </w:t>
      </w:r>
      <w:r>
        <w:rPr>
          <w:bCs/>
          <w:sz w:val="24"/>
          <w:u w:val="single"/>
        </w:rPr>
        <w:t>{{r b1e_TR_posttrial_loss_adj }}</w:t>
      </w:r>
    </w:p>
    <w:p w14:paraId="30AB9D20" w14:textId="77777777" w:rsidR="00BE32F3" w:rsidRDefault="00000000">
      <w:pPr>
        <w:pStyle w:val="ListParagraph"/>
        <w:jc w:val="center"/>
        <w:rPr>
          <w:bCs/>
          <w:sz w:val="24"/>
        </w:rPr>
      </w:pPr>
      <w:r>
        <w:rPr>
          <w:bCs/>
          <w:sz w:val="24"/>
        </w:rPr>
        <w:lastRenderedPageBreak/>
        <w:t>{%p endif %}</w:t>
      </w:r>
    </w:p>
    <w:p w14:paraId="42B795F6" w14:textId="77777777" w:rsidR="00D80ADC" w:rsidRDefault="00D80ADC" w:rsidP="009455FC">
      <w:pPr>
        <w:tabs>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ind w:right="1260"/>
        <w:jc w:val="both"/>
        <w:rPr>
          <w:bCs/>
          <w:sz w:val="24"/>
        </w:rPr>
      </w:pPr>
    </w:p>
    <w:p w14:paraId="1800E732" w14:textId="77777777" w:rsidR="00BE32F3" w:rsidRDefault="00000000">
      <w:pPr>
        <w:pStyle w:val="ListParagraph"/>
        <w:jc w:val="center"/>
        <w:rPr>
          <w:bCs/>
          <w:sz w:val="24"/>
        </w:rPr>
      </w:pPr>
      <w:r>
        <w:rPr>
          <w:bCs/>
          <w:sz w:val="24"/>
        </w:rPr>
        <w:t>{%p if credit2_toggle == True %}</w:t>
      </w:r>
    </w:p>
    <w:p w14:paraId="75B2210F" w14:textId="77777777" w:rsidR="00691062" w:rsidRDefault="00691062" w:rsidP="00691062">
      <w:pPr>
        <w:numPr>
          <w:ilvl w:val="0"/>
          <w:numId w:val="2"/>
        </w:numPr>
        <w:tabs>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ind w:right="1260"/>
        <w:jc w:val="both"/>
        <w:rPr>
          <w:bCs/>
          <w:sz w:val="24"/>
        </w:rPr>
      </w:pPr>
      <w:r>
        <w:rPr>
          <w:bCs/>
          <w:sz w:val="24"/>
        </w:rPr>
        <w:t xml:space="preserve">After credit for {{ credit2_TR_posttrial_adj }} (high post-trail EC), the loss from trial is </w:t>
      </w:r>
      <w:r>
        <w:rPr>
          <w:bCs/>
          <w:sz w:val="24"/>
          <w:u w:val="single"/>
        </w:rPr>
        <w:t>{{r b1e_TR_posttrial_loss_adj }}</w:t>
      </w:r>
    </w:p>
    <w:p w14:paraId="4DAB299F" w14:textId="77777777" w:rsidR="00BE32F3" w:rsidRDefault="00000000">
      <w:pPr>
        <w:pStyle w:val="ListParagraph"/>
        <w:jc w:val="center"/>
        <w:rPr>
          <w:bCs/>
          <w:sz w:val="24"/>
        </w:rPr>
      </w:pPr>
      <w:r>
        <w:rPr>
          <w:bCs/>
          <w:sz w:val="24"/>
        </w:rPr>
        <w:t>{%p endif %}</w:t>
      </w:r>
    </w:p>
    <w:p w14:paraId="3A688544" w14:textId="77777777" w:rsidR="00BE32F3" w:rsidRDefault="00000000">
      <w:pPr>
        <w:pStyle w:val="ListParagraph"/>
        <w:jc w:val="center"/>
        <w:rPr>
          <w:bCs/>
          <w:sz w:val="24"/>
        </w:rPr>
      </w:pPr>
      <w:r>
        <w:rPr>
          <w:bCs/>
          <w:sz w:val="24"/>
        </w:rPr>
        <w:t>{%p if credit3_toggle == True %}</w:t>
      </w:r>
    </w:p>
    <w:p w14:paraId="56CD46A3" w14:textId="77777777" w:rsidR="00691062" w:rsidRDefault="00691062" w:rsidP="00691062">
      <w:pPr>
        <w:numPr>
          <w:ilvl w:val="0"/>
          <w:numId w:val="2"/>
        </w:numPr>
        <w:tabs>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ind w:right="1260"/>
        <w:jc w:val="both"/>
        <w:rPr>
          <w:bCs/>
          <w:sz w:val="24"/>
        </w:rPr>
      </w:pPr>
      <w:r>
        <w:rPr>
          <w:bCs/>
          <w:sz w:val="24"/>
        </w:rPr>
        <w:t xml:space="preserve">After credit for {{ credit3_TR_posttrial_adj }} (high post-trial EC (Credit 3)), the loss from trial is </w:t>
      </w:r>
      <w:r>
        <w:rPr>
          <w:bCs/>
          <w:sz w:val="24"/>
          <w:u w:val="single"/>
        </w:rPr>
        <w:t>{{r b1e_TR_posttrial_loss_adj }}</w:t>
      </w:r>
    </w:p>
    <w:p w14:paraId="1C1BB941" w14:textId="77777777" w:rsidR="00BE32F3" w:rsidRDefault="00000000">
      <w:pPr>
        <w:pStyle w:val="ListParagraph"/>
        <w:jc w:val="center"/>
        <w:rPr>
          <w:bCs/>
          <w:sz w:val="24"/>
        </w:rPr>
      </w:pPr>
      <w:r>
        <w:rPr>
          <w:bCs/>
          <w:sz w:val="24"/>
        </w:rPr>
        <w:t>{%p endif %}</w:t>
      </w:r>
    </w:p>
    <w:p w14:paraId="6E9EA483" w14:textId="77777777" w:rsidR="00691062" w:rsidRPr="00883402" w:rsidRDefault="00691062" w:rsidP="00691062">
      <w:pPr>
        <w:tabs>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ind w:right="1260"/>
        <w:jc w:val="both"/>
        <w:rPr>
          <w:bCs/>
          <w:sz w:val="24"/>
        </w:rPr>
      </w:pPr>
    </w:p>
    <w:p w14:paraId="571A34BE" w14:textId="77777777" w:rsidR="00691062" w:rsidRPr="00191CC7" w:rsidRDefault="00691062" w:rsidP="00691062">
      <w:pPr>
        <w:numPr>
          <w:ilvl w:val="0"/>
          <w:numId w:val="2"/>
        </w:numPr>
        <w:tabs>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ind w:right="1260"/>
        <w:jc w:val="both"/>
        <w:rPr>
          <w:bCs/>
          <w:sz w:val="24"/>
        </w:rPr>
      </w:pPr>
      <w:r>
        <w:rPr>
          <w:bCs/>
          <w:sz w:val="24"/>
        </w:rPr>
        <w:t xml:space="preserve">Employer Fringe Contribution loss from trial is </w:t>
      </w:r>
      <w:r>
        <w:rPr>
          <w:bCs/>
          <w:sz w:val="24"/>
          <w:u w:val="single"/>
        </w:rPr>
        <w:t>{{r b1e_TR_posttrial_EFC_adj }}</w:t>
      </w:r>
    </w:p>
    <w:p w14:paraId="2366404E" w14:textId="77777777" w:rsidR="00691062" w:rsidRDefault="00691062" w:rsidP="00691062">
      <w:pPr>
        <w:pStyle w:val="ListParagraph"/>
        <w:rPr>
          <w:bCs/>
          <w:sz w:val="24"/>
        </w:rPr>
      </w:pPr>
    </w:p>
    <w:p w14:paraId="24BDBDAA" w14:textId="77777777" w:rsidR="00BE32F3" w:rsidRDefault="00000000">
      <w:pPr>
        <w:pStyle w:val="ListParagraph"/>
        <w:jc w:val="center"/>
        <w:rPr>
          <w:bCs/>
          <w:sz w:val="24"/>
        </w:rPr>
      </w:pPr>
      <w:r>
        <w:rPr>
          <w:bCs/>
          <w:sz w:val="24"/>
        </w:rPr>
        <w:t>{%p if meals_toggle == True %}</w:t>
      </w:r>
    </w:p>
    <w:p w14:paraId="1E21E79F" w14:textId="77777777" w:rsidR="00712CEA" w:rsidRDefault="00691062" w:rsidP="00712CEA">
      <w:pPr>
        <w:numPr>
          <w:ilvl w:val="0"/>
          <w:numId w:val="2"/>
        </w:numPr>
        <w:tabs>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ind w:right="1260"/>
        <w:jc w:val="both"/>
        <w:rPr>
          <w:bCs/>
          <w:sz w:val="24"/>
        </w:rPr>
      </w:pPr>
      <w:r>
        <w:rPr>
          <w:bCs/>
          <w:sz w:val="24"/>
        </w:rPr>
        <w:t xml:space="preserve">Meals loss from trial is </w:t>
      </w:r>
      <w:r>
        <w:rPr>
          <w:bCs/>
          <w:sz w:val="24"/>
          <w:u w:val="single"/>
        </w:rPr>
        <w:t>{{r b1e_TR_posttrial_meals_adj }}</w:t>
      </w:r>
    </w:p>
    <w:p w14:paraId="15BF6F78" w14:textId="77777777" w:rsidR="00BE32F3" w:rsidRDefault="00000000">
      <w:pPr>
        <w:pStyle w:val="ListParagraph"/>
        <w:jc w:val="center"/>
        <w:rPr>
          <w:bCs/>
          <w:sz w:val="24"/>
        </w:rPr>
      </w:pPr>
      <w:r>
        <w:rPr>
          <w:bCs/>
          <w:sz w:val="24"/>
        </w:rPr>
        <w:t>{%p endif %}</w:t>
      </w:r>
    </w:p>
    <w:p w14:paraId="6C24049D" w14:textId="77777777" w:rsidR="00712CEA" w:rsidRDefault="00712CEA" w:rsidP="00712CEA">
      <w:pPr>
        <w:tabs>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ind w:right="1260"/>
        <w:jc w:val="both"/>
        <w:rPr>
          <w:bCs/>
          <w:sz w:val="24"/>
        </w:rPr>
      </w:pPr>
    </w:p>
    <w:p w14:paraId="3CD1F9D0" w14:textId="77777777" w:rsidR="00BE32F3" w:rsidRDefault="00000000">
      <w:pPr>
        <w:pStyle w:val="ListParagraph"/>
        <w:jc w:val="center"/>
        <w:rPr>
          <w:bCs/>
          <w:sz w:val="24"/>
        </w:rPr>
      </w:pPr>
      <w:r>
        <w:rPr>
          <w:bCs/>
          <w:sz w:val="24"/>
        </w:rPr>
        <w:t>{%p if benefits_toggle == True %}</w:t>
      </w:r>
    </w:p>
    <w:p w14:paraId="5E69874A" w14:textId="77777777" w:rsidR="00712CEA" w:rsidRPr="00712CEA" w:rsidRDefault="00712CEA" w:rsidP="00712CEA">
      <w:pPr>
        <w:numPr>
          <w:ilvl w:val="0"/>
          <w:numId w:val="2"/>
        </w:numPr>
        <w:tabs>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ind w:right="1260"/>
        <w:jc w:val="both"/>
        <w:rPr>
          <w:bCs/>
          <w:sz w:val="24"/>
        </w:rPr>
      </w:pPr>
      <w:r>
        <w:rPr>
          <w:bCs/>
          <w:sz w:val="24"/>
        </w:rPr>
        <w:t>Benefits loss from trial is {{r b1e_TR_posttrial_benefits_adj }}</w:t>
      </w:r>
    </w:p>
    <w:p w14:paraId="1177FCD9" w14:textId="77777777" w:rsidR="00BE32F3" w:rsidRDefault="00000000">
      <w:pPr>
        <w:pStyle w:val="ListParagraph"/>
        <w:jc w:val="center"/>
        <w:rPr>
          <w:bCs/>
          <w:sz w:val="24"/>
        </w:rPr>
      </w:pPr>
      <w:r>
        <w:rPr>
          <w:bCs/>
          <w:sz w:val="24"/>
        </w:rPr>
        <w:t>{%p endif %}</w:t>
      </w:r>
    </w:p>
    <w:p w14:paraId="432BD7F0" w14:textId="77777777" w:rsidR="00691062" w:rsidRDefault="00691062" w:rsidP="00691062">
      <w:pPr>
        <w:pStyle w:val="ListParagraph"/>
        <w:rPr>
          <w:bCs/>
          <w:sz w:val="24"/>
        </w:rPr>
      </w:pPr>
    </w:p>
    <w:p w14:paraId="0407FA7E" w14:textId="77777777" w:rsidR="00BE32F3" w:rsidRDefault="00000000">
      <w:pPr>
        <w:pStyle w:val="ListParagraph"/>
        <w:jc w:val="center"/>
        <w:rPr>
          <w:bCs/>
          <w:sz w:val="24"/>
        </w:rPr>
      </w:pPr>
      <w:r>
        <w:rPr>
          <w:bCs/>
          <w:sz w:val="24"/>
        </w:rPr>
        <w:t>{%p if 'LCP' in rehab_report_types %}</w:t>
      </w:r>
    </w:p>
    <w:p w14:paraId="41216141" w14:textId="77777777" w:rsidR="00691062" w:rsidRPr="00A05A4F" w:rsidRDefault="00691062" w:rsidP="00691062">
      <w:pPr>
        <w:numPr>
          <w:ilvl w:val="0"/>
          <w:numId w:val="2"/>
        </w:numPr>
        <w:tabs>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ind w:right="1260"/>
        <w:jc w:val="both"/>
        <w:rPr>
          <w:bCs/>
          <w:sz w:val="24"/>
        </w:rPr>
      </w:pPr>
      <w:r>
        <w:rPr>
          <w:bCs/>
          <w:sz w:val="24"/>
        </w:rPr>
        <w:t xml:space="preserve">The present value of future medical costs ranges from </w:t>
      </w:r>
      <w:r>
        <w:rPr>
          <w:bCs/>
          <w:sz w:val="24"/>
          <w:u w:val="single"/>
        </w:rPr>
        <w:t>{{r PV_Summary_No_Rounding_Low }}</w:t>
      </w:r>
      <w:r>
        <w:rPr>
          <w:bCs/>
          <w:sz w:val="24"/>
        </w:rPr>
        <w:t xml:space="preserve"> to </w:t>
      </w:r>
      <w:r>
        <w:rPr>
          <w:bCs/>
          <w:sz w:val="24"/>
          <w:u w:val="single"/>
        </w:rPr>
        <w:t>{{r PV_Summary_No_Rounding_High }}</w:t>
      </w:r>
    </w:p>
    <w:p w14:paraId="389CDE45" w14:textId="77777777" w:rsidR="00BE32F3" w:rsidRDefault="00000000">
      <w:pPr>
        <w:pStyle w:val="ListParagraph"/>
        <w:jc w:val="center"/>
        <w:rPr>
          <w:bCs/>
          <w:sz w:val="24"/>
        </w:rPr>
      </w:pPr>
      <w:r>
        <w:rPr>
          <w:bCs/>
          <w:sz w:val="24"/>
        </w:rPr>
        <w:t>{%p endif %}</w:t>
      </w:r>
    </w:p>
    <w:p w14:paraId="7507C6DE" w14:textId="77777777" w:rsidR="00804138" w:rsidRPr="001D775C" w:rsidRDefault="00804138" w:rsidP="00804138">
      <w:pPr>
        <w:rPr>
          <w:bCs/>
          <w:sz w:val="24"/>
        </w:rPr>
      </w:pPr>
    </w:p>
    <w:p w14:paraId="46652FA1" w14:textId="77777777" w:rsidR="00C22F59" w:rsidRDefault="00C22F59" w:rsidP="00AD5917">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rPr>
          <w:bCs/>
          <w:sz w:val="24"/>
        </w:rPr>
      </w:pPr>
    </w:p>
    <w:p w14:paraId="0000C012" w14:textId="77777777" w:rsidR="00BE32F3" w:rsidRDefault="00000000">
      <w:pPr>
        <w:pStyle w:val="ListParagraph"/>
        <w:jc w:val="center"/>
        <w:rPr>
          <w:bCs/>
          <w:sz w:val="24"/>
        </w:rPr>
      </w:pPr>
      <w:r>
        <w:rPr>
          <w:bCs/>
          <w:sz w:val="24"/>
        </w:rPr>
        <w:t>{%p endif %}</w:t>
      </w:r>
    </w:p>
    <w:p w14:paraId="0000D001" w14:textId="3E2E5D66" w:rsidR="00BE32F3" w:rsidRDefault="00000000">
      <w:pPr>
        <w:pStyle w:val="ListParagraph"/>
        <w:jc w:val="center"/>
        <w:rPr>
          <w:bCs/>
          <w:sz w:val="24"/>
        </w:rPr>
      </w:pPr>
      <w:r>
        <w:rPr>
          <w:bCs/>
          <w:sz w:val="24"/>
        </w:rPr>
        <w:t>{%p if base2_toggle == True and earnings_projection_type == 'TR' %}</w:t>
      </w:r>
    </w:p>
    <w:p w14:paraId="32E10C6E" w14:textId="77777777" w:rsidR="00804138" w:rsidRPr="0001110D" w:rsidRDefault="00804138" w:rsidP="00804138">
      <w:pPr>
        <w:numPr>
          <w:ilvl w:val="12"/>
          <w:numId w:val="0"/>
        </w:numPr>
        <w:tabs>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ind w:left="1080" w:right="720" w:hanging="360"/>
        <w:jc w:val="center"/>
        <w:rPr>
          <w:bCs/>
          <w:sz w:val="24"/>
          <w:u w:val="single"/>
        </w:rPr>
      </w:pPr>
      <w:r>
        <w:rPr>
          <w:bCs/>
          <w:sz w:val="24"/>
          <w:u w:val="single"/>
        </w:rPr>
        <w:t>BASE: {{r b2e_TR_earnings }}</w:t>
      </w:r>
    </w:p>
    <w:p w14:paraId="7EA6A2BC" w14:textId="77777777" w:rsidR="00804138" w:rsidRDefault="00804138" w:rsidP="00804138">
      <w:pPr>
        <w:numPr>
          <w:ilvl w:val="12"/>
          <w:numId w:val="0"/>
        </w:numPr>
        <w:tabs>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ind w:right="720"/>
        <w:jc w:val="both"/>
        <w:rPr>
          <w:bCs/>
          <w:sz w:val="24"/>
        </w:rPr>
      </w:pPr>
    </w:p>
    <w:p w14:paraId="59BE1123" w14:textId="77777777" w:rsidR="004B00FA" w:rsidRPr="0001110D" w:rsidRDefault="004B00FA" w:rsidP="004B00FA">
      <w:pPr>
        <w:numPr>
          <w:ilvl w:val="12"/>
          <w:numId w:val="0"/>
        </w:numPr>
        <w:tabs>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ind w:right="-4"/>
        <w:jc w:val="center"/>
        <w:rPr>
          <w:bCs/>
          <w:sz w:val="24"/>
        </w:rPr>
      </w:pPr>
      <w:r>
        <w:rPr>
          <w:bCs/>
          <w:sz w:val="24"/>
        </w:rPr>
        <w:t>{%p if credit1_toggle == False and credit2_toggle == False and credit3_toggle == False %}</w:t>
      </w:r>
    </w:p>
    <w:p w14:paraId="6BA45BE1" w14:textId="77777777" w:rsidR="004B00FA" w:rsidRPr="00AA2E35" w:rsidRDefault="00691062" w:rsidP="00AA2E35">
      <w:pPr>
        <w:pStyle w:val="ListParagraph"/>
        <w:numPr>
          <w:ilvl w:val="0"/>
          <w:numId w:val="2"/>
        </w:numPr>
        <w:tabs>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ind w:right="1260"/>
        <w:jc w:val="both"/>
        <w:rPr>
          <w:bCs/>
          <w:sz w:val="24"/>
        </w:rPr>
      </w:pPr>
      <w:r>
        <w:rPr>
          <w:bCs/>
          <w:sz w:val="24"/>
        </w:rPr>
        <w:t xml:space="preserve">Loss between accident and trial is </w:t>
      </w:r>
      <w:r>
        <w:rPr>
          <w:bCs/>
          <w:sz w:val="24"/>
          <w:u w:val="single"/>
        </w:rPr>
        <w:t>{{r b2e_TR_pretrial_loss_adj }}</w:t>
      </w:r>
    </w:p>
    <w:p w14:paraId="1B65C3B9" w14:textId="77777777" w:rsidR="004B00FA" w:rsidRPr="004B00FA" w:rsidRDefault="004B00FA" w:rsidP="004B00FA">
      <w:pPr>
        <w:tabs>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ind w:right="-4"/>
        <w:jc w:val="center"/>
        <w:rPr>
          <w:bCs/>
          <w:sz w:val="24"/>
        </w:rPr>
      </w:pPr>
      <w:r>
        <w:rPr>
          <w:bCs/>
          <w:sz w:val="24"/>
        </w:rPr>
        <w:t>{%p endif %}</w:t>
      </w:r>
    </w:p>
    <w:p w14:paraId="2A1242C9" w14:textId="77777777" w:rsidR="004B00FA" w:rsidRPr="004B00FA" w:rsidRDefault="004B00FA" w:rsidP="004B00FA">
      <w:pPr>
        <w:tabs>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ind w:right="1260"/>
        <w:jc w:val="both"/>
        <w:rPr>
          <w:bCs/>
          <w:sz w:val="24"/>
        </w:rPr>
      </w:pPr>
    </w:p>
    <w:p w14:paraId="1998E3CD" w14:textId="77777777" w:rsidR="00691062" w:rsidRPr="00AA2E35" w:rsidRDefault="00691062" w:rsidP="00AA2E35">
      <w:pPr>
        <w:pStyle w:val="ListParagraph"/>
        <w:numPr>
          <w:ilvl w:val="0"/>
          <w:numId w:val="2"/>
        </w:numPr>
        <w:tabs>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ind w:right="1260"/>
        <w:jc w:val="both"/>
        <w:rPr>
          <w:bCs/>
          <w:sz w:val="24"/>
        </w:rPr>
      </w:pPr>
      <w:r>
        <w:rPr>
          <w:bCs/>
          <w:sz w:val="24"/>
        </w:rPr>
        <w:t xml:space="preserve">Employer Fringe Contribution loss to trial is </w:t>
      </w:r>
      <w:r>
        <w:rPr>
          <w:bCs/>
          <w:sz w:val="24"/>
          <w:u w:val="single"/>
        </w:rPr>
        <w:t>{{r b2e_TR_pretrial_EFC_adj }}</w:t>
      </w:r>
    </w:p>
    <w:p w14:paraId="1967ED97" w14:textId="77777777" w:rsidR="00691062" w:rsidRDefault="00691062" w:rsidP="00691062">
      <w:pPr>
        <w:pStyle w:val="ListParagraph"/>
        <w:rPr>
          <w:bCs/>
          <w:sz w:val="24"/>
        </w:rPr>
      </w:pPr>
    </w:p>
    <w:p w14:paraId="43128396" w14:textId="77777777" w:rsidR="00BE32F3" w:rsidRDefault="00000000">
      <w:pPr>
        <w:pStyle w:val="ListParagraph"/>
        <w:jc w:val="center"/>
        <w:rPr>
          <w:bCs/>
          <w:sz w:val="24"/>
        </w:rPr>
      </w:pPr>
      <w:r>
        <w:rPr>
          <w:bCs/>
          <w:sz w:val="24"/>
        </w:rPr>
        <w:t>{%p if meals_toggle == True %}</w:t>
      </w:r>
    </w:p>
    <w:p w14:paraId="384EE124" w14:textId="77777777" w:rsidR="00691062" w:rsidRPr="00AA2E35" w:rsidRDefault="00691062" w:rsidP="00AA2E35">
      <w:pPr>
        <w:pStyle w:val="ListParagraph"/>
        <w:numPr>
          <w:ilvl w:val="0"/>
          <w:numId w:val="2"/>
        </w:numPr>
        <w:tabs>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ind w:right="1260"/>
        <w:jc w:val="both"/>
        <w:rPr>
          <w:bCs/>
          <w:sz w:val="24"/>
        </w:rPr>
      </w:pPr>
      <w:r>
        <w:rPr>
          <w:bCs/>
          <w:sz w:val="24"/>
        </w:rPr>
        <w:t xml:space="preserve">Meals loss to trial is </w:t>
      </w:r>
      <w:r>
        <w:rPr>
          <w:bCs/>
          <w:sz w:val="24"/>
          <w:u w:val="single"/>
        </w:rPr>
        <w:t>{{r b2e_TR_pretrial_meals_adj }}</w:t>
      </w:r>
    </w:p>
    <w:p w14:paraId="451FFF24" w14:textId="77777777" w:rsidR="00BE32F3" w:rsidRDefault="00000000">
      <w:pPr>
        <w:pStyle w:val="ListParagraph"/>
        <w:jc w:val="center"/>
        <w:rPr>
          <w:bCs/>
          <w:sz w:val="24"/>
        </w:rPr>
      </w:pPr>
      <w:r>
        <w:rPr>
          <w:bCs/>
          <w:sz w:val="24"/>
        </w:rPr>
        <w:t>{%p endif %}</w:t>
      </w:r>
    </w:p>
    <w:p w14:paraId="778BD27B" w14:textId="77777777" w:rsidR="00764050" w:rsidRDefault="00764050" w:rsidP="00C24131">
      <w:pPr>
        <w:pStyle w:val="ListParagraph"/>
        <w:rPr>
          <w:bCs/>
          <w:sz w:val="24"/>
        </w:rPr>
      </w:pPr>
    </w:p>
    <w:p w14:paraId="4A16A0AF" w14:textId="77777777" w:rsidR="00BE32F3" w:rsidRDefault="00000000">
      <w:pPr>
        <w:pStyle w:val="ListParagraph"/>
        <w:jc w:val="center"/>
        <w:rPr>
          <w:bCs/>
          <w:sz w:val="24"/>
        </w:rPr>
      </w:pPr>
      <w:r>
        <w:rPr>
          <w:bCs/>
          <w:sz w:val="24"/>
        </w:rPr>
        <w:t>{%p if benefits_toggle == True %}</w:t>
      </w:r>
    </w:p>
    <w:p w14:paraId="611F37E8" w14:textId="77777777" w:rsidR="00C24131" w:rsidRPr="00AA2E35" w:rsidRDefault="00C24131" w:rsidP="00AA2E35">
      <w:pPr>
        <w:pStyle w:val="ListParagraph"/>
        <w:numPr>
          <w:ilvl w:val="0"/>
          <w:numId w:val="2"/>
        </w:numPr>
        <w:tabs>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ind w:right="1260"/>
        <w:jc w:val="both"/>
        <w:rPr>
          <w:bCs/>
          <w:sz w:val="24"/>
        </w:rPr>
      </w:pPr>
      <w:r>
        <w:rPr>
          <w:bCs/>
          <w:sz w:val="24"/>
        </w:rPr>
        <w:lastRenderedPageBreak/>
        <w:t xml:space="preserve">Benefits loss to trial is </w:t>
      </w:r>
      <w:r>
        <w:rPr>
          <w:bCs/>
          <w:sz w:val="24"/>
          <w:u w:val="single"/>
        </w:rPr>
        <w:t>{{r b2e_TR_pretrial_benefits_adj }}</w:t>
      </w:r>
    </w:p>
    <w:p w14:paraId="05B0B36D" w14:textId="77777777" w:rsidR="00BE32F3" w:rsidRDefault="00000000">
      <w:pPr>
        <w:pStyle w:val="ListParagraph"/>
        <w:jc w:val="center"/>
        <w:rPr>
          <w:bCs/>
          <w:sz w:val="24"/>
        </w:rPr>
      </w:pPr>
      <w:r>
        <w:rPr>
          <w:bCs/>
          <w:sz w:val="24"/>
        </w:rPr>
        <w:t>{%p endif %}</w:t>
      </w:r>
    </w:p>
    <w:p w14:paraId="66DFFE8A" w14:textId="77777777" w:rsidR="00691062" w:rsidRDefault="00691062" w:rsidP="00D332B7">
      <w:pPr>
        <w:tabs>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ind w:right="1260"/>
        <w:jc w:val="both"/>
        <w:rPr>
          <w:bCs/>
          <w:sz w:val="24"/>
        </w:rPr>
      </w:pPr>
    </w:p>
    <w:p w14:paraId="3A34D8D6" w14:textId="77777777" w:rsidR="00BE32F3" w:rsidRDefault="00000000">
      <w:pPr>
        <w:pStyle w:val="ListParagraph"/>
        <w:jc w:val="center"/>
        <w:rPr>
          <w:bCs/>
          <w:sz w:val="24"/>
        </w:rPr>
      </w:pPr>
      <w:r>
        <w:rPr>
          <w:bCs/>
          <w:sz w:val="24"/>
        </w:rPr>
        <w:t>{%p if credit1_toggle == False and credit2_toggle == False and credit3_toggle == False %}</w:t>
      </w:r>
    </w:p>
    <w:p w14:paraId="186F6861" w14:textId="77777777" w:rsidR="00691062" w:rsidRPr="00AA2E35" w:rsidRDefault="00691062" w:rsidP="00AA2E35">
      <w:pPr>
        <w:pStyle w:val="ListParagraph"/>
        <w:numPr>
          <w:ilvl w:val="0"/>
          <w:numId w:val="2"/>
        </w:numPr>
        <w:tabs>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ind w:right="1260"/>
        <w:jc w:val="both"/>
        <w:rPr>
          <w:bCs/>
          <w:sz w:val="24"/>
        </w:rPr>
      </w:pPr>
      <w:r>
        <w:rPr>
          <w:bCs/>
          <w:sz w:val="24"/>
        </w:rPr>
        <w:t xml:space="preserve">Without return to gainful employment, the loss from trial is </w:t>
      </w:r>
      <w:r>
        <w:rPr>
          <w:bCs/>
          <w:sz w:val="24"/>
          <w:u w:val="single"/>
        </w:rPr>
        <w:t>{{r b2e_TR_posttrial_loss_adj }}</w:t>
      </w:r>
    </w:p>
    <w:p w14:paraId="05041487" w14:textId="77777777" w:rsidR="00BE32F3" w:rsidRDefault="00000000">
      <w:pPr>
        <w:pStyle w:val="ListParagraph"/>
        <w:jc w:val="center"/>
        <w:rPr>
          <w:bCs/>
          <w:sz w:val="24"/>
        </w:rPr>
      </w:pPr>
      <w:r>
        <w:rPr>
          <w:bCs/>
          <w:sz w:val="24"/>
        </w:rPr>
        <w:t>{%p endif %}</w:t>
      </w:r>
    </w:p>
    <w:p w14:paraId="089436DE" w14:textId="77777777" w:rsidR="00691062" w:rsidRDefault="00691062" w:rsidP="00691062">
      <w:pPr>
        <w:tabs>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ind w:right="1260"/>
        <w:jc w:val="both"/>
        <w:rPr>
          <w:bCs/>
          <w:sz w:val="24"/>
        </w:rPr>
      </w:pPr>
    </w:p>
    <w:p w14:paraId="3909A27D" w14:textId="77777777" w:rsidR="00BE32F3" w:rsidRDefault="00000000">
      <w:pPr>
        <w:pStyle w:val="ListParagraph"/>
        <w:jc w:val="center"/>
        <w:rPr>
          <w:bCs/>
          <w:sz w:val="24"/>
        </w:rPr>
      </w:pPr>
      <w:r>
        <w:rPr>
          <w:bCs/>
          <w:sz w:val="24"/>
        </w:rPr>
        <w:t>{%p if credit1_toggle == True %}</w:t>
      </w:r>
    </w:p>
    <w:p w14:paraId="41AB65F5" w14:textId="77777777" w:rsidR="00691062" w:rsidRPr="009455FC" w:rsidRDefault="00691062" w:rsidP="00691062">
      <w:pPr>
        <w:numPr>
          <w:ilvl w:val="0"/>
          <w:numId w:val="2"/>
        </w:numPr>
        <w:tabs>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ind w:right="1260"/>
        <w:jc w:val="both"/>
        <w:rPr>
          <w:bCs/>
          <w:sz w:val="24"/>
        </w:rPr>
      </w:pPr>
      <w:r>
        <w:rPr>
          <w:bCs/>
          <w:sz w:val="24"/>
        </w:rPr>
        <w:t xml:space="preserve">After credit for {{ credit1_TR_posttrial_adj }}, the loss from trial is </w:t>
      </w:r>
      <w:r>
        <w:rPr>
          <w:bCs/>
          <w:sz w:val="24"/>
          <w:u w:val="single"/>
        </w:rPr>
        <w:t>{{r b2e_TR_posttrial_loss_adj }}</w:t>
      </w:r>
    </w:p>
    <w:p w14:paraId="67734BF5" w14:textId="77777777" w:rsidR="00BE32F3" w:rsidRDefault="00000000">
      <w:pPr>
        <w:pStyle w:val="ListParagraph"/>
        <w:jc w:val="center"/>
        <w:rPr>
          <w:bCs/>
          <w:sz w:val="24"/>
        </w:rPr>
      </w:pPr>
      <w:r>
        <w:rPr>
          <w:bCs/>
          <w:sz w:val="24"/>
        </w:rPr>
        <w:t>{%p endif %}</w:t>
      </w:r>
    </w:p>
    <w:p w14:paraId="4D35DBAE" w14:textId="77777777" w:rsidR="00D80ADC" w:rsidRDefault="00D80ADC" w:rsidP="009455FC">
      <w:pPr>
        <w:tabs>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ind w:right="1260"/>
        <w:jc w:val="both"/>
        <w:rPr>
          <w:bCs/>
          <w:sz w:val="24"/>
        </w:rPr>
      </w:pPr>
    </w:p>
    <w:p w14:paraId="26398EB6" w14:textId="77777777" w:rsidR="00BE32F3" w:rsidRDefault="00000000">
      <w:pPr>
        <w:pStyle w:val="ListParagraph"/>
        <w:jc w:val="center"/>
        <w:rPr>
          <w:bCs/>
          <w:sz w:val="24"/>
        </w:rPr>
      </w:pPr>
      <w:r>
        <w:rPr>
          <w:bCs/>
          <w:sz w:val="24"/>
        </w:rPr>
        <w:t>{%p if credit2_toggle == True %}</w:t>
      </w:r>
    </w:p>
    <w:p w14:paraId="09249032" w14:textId="77777777" w:rsidR="00691062" w:rsidRDefault="00691062" w:rsidP="00691062">
      <w:pPr>
        <w:numPr>
          <w:ilvl w:val="0"/>
          <w:numId w:val="2"/>
        </w:numPr>
        <w:tabs>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ind w:right="1260"/>
        <w:jc w:val="both"/>
        <w:rPr>
          <w:bCs/>
          <w:sz w:val="24"/>
        </w:rPr>
      </w:pPr>
      <w:r>
        <w:rPr>
          <w:bCs/>
          <w:sz w:val="24"/>
        </w:rPr>
        <w:t xml:space="preserve">After credit for {{ credit2_TR_posttrial_adj }} (high post-trail EC), the loss from trial is </w:t>
      </w:r>
      <w:r>
        <w:rPr>
          <w:bCs/>
          <w:sz w:val="24"/>
          <w:u w:val="single"/>
        </w:rPr>
        <w:t>{{r b2e_TR_posttrial_loss_adj }}</w:t>
      </w:r>
    </w:p>
    <w:p w14:paraId="5ABC8ADB" w14:textId="77777777" w:rsidR="00BE32F3" w:rsidRDefault="00000000">
      <w:pPr>
        <w:pStyle w:val="ListParagraph"/>
        <w:jc w:val="center"/>
        <w:rPr>
          <w:bCs/>
          <w:sz w:val="24"/>
        </w:rPr>
      </w:pPr>
      <w:r>
        <w:rPr>
          <w:bCs/>
          <w:sz w:val="24"/>
        </w:rPr>
        <w:t>{%p endif %}</w:t>
      </w:r>
    </w:p>
    <w:p w14:paraId="0E27D259" w14:textId="77777777" w:rsidR="00BE32F3" w:rsidRDefault="00000000">
      <w:pPr>
        <w:pStyle w:val="ListParagraph"/>
        <w:jc w:val="center"/>
        <w:rPr>
          <w:bCs/>
          <w:sz w:val="24"/>
        </w:rPr>
      </w:pPr>
      <w:r>
        <w:rPr>
          <w:bCs/>
          <w:sz w:val="24"/>
        </w:rPr>
        <w:t>{%p if credit3_toggle == True %}</w:t>
      </w:r>
    </w:p>
    <w:p w14:paraId="28BD4B31" w14:textId="77777777" w:rsidR="00691062" w:rsidRDefault="00691062" w:rsidP="00691062">
      <w:pPr>
        <w:numPr>
          <w:ilvl w:val="0"/>
          <w:numId w:val="2"/>
        </w:numPr>
        <w:tabs>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ind w:right="1260"/>
        <w:jc w:val="both"/>
        <w:rPr>
          <w:bCs/>
          <w:sz w:val="24"/>
        </w:rPr>
      </w:pPr>
      <w:r>
        <w:rPr>
          <w:bCs/>
          <w:sz w:val="24"/>
        </w:rPr>
        <w:t xml:space="preserve">After credit for {{ credit3_TR_posttrial_adj }} (high post-trial EC (Credit 3)), the loss from trial is </w:t>
      </w:r>
      <w:r>
        <w:rPr>
          <w:bCs/>
          <w:sz w:val="24"/>
          <w:u w:val="single"/>
        </w:rPr>
        <w:t>{{r b2e_TR_posttrial_loss_adj }}</w:t>
      </w:r>
    </w:p>
    <w:p w14:paraId="00FA6CBF" w14:textId="77777777" w:rsidR="00BE32F3" w:rsidRDefault="00000000">
      <w:pPr>
        <w:pStyle w:val="ListParagraph"/>
        <w:jc w:val="center"/>
        <w:rPr>
          <w:bCs/>
          <w:sz w:val="24"/>
        </w:rPr>
      </w:pPr>
      <w:r>
        <w:rPr>
          <w:bCs/>
          <w:sz w:val="24"/>
        </w:rPr>
        <w:t>{%p endif %}</w:t>
      </w:r>
    </w:p>
    <w:p w14:paraId="222A9BFA" w14:textId="77777777" w:rsidR="00691062" w:rsidRPr="00883402" w:rsidRDefault="00691062" w:rsidP="00691062">
      <w:pPr>
        <w:tabs>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ind w:right="1260"/>
        <w:jc w:val="both"/>
        <w:rPr>
          <w:bCs/>
          <w:sz w:val="24"/>
        </w:rPr>
      </w:pPr>
    </w:p>
    <w:p w14:paraId="57AE8F53" w14:textId="77777777" w:rsidR="00691062" w:rsidRPr="00191CC7" w:rsidRDefault="00691062" w:rsidP="00691062">
      <w:pPr>
        <w:numPr>
          <w:ilvl w:val="0"/>
          <w:numId w:val="2"/>
        </w:numPr>
        <w:tabs>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ind w:right="1260"/>
        <w:jc w:val="both"/>
        <w:rPr>
          <w:bCs/>
          <w:sz w:val="24"/>
        </w:rPr>
      </w:pPr>
      <w:r>
        <w:rPr>
          <w:bCs/>
          <w:sz w:val="24"/>
        </w:rPr>
        <w:t xml:space="preserve">Employer Fringe Contribution loss from trial is </w:t>
      </w:r>
      <w:r>
        <w:rPr>
          <w:bCs/>
          <w:sz w:val="24"/>
          <w:u w:val="single"/>
        </w:rPr>
        <w:t>{{r b2e_TR_posttrial_EFC_adj }}</w:t>
      </w:r>
    </w:p>
    <w:p w14:paraId="5EBD4FC2" w14:textId="77777777" w:rsidR="00691062" w:rsidRDefault="00691062" w:rsidP="00691062">
      <w:pPr>
        <w:pStyle w:val="ListParagraph"/>
        <w:rPr>
          <w:bCs/>
          <w:sz w:val="24"/>
        </w:rPr>
      </w:pPr>
    </w:p>
    <w:p w14:paraId="1FA9BD97" w14:textId="77777777" w:rsidR="00BE32F3" w:rsidRDefault="00000000">
      <w:pPr>
        <w:pStyle w:val="ListParagraph"/>
        <w:jc w:val="center"/>
        <w:rPr>
          <w:bCs/>
          <w:sz w:val="24"/>
        </w:rPr>
      </w:pPr>
      <w:r>
        <w:rPr>
          <w:bCs/>
          <w:sz w:val="24"/>
        </w:rPr>
        <w:t>{%p if meals_toggle == True %}</w:t>
      </w:r>
    </w:p>
    <w:p w14:paraId="4DDB03D9" w14:textId="77777777" w:rsidR="00712CEA" w:rsidRDefault="00691062" w:rsidP="00712CEA">
      <w:pPr>
        <w:numPr>
          <w:ilvl w:val="0"/>
          <w:numId w:val="2"/>
        </w:numPr>
        <w:tabs>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ind w:right="1260"/>
        <w:jc w:val="both"/>
        <w:rPr>
          <w:bCs/>
          <w:sz w:val="24"/>
        </w:rPr>
      </w:pPr>
      <w:r>
        <w:rPr>
          <w:bCs/>
          <w:sz w:val="24"/>
        </w:rPr>
        <w:t xml:space="preserve">Meals loss from trial is </w:t>
      </w:r>
      <w:r>
        <w:rPr>
          <w:bCs/>
          <w:sz w:val="24"/>
          <w:u w:val="single"/>
        </w:rPr>
        <w:t>{{r b2e_TR_posttrial_meals_adj }}</w:t>
      </w:r>
    </w:p>
    <w:p w14:paraId="662F8C4C" w14:textId="77777777" w:rsidR="00BE32F3" w:rsidRDefault="00000000">
      <w:pPr>
        <w:pStyle w:val="ListParagraph"/>
        <w:jc w:val="center"/>
        <w:rPr>
          <w:bCs/>
          <w:sz w:val="24"/>
        </w:rPr>
      </w:pPr>
      <w:r>
        <w:rPr>
          <w:bCs/>
          <w:sz w:val="24"/>
        </w:rPr>
        <w:t>{%p endif %}</w:t>
      </w:r>
    </w:p>
    <w:p w14:paraId="49263219" w14:textId="77777777" w:rsidR="00712CEA" w:rsidRDefault="00712CEA" w:rsidP="00712CEA">
      <w:pPr>
        <w:tabs>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ind w:right="1260"/>
        <w:jc w:val="both"/>
        <w:rPr>
          <w:bCs/>
          <w:sz w:val="24"/>
        </w:rPr>
      </w:pPr>
    </w:p>
    <w:p w14:paraId="595CD7E6" w14:textId="77777777" w:rsidR="00BE32F3" w:rsidRDefault="00000000">
      <w:pPr>
        <w:pStyle w:val="ListParagraph"/>
        <w:jc w:val="center"/>
        <w:rPr>
          <w:bCs/>
          <w:sz w:val="24"/>
        </w:rPr>
      </w:pPr>
      <w:r>
        <w:rPr>
          <w:bCs/>
          <w:sz w:val="24"/>
        </w:rPr>
        <w:t>{%p if benefits_toggle == True %}</w:t>
      </w:r>
    </w:p>
    <w:p w14:paraId="59D38532" w14:textId="77777777" w:rsidR="00712CEA" w:rsidRPr="00712CEA" w:rsidRDefault="00712CEA" w:rsidP="00712CEA">
      <w:pPr>
        <w:numPr>
          <w:ilvl w:val="0"/>
          <w:numId w:val="2"/>
        </w:numPr>
        <w:tabs>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ind w:right="1260"/>
        <w:jc w:val="both"/>
        <w:rPr>
          <w:bCs/>
          <w:sz w:val="24"/>
        </w:rPr>
      </w:pPr>
      <w:r>
        <w:rPr>
          <w:bCs/>
          <w:sz w:val="24"/>
        </w:rPr>
        <w:t>Benefits loss from trial is {{r b2e_TR_posttrial_benefits_adj }}</w:t>
      </w:r>
    </w:p>
    <w:p w14:paraId="22A9A58F" w14:textId="77777777" w:rsidR="00BE32F3" w:rsidRDefault="00000000">
      <w:pPr>
        <w:pStyle w:val="ListParagraph"/>
        <w:jc w:val="center"/>
        <w:rPr>
          <w:bCs/>
          <w:sz w:val="24"/>
        </w:rPr>
      </w:pPr>
      <w:r>
        <w:rPr>
          <w:bCs/>
          <w:sz w:val="24"/>
        </w:rPr>
        <w:t>{%p endif %}</w:t>
      </w:r>
    </w:p>
    <w:p w14:paraId="614122FB" w14:textId="77777777" w:rsidR="00691062" w:rsidRDefault="00691062" w:rsidP="00691062">
      <w:pPr>
        <w:pStyle w:val="ListParagraph"/>
        <w:rPr>
          <w:bCs/>
          <w:sz w:val="24"/>
        </w:rPr>
      </w:pPr>
    </w:p>
    <w:p w14:paraId="1AE7F4B1" w14:textId="77777777" w:rsidR="00BE32F3" w:rsidRDefault="00000000">
      <w:pPr>
        <w:pStyle w:val="ListParagraph"/>
        <w:jc w:val="center"/>
        <w:rPr>
          <w:bCs/>
          <w:sz w:val="24"/>
        </w:rPr>
      </w:pPr>
      <w:r>
        <w:rPr>
          <w:bCs/>
          <w:sz w:val="24"/>
        </w:rPr>
        <w:t>{%p if 'LCP' in rehab_report_types %}</w:t>
      </w:r>
    </w:p>
    <w:p w14:paraId="4FA2E74B" w14:textId="77777777" w:rsidR="00691062" w:rsidRPr="00A05A4F" w:rsidRDefault="00691062" w:rsidP="00691062">
      <w:pPr>
        <w:numPr>
          <w:ilvl w:val="0"/>
          <w:numId w:val="2"/>
        </w:numPr>
        <w:tabs>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ind w:right="1260"/>
        <w:jc w:val="both"/>
        <w:rPr>
          <w:bCs/>
          <w:sz w:val="24"/>
        </w:rPr>
      </w:pPr>
      <w:r>
        <w:rPr>
          <w:bCs/>
          <w:sz w:val="24"/>
        </w:rPr>
        <w:t xml:space="preserve">The present value of future medical costs ranges from </w:t>
      </w:r>
      <w:r>
        <w:rPr>
          <w:bCs/>
          <w:sz w:val="24"/>
          <w:u w:val="single"/>
        </w:rPr>
        <w:t>{{r PV_Summary_No_Rounding_Low }}</w:t>
      </w:r>
      <w:r>
        <w:rPr>
          <w:bCs/>
          <w:sz w:val="24"/>
        </w:rPr>
        <w:t xml:space="preserve"> to </w:t>
      </w:r>
      <w:r>
        <w:rPr>
          <w:bCs/>
          <w:sz w:val="24"/>
          <w:u w:val="single"/>
        </w:rPr>
        <w:t>{{r PV_Summary_No_Rounding_High }}</w:t>
      </w:r>
    </w:p>
    <w:p w14:paraId="378FFC8B" w14:textId="77777777" w:rsidR="00BE32F3" w:rsidRDefault="00000000">
      <w:pPr>
        <w:pStyle w:val="ListParagraph"/>
        <w:jc w:val="center"/>
        <w:rPr>
          <w:bCs/>
          <w:sz w:val="24"/>
        </w:rPr>
      </w:pPr>
      <w:r>
        <w:rPr>
          <w:bCs/>
          <w:sz w:val="24"/>
        </w:rPr>
        <w:t>{%p endif %}</w:t>
      </w:r>
    </w:p>
    <w:p w14:paraId="29D8213C" w14:textId="77777777" w:rsidR="00804138" w:rsidRPr="001D775C" w:rsidRDefault="00804138" w:rsidP="00804138">
      <w:pPr>
        <w:rPr>
          <w:bCs/>
          <w:sz w:val="24"/>
        </w:rPr>
      </w:pPr>
    </w:p>
    <w:p w14:paraId="637FD23D" w14:textId="77777777" w:rsidR="00C22F59" w:rsidRDefault="00C22F59" w:rsidP="00AD5917">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rPr>
          <w:bCs/>
          <w:sz w:val="24"/>
        </w:rPr>
      </w:pPr>
    </w:p>
    <w:p w14:paraId="0000D012" w14:textId="77777777" w:rsidR="00BE32F3" w:rsidRDefault="00000000">
      <w:pPr>
        <w:pStyle w:val="ListParagraph"/>
        <w:jc w:val="center"/>
        <w:rPr>
          <w:bCs/>
          <w:sz w:val="24"/>
        </w:rPr>
      </w:pPr>
      <w:r>
        <w:rPr>
          <w:bCs/>
          <w:sz w:val="24"/>
        </w:rPr>
        <w:t>{%p endif %}</w:t>
      </w:r>
    </w:p>
    <w:p w14:paraId="0000E001" w14:textId="3E2E5D66" w:rsidR="00BE32F3" w:rsidRDefault="00000000">
      <w:pPr>
        <w:pStyle w:val="ListParagraph"/>
        <w:jc w:val="center"/>
        <w:rPr>
          <w:bCs/>
          <w:sz w:val="24"/>
        </w:rPr>
      </w:pPr>
      <w:r>
        <w:rPr>
          <w:bCs/>
          <w:sz w:val="24"/>
        </w:rPr>
        <w:t>{%p if base3_toggle == True and earnings_projection_type == 'TR' %}</w:t>
      </w:r>
    </w:p>
    <w:p w14:paraId="39B14707" w14:textId="77777777" w:rsidR="00804138" w:rsidRPr="0001110D" w:rsidRDefault="00804138" w:rsidP="00804138">
      <w:pPr>
        <w:numPr>
          <w:ilvl w:val="12"/>
          <w:numId w:val="0"/>
        </w:numPr>
        <w:tabs>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ind w:left="1080" w:right="720" w:hanging="360"/>
        <w:jc w:val="center"/>
        <w:rPr>
          <w:bCs/>
          <w:sz w:val="24"/>
          <w:u w:val="single"/>
        </w:rPr>
      </w:pPr>
      <w:r>
        <w:rPr>
          <w:bCs/>
          <w:sz w:val="24"/>
          <w:u w:val="single"/>
        </w:rPr>
        <w:t>BASE: {{r b3e_TR_earnings }}</w:t>
      </w:r>
    </w:p>
    <w:p w14:paraId="60FE9B5A" w14:textId="77777777" w:rsidR="00804138" w:rsidRDefault="00804138" w:rsidP="00804138">
      <w:pPr>
        <w:numPr>
          <w:ilvl w:val="12"/>
          <w:numId w:val="0"/>
        </w:numPr>
        <w:tabs>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ind w:right="720"/>
        <w:jc w:val="both"/>
        <w:rPr>
          <w:bCs/>
          <w:sz w:val="24"/>
        </w:rPr>
      </w:pPr>
    </w:p>
    <w:p w14:paraId="229AB44C" w14:textId="77777777" w:rsidR="004B00FA" w:rsidRPr="0001110D" w:rsidRDefault="004B00FA" w:rsidP="004B00FA">
      <w:pPr>
        <w:numPr>
          <w:ilvl w:val="12"/>
          <w:numId w:val="0"/>
        </w:numPr>
        <w:tabs>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ind w:right="-4"/>
        <w:jc w:val="center"/>
        <w:rPr>
          <w:bCs/>
          <w:sz w:val="24"/>
        </w:rPr>
      </w:pPr>
      <w:r>
        <w:rPr>
          <w:bCs/>
          <w:sz w:val="24"/>
        </w:rPr>
        <w:t>{%p if credit1_toggle == False and credit2_toggle == False and credit3_toggle == False %}</w:t>
      </w:r>
    </w:p>
    <w:p w14:paraId="240390F7" w14:textId="77777777" w:rsidR="004B00FA" w:rsidRPr="00AA2E35" w:rsidRDefault="00691062" w:rsidP="00AA2E35">
      <w:pPr>
        <w:pStyle w:val="ListParagraph"/>
        <w:numPr>
          <w:ilvl w:val="0"/>
          <w:numId w:val="2"/>
        </w:numPr>
        <w:tabs>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ind w:right="1260"/>
        <w:jc w:val="both"/>
        <w:rPr>
          <w:bCs/>
          <w:sz w:val="24"/>
        </w:rPr>
      </w:pPr>
      <w:r>
        <w:rPr>
          <w:bCs/>
          <w:sz w:val="24"/>
        </w:rPr>
        <w:lastRenderedPageBreak/>
        <w:t xml:space="preserve">Loss between accident and trial is </w:t>
      </w:r>
      <w:r>
        <w:rPr>
          <w:bCs/>
          <w:sz w:val="24"/>
          <w:u w:val="single"/>
        </w:rPr>
        <w:t>{{r b3e_TR_pretrial_loss_adj }}</w:t>
      </w:r>
    </w:p>
    <w:p w14:paraId="37DD26E7" w14:textId="77777777" w:rsidR="004B00FA" w:rsidRPr="004B00FA" w:rsidRDefault="004B00FA" w:rsidP="004B00FA">
      <w:pPr>
        <w:tabs>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ind w:right="-4"/>
        <w:jc w:val="center"/>
        <w:rPr>
          <w:bCs/>
          <w:sz w:val="24"/>
        </w:rPr>
      </w:pPr>
      <w:r>
        <w:rPr>
          <w:bCs/>
          <w:sz w:val="24"/>
        </w:rPr>
        <w:t>{%p endif %}</w:t>
      </w:r>
    </w:p>
    <w:p w14:paraId="3A2A3739" w14:textId="77777777" w:rsidR="004B00FA" w:rsidRPr="004B00FA" w:rsidRDefault="004B00FA" w:rsidP="004B00FA">
      <w:pPr>
        <w:tabs>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ind w:right="1260"/>
        <w:jc w:val="both"/>
        <w:rPr>
          <w:bCs/>
          <w:sz w:val="24"/>
        </w:rPr>
      </w:pPr>
    </w:p>
    <w:p w14:paraId="00954E3E" w14:textId="77777777" w:rsidR="00691062" w:rsidRPr="00AA2E35" w:rsidRDefault="00691062" w:rsidP="00AA2E35">
      <w:pPr>
        <w:pStyle w:val="ListParagraph"/>
        <w:numPr>
          <w:ilvl w:val="0"/>
          <w:numId w:val="2"/>
        </w:numPr>
        <w:tabs>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ind w:right="1260"/>
        <w:jc w:val="both"/>
        <w:rPr>
          <w:bCs/>
          <w:sz w:val="24"/>
        </w:rPr>
      </w:pPr>
      <w:r>
        <w:rPr>
          <w:bCs/>
          <w:sz w:val="24"/>
        </w:rPr>
        <w:t xml:space="preserve">Employer Fringe Contribution loss to trial is </w:t>
      </w:r>
      <w:r>
        <w:rPr>
          <w:bCs/>
          <w:sz w:val="24"/>
          <w:u w:val="single"/>
        </w:rPr>
        <w:t>{{r b3e_TR_pretrial_EFC_adj }}</w:t>
      </w:r>
    </w:p>
    <w:p w14:paraId="7AE74D67" w14:textId="77777777" w:rsidR="00691062" w:rsidRDefault="00691062" w:rsidP="00691062">
      <w:pPr>
        <w:pStyle w:val="ListParagraph"/>
        <w:rPr>
          <w:bCs/>
          <w:sz w:val="24"/>
        </w:rPr>
      </w:pPr>
    </w:p>
    <w:p w14:paraId="1691610E" w14:textId="77777777" w:rsidR="00BE32F3" w:rsidRDefault="00000000">
      <w:pPr>
        <w:pStyle w:val="ListParagraph"/>
        <w:jc w:val="center"/>
        <w:rPr>
          <w:bCs/>
          <w:sz w:val="24"/>
        </w:rPr>
      </w:pPr>
      <w:r>
        <w:rPr>
          <w:bCs/>
          <w:sz w:val="24"/>
        </w:rPr>
        <w:t>{%p if meals_toggle == True %}</w:t>
      </w:r>
    </w:p>
    <w:p w14:paraId="62452608" w14:textId="77777777" w:rsidR="00691062" w:rsidRPr="00AA2E35" w:rsidRDefault="00691062" w:rsidP="00AA2E35">
      <w:pPr>
        <w:pStyle w:val="ListParagraph"/>
        <w:numPr>
          <w:ilvl w:val="0"/>
          <w:numId w:val="2"/>
        </w:numPr>
        <w:tabs>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ind w:right="1260"/>
        <w:jc w:val="both"/>
        <w:rPr>
          <w:bCs/>
          <w:sz w:val="24"/>
        </w:rPr>
      </w:pPr>
      <w:r>
        <w:rPr>
          <w:bCs/>
          <w:sz w:val="24"/>
        </w:rPr>
        <w:t xml:space="preserve">Meals loss to trial is </w:t>
      </w:r>
      <w:r>
        <w:rPr>
          <w:bCs/>
          <w:sz w:val="24"/>
          <w:u w:val="single"/>
        </w:rPr>
        <w:t>{{r b3e_TR_pretrial_meals_adj }}</w:t>
      </w:r>
    </w:p>
    <w:p w14:paraId="11D0F9D8" w14:textId="77777777" w:rsidR="00BE32F3" w:rsidRDefault="00000000">
      <w:pPr>
        <w:pStyle w:val="ListParagraph"/>
        <w:jc w:val="center"/>
        <w:rPr>
          <w:bCs/>
          <w:sz w:val="24"/>
        </w:rPr>
      </w:pPr>
      <w:r>
        <w:rPr>
          <w:bCs/>
          <w:sz w:val="24"/>
        </w:rPr>
        <w:t>{%p endif %}</w:t>
      </w:r>
    </w:p>
    <w:p w14:paraId="190D8D64" w14:textId="77777777" w:rsidR="00764050" w:rsidRDefault="00764050" w:rsidP="00C24131">
      <w:pPr>
        <w:pStyle w:val="ListParagraph"/>
        <w:rPr>
          <w:bCs/>
          <w:sz w:val="24"/>
        </w:rPr>
      </w:pPr>
    </w:p>
    <w:p w14:paraId="37F5F877" w14:textId="77777777" w:rsidR="00BE32F3" w:rsidRDefault="00000000">
      <w:pPr>
        <w:pStyle w:val="ListParagraph"/>
        <w:jc w:val="center"/>
        <w:rPr>
          <w:bCs/>
          <w:sz w:val="24"/>
        </w:rPr>
      </w:pPr>
      <w:r>
        <w:rPr>
          <w:bCs/>
          <w:sz w:val="24"/>
        </w:rPr>
        <w:t>{%p if benefits_toggle == True %}</w:t>
      </w:r>
    </w:p>
    <w:p w14:paraId="7249BD7A" w14:textId="77777777" w:rsidR="00C24131" w:rsidRPr="00AA2E35" w:rsidRDefault="00C24131" w:rsidP="00AA2E35">
      <w:pPr>
        <w:pStyle w:val="ListParagraph"/>
        <w:numPr>
          <w:ilvl w:val="0"/>
          <w:numId w:val="2"/>
        </w:numPr>
        <w:tabs>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ind w:right="1260"/>
        <w:jc w:val="both"/>
        <w:rPr>
          <w:bCs/>
          <w:sz w:val="24"/>
        </w:rPr>
      </w:pPr>
      <w:r>
        <w:rPr>
          <w:bCs/>
          <w:sz w:val="24"/>
        </w:rPr>
        <w:t xml:space="preserve">Benefits loss to trial is </w:t>
      </w:r>
      <w:r>
        <w:rPr>
          <w:bCs/>
          <w:sz w:val="24"/>
          <w:u w:val="single"/>
        </w:rPr>
        <w:t>{{r b3e_TR_pretrial_benefits_adj }}</w:t>
      </w:r>
    </w:p>
    <w:p w14:paraId="11F6DFC5" w14:textId="77777777" w:rsidR="00BE32F3" w:rsidRDefault="00000000">
      <w:pPr>
        <w:pStyle w:val="ListParagraph"/>
        <w:jc w:val="center"/>
        <w:rPr>
          <w:bCs/>
          <w:sz w:val="24"/>
        </w:rPr>
      </w:pPr>
      <w:r>
        <w:rPr>
          <w:bCs/>
          <w:sz w:val="24"/>
        </w:rPr>
        <w:t>{%p endif %}</w:t>
      </w:r>
    </w:p>
    <w:p w14:paraId="46F33200" w14:textId="77777777" w:rsidR="00691062" w:rsidRDefault="00691062" w:rsidP="00D332B7">
      <w:pPr>
        <w:tabs>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ind w:right="1260"/>
        <w:jc w:val="both"/>
        <w:rPr>
          <w:bCs/>
          <w:sz w:val="24"/>
        </w:rPr>
      </w:pPr>
    </w:p>
    <w:p w14:paraId="7AD214FF" w14:textId="77777777" w:rsidR="00BE32F3" w:rsidRDefault="00000000">
      <w:pPr>
        <w:pStyle w:val="ListParagraph"/>
        <w:jc w:val="center"/>
        <w:rPr>
          <w:bCs/>
          <w:sz w:val="24"/>
        </w:rPr>
      </w:pPr>
      <w:r>
        <w:rPr>
          <w:bCs/>
          <w:sz w:val="24"/>
        </w:rPr>
        <w:t>{%p if credit1_toggle == False and credit2_toggle == False and credit3_toggle == False %}</w:t>
      </w:r>
    </w:p>
    <w:p w14:paraId="687C6329" w14:textId="77777777" w:rsidR="00691062" w:rsidRPr="00AA2E35" w:rsidRDefault="00691062" w:rsidP="00AA2E35">
      <w:pPr>
        <w:pStyle w:val="ListParagraph"/>
        <w:numPr>
          <w:ilvl w:val="0"/>
          <w:numId w:val="2"/>
        </w:numPr>
        <w:tabs>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ind w:right="1260"/>
        <w:jc w:val="both"/>
        <w:rPr>
          <w:bCs/>
          <w:sz w:val="24"/>
        </w:rPr>
      </w:pPr>
      <w:r>
        <w:rPr>
          <w:bCs/>
          <w:sz w:val="24"/>
        </w:rPr>
        <w:t xml:space="preserve">Without return to gainful employment, the loss from trial is </w:t>
      </w:r>
      <w:r>
        <w:rPr>
          <w:bCs/>
          <w:sz w:val="24"/>
          <w:u w:val="single"/>
        </w:rPr>
        <w:t>{{r b3e_TR_posttrial_loss_adj }}</w:t>
      </w:r>
    </w:p>
    <w:p w14:paraId="06F504B9" w14:textId="77777777" w:rsidR="00BE32F3" w:rsidRDefault="00000000">
      <w:pPr>
        <w:pStyle w:val="ListParagraph"/>
        <w:jc w:val="center"/>
        <w:rPr>
          <w:bCs/>
          <w:sz w:val="24"/>
        </w:rPr>
      </w:pPr>
      <w:r>
        <w:rPr>
          <w:bCs/>
          <w:sz w:val="24"/>
        </w:rPr>
        <w:t>{%p endif %}</w:t>
      </w:r>
    </w:p>
    <w:p w14:paraId="00C2E51C" w14:textId="77777777" w:rsidR="00691062" w:rsidRDefault="00691062" w:rsidP="00691062">
      <w:pPr>
        <w:tabs>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ind w:right="1260"/>
        <w:jc w:val="both"/>
        <w:rPr>
          <w:bCs/>
          <w:sz w:val="24"/>
        </w:rPr>
      </w:pPr>
    </w:p>
    <w:p w14:paraId="4FDC039D" w14:textId="77777777" w:rsidR="00BE32F3" w:rsidRDefault="00000000">
      <w:pPr>
        <w:pStyle w:val="ListParagraph"/>
        <w:jc w:val="center"/>
        <w:rPr>
          <w:bCs/>
          <w:sz w:val="24"/>
        </w:rPr>
      </w:pPr>
      <w:r>
        <w:rPr>
          <w:bCs/>
          <w:sz w:val="24"/>
        </w:rPr>
        <w:t>{%p if credit1_toggle == True %}</w:t>
      </w:r>
    </w:p>
    <w:p w14:paraId="468390D4" w14:textId="77777777" w:rsidR="00691062" w:rsidRPr="009455FC" w:rsidRDefault="00691062" w:rsidP="00691062">
      <w:pPr>
        <w:numPr>
          <w:ilvl w:val="0"/>
          <w:numId w:val="2"/>
        </w:numPr>
        <w:tabs>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ind w:right="1260"/>
        <w:jc w:val="both"/>
        <w:rPr>
          <w:bCs/>
          <w:sz w:val="24"/>
        </w:rPr>
      </w:pPr>
      <w:r>
        <w:rPr>
          <w:bCs/>
          <w:sz w:val="24"/>
        </w:rPr>
        <w:t xml:space="preserve">After credit for {{ credit1_TR_posttrial_adj }}, the loss from trial is </w:t>
      </w:r>
      <w:r>
        <w:rPr>
          <w:bCs/>
          <w:sz w:val="24"/>
          <w:u w:val="single"/>
        </w:rPr>
        <w:t>{{r b3e_TR_posttrial_loss_adj }}</w:t>
      </w:r>
    </w:p>
    <w:p w14:paraId="4057DE72" w14:textId="77777777" w:rsidR="00BE32F3" w:rsidRDefault="00000000">
      <w:pPr>
        <w:pStyle w:val="ListParagraph"/>
        <w:jc w:val="center"/>
        <w:rPr>
          <w:bCs/>
          <w:sz w:val="24"/>
        </w:rPr>
      </w:pPr>
      <w:r>
        <w:rPr>
          <w:bCs/>
          <w:sz w:val="24"/>
        </w:rPr>
        <w:t>{%p endif %}</w:t>
      </w:r>
    </w:p>
    <w:p w14:paraId="05FD958F" w14:textId="77777777" w:rsidR="00D80ADC" w:rsidRDefault="00D80ADC" w:rsidP="009455FC">
      <w:pPr>
        <w:tabs>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ind w:right="1260"/>
        <w:jc w:val="both"/>
        <w:rPr>
          <w:bCs/>
          <w:sz w:val="24"/>
        </w:rPr>
      </w:pPr>
    </w:p>
    <w:p w14:paraId="6C5F2FC4" w14:textId="77777777" w:rsidR="00BE32F3" w:rsidRDefault="00000000">
      <w:pPr>
        <w:pStyle w:val="ListParagraph"/>
        <w:jc w:val="center"/>
        <w:rPr>
          <w:bCs/>
          <w:sz w:val="24"/>
        </w:rPr>
      </w:pPr>
      <w:r>
        <w:rPr>
          <w:bCs/>
          <w:sz w:val="24"/>
        </w:rPr>
        <w:t>{%p if credit2_toggle == True %}</w:t>
      </w:r>
    </w:p>
    <w:p w14:paraId="1AB86179" w14:textId="77777777" w:rsidR="00691062" w:rsidRDefault="00691062" w:rsidP="00691062">
      <w:pPr>
        <w:numPr>
          <w:ilvl w:val="0"/>
          <w:numId w:val="2"/>
        </w:numPr>
        <w:tabs>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ind w:right="1260"/>
        <w:jc w:val="both"/>
        <w:rPr>
          <w:bCs/>
          <w:sz w:val="24"/>
        </w:rPr>
      </w:pPr>
      <w:r>
        <w:rPr>
          <w:bCs/>
          <w:sz w:val="24"/>
        </w:rPr>
        <w:t xml:space="preserve">After credit for {{ credit2_TR_posttrial_adj }} (high post-trail EC), the loss from trial is </w:t>
      </w:r>
      <w:r>
        <w:rPr>
          <w:bCs/>
          <w:sz w:val="24"/>
          <w:u w:val="single"/>
        </w:rPr>
        <w:t>{{r b3e_TR_posttrial_loss_adj }}</w:t>
      </w:r>
    </w:p>
    <w:p w14:paraId="2E802EC2" w14:textId="77777777" w:rsidR="00BE32F3" w:rsidRDefault="00000000">
      <w:pPr>
        <w:pStyle w:val="ListParagraph"/>
        <w:jc w:val="center"/>
        <w:rPr>
          <w:bCs/>
          <w:sz w:val="24"/>
        </w:rPr>
      </w:pPr>
      <w:r>
        <w:rPr>
          <w:bCs/>
          <w:sz w:val="24"/>
        </w:rPr>
        <w:t>{%p endif %}</w:t>
      </w:r>
    </w:p>
    <w:p w14:paraId="068E8D1D" w14:textId="77777777" w:rsidR="00BE32F3" w:rsidRDefault="00000000">
      <w:pPr>
        <w:pStyle w:val="ListParagraph"/>
        <w:jc w:val="center"/>
        <w:rPr>
          <w:bCs/>
          <w:sz w:val="24"/>
        </w:rPr>
      </w:pPr>
      <w:r>
        <w:rPr>
          <w:bCs/>
          <w:sz w:val="24"/>
        </w:rPr>
        <w:t>{%p if credit3_toggle == True %}</w:t>
      </w:r>
    </w:p>
    <w:p w14:paraId="25C853B3" w14:textId="77777777" w:rsidR="00691062" w:rsidRDefault="00691062" w:rsidP="00691062">
      <w:pPr>
        <w:numPr>
          <w:ilvl w:val="0"/>
          <w:numId w:val="2"/>
        </w:numPr>
        <w:tabs>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ind w:right="1260"/>
        <w:jc w:val="both"/>
        <w:rPr>
          <w:bCs/>
          <w:sz w:val="24"/>
        </w:rPr>
      </w:pPr>
      <w:r>
        <w:rPr>
          <w:bCs/>
          <w:sz w:val="24"/>
        </w:rPr>
        <w:t xml:space="preserve">After credit for {{ credit3_TR_posttrial_adj }} (high post-trial EC (Credit 3)), the loss from trial is </w:t>
      </w:r>
      <w:r>
        <w:rPr>
          <w:bCs/>
          <w:sz w:val="24"/>
          <w:u w:val="single"/>
        </w:rPr>
        <w:t>{{r b3e_TR_posttrial_loss_adj }}</w:t>
      </w:r>
    </w:p>
    <w:p w14:paraId="113FBC6B" w14:textId="77777777" w:rsidR="00BE32F3" w:rsidRDefault="00000000">
      <w:pPr>
        <w:pStyle w:val="ListParagraph"/>
        <w:jc w:val="center"/>
        <w:rPr>
          <w:bCs/>
          <w:sz w:val="24"/>
        </w:rPr>
      </w:pPr>
      <w:r>
        <w:rPr>
          <w:bCs/>
          <w:sz w:val="24"/>
        </w:rPr>
        <w:t>{%p endif %}</w:t>
      </w:r>
    </w:p>
    <w:p w14:paraId="552C05CC" w14:textId="77777777" w:rsidR="00691062" w:rsidRPr="00883402" w:rsidRDefault="00691062" w:rsidP="00691062">
      <w:pPr>
        <w:tabs>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ind w:right="1260"/>
        <w:jc w:val="both"/>
        <w:rPr>
          <w:bCs/>
          <w:sz w:val="24"/>
        </w:rPr>
      </w:pPr>
    </w:p>
    <w:p w14:paraId="14E75467" w14:textId="77777777" w:rsidR="00691062" w:rsidRPr="00191CC7" w:rsidRDefault="00691062" w:rsidP="00691062">
      <w:pPr>
        <w:numPr>
          <w:ilvl w:val="0"/>
          <w:numId w:val="2"/>
        </w:numPr>
        <w:tabs>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ind w:right="1260"/>
        <w:jc w:val="both"/>
        <w:rPr>
          <w:bCs/>
          <w:sz w:val="24"/>
        </w:rPr>
      </w:pPr>
      <w:r>
        <w:rPr>
          <w:bCs/>
          <w:sz w:val="24"/>
        </w:rPr>
        <w:t xml:space="preserve">Employer Fringe Contribution loss from trial is </w:t>
      </w:r>
      <w:r>
        <w:rPr>
          <w:bCs/>
          <w:sz w:val="24"/>
          <w:u w:val="single"/>
        </w:rPr>
        <w:t>{{r b3e_TR_posttrial_EFC_adj }}</w:t>
      </w:r>
    </w:p>
    <w:p w14:paraId="099DBF79" w14:textId="77777777" w:rsidR="00691062" w:rsidRDefault="00691062" w:rsidP="00691062">
      <w:pPr>
        <w:pStyle w:val="ListParagraph"/>
        <w:rPr>
          <w:bCs/>
          <w:sz w:val="24"/>
        </w:rPr>
      </w:pPr>
    </w:p>
    <w:p w14:paraId="03C74673" w14:textId="77777777" w:rsidR="00BE32F3" w:rsidRDefault="00000000">
      <w:pPr>
        <w:pStyle w:val="ListParagraph"/>
        <w:jc w:val="center"/>
        <w:rPr>
          <w:bCs/>
          <w:sz w:val="24"/>
        </w:rPr>
      </w:pPr>
      <w:r>
        <w:rPr>
          <w:bCs/>
          <w:sz w:val="24"/>
        </w:rPr>
        <w:t>{%p if meals_toggle == True %}</w:t>
      </w:r>
    </w:p>
    <w:p w14:paraId="0EE653D1" w14:textId="77777777" w:rsidR="00712CEA" w:rsidRDefault="00691062" w:rsidP="00712CEA">
      <w:pPr>
        <w:numPr>
          <w:ilvl w:val="0"/>
          <w:numId w:val="2"/>
        </w:numPr>
        <w:tabs>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ind w:right="1260"/>
        <w:jc w:val="both"/>
        <w:rPr>
          <w:bCs/>
          <w:sz w:val="24"/>
        </w:rPr>
      </w:pPr>
      <w:r>
        <w:rPr>
          <w:bCs/>
          <w:sz w:val="24"/>
        </w:rPr>
        <w:t xml:space="preserve">Meals loss from trial is </w:t>
      </w:r>
      <w:r>
        <w:rPr>
          <w:bCs/>
          <w:sz w:val="24"/>
          <w:u w:val="single"/>
        </w:rPr>
        <w:t>{{r b3e_TR_posttrial_meals_adj }}</w:t>
      </w:r>
    </w:p>
    <w:p w14:paraId="352A2895" w14:textId="77777777" w:rsidR="00BE32F3" w:rsidRDefault="00000000">
      <w:pPr>
        <w:pStyle w:val="ListParagraph"/>
        <w:jc w:val="center"/>
        <w:rPr>
          <w:bCs/>
          <w:sz w:val="24"/>
        </w:rPr>
      </w:pPr>
      <w:r>
        <w:rPr>
          <w:bCs/>
          <w:sz w:val="24"/>
        </w:rPr>
        <w:t>{%p endif %}</w:t>
      </w:r>
    </w:p>
    <w:p w14:paraId="2D63A3B0" w14:textId="77777777" w:rsidR="00712CEA" w:rsidRDefault="00712CEA" w:rsidP="00712CEA">
      <w:pPr>
        <w:tabs>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ind w:right="1260"/>
        <w:jc w:val="both"/>
        <w:rPr>
          <w:bCs/>
          <w:sz w:val="24"/>
        </w:rPr>
      </w:pPr>
    </w:p>
    <w:p w14:paraId="628B5C52" w14:textId="77777777" w:rsidR="00BE32F3" w:rsidRDefault="00000000">
      <w:pPr>
        <w:pStyle w:val="ListParagraph"/>
        <w:jc w:val="center"/>
        <w:rPr>
          <w:bCs/>
          <w:sz w:val="24"/>
        </w:rPr>
      </w:pPr>
      <w:r>
        <w:rPr>
          <w:bCs/>
          <w:sz w:val="24"/>
        </w:rPr>
        <w:t>{%p if benefits_toggle == True %}</w:t>
      </w:r>
    </w:p>
    <w:p w14:paraId="17619746" w14:textId="77777777" w:rsidR="00712CEA" w:rsidRPr="00712CEA" w:rsidRDefault="00712CEA" w:rsidP="00712CEA">
      <w:pPr>
        <w:numPr>
          <w:ilvl w:val="0"/>
          <w:numId w:val="2"/>
        </w:numPr>
        <w:tabs>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ind w:right="1260"/>
        <w:jc w:val="both"/>
        <w:rPr>
          <w:bCs/>
          <w:sz w:val="24"/>
        </w:rPr>
      </w:pPr>
      <w:r>
        <w:rPr>
          <w:bCs/>
          <w:sz w:val="24"/>
        </w:rPr>
        <w:t>Benefits loss from trial is {{r b3e_TR_posttrial_benefits_adj }}</w:t>
      </w:r>
    </w:p>
    <w:p w14:paraId="15F517F9" w14:textId="77777777" w:rsidR="00BE32F3" w:rsidRDefault="00000000">
      <w:pPr>
        <w:pStyle w:val="ListParagraph"/>
        <w:jc w:val="center"/>
        <w:rPr>
          <w:bCs/>
          <w:sz w:val="24"/>
        </w:rPr>
      </w:pPr>
      <w:r>
        <w:rPr>
          <w:bCs/>
          <w:sz w:val="24"/>
        </w:rPr>
        <w:t>{%p endif %}</w:t>
      </w:r>
    </w:p>
    <w:p w14:paraId="76A56021" w14:textId="77777777" w:rsidR="00691062" w:rsidRDefault="00691062" w:rsidP="00691062">
      <w:pPr>
        <w:pStyle w:val="ListParagraph"/>
        <w:rPr>
          <w:bCs/>
          <w:sz w:val="24"/>
        </w:rPr>
      </w:pPr>
    </w:p>
    <w:p w14:paraId="4165C66D" w14:textId="77777777" w:rsidR="00BE32F3" w:rsidRDefault="00000000">
      <w:pPr>
        <w:pStyle w:val="ListParagraph"/>
        <w:jc w:val="center"/>
        <w:rPr>
          <w:bCs/>
          <w:sz w:val="24"/>
        </w:rPr>
      </w:pPr>
      <w:r>
        <w:rPr>
          <w:bCs/>
          <w:sz w:val="24"/>
        </w:rPr>
        <w:t>{%p if 'LCP' in rehab_report_types %}</w:t>
      </w:r>
    </w:p>
    <w:p w14:paraId="787A27C6" w14:textId="77777777" w:rsidR="00691062" w:rsidRPr="00A05A4F" w:rsidRDefault="00691062" w:rsidP="00691062">
      <w:pPr>
        <w:numPr>
          <w:ilvl w:val="0"/>
          <w:numId w:val="2"/>
        </w:numPr>
        <w:tabs>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ind w:right="1260"/>
        <w:jc w:val="both"/>
        <w:rPr>
          <w:bCs/>
          <w:sz w:val="24"/>
        </w:rPr>
      </w:pPr>
      <w:r>
        <w:rPr>
          <w:bCs/>
          <w:sz w:val="24"/>
        </w:rPr>
        <w:lastRenderedPageBreak/>
        <w:t xml:space="preserve">The present value of future medical costs ranges from </w:t>
      </w:r>
      <w:r>
        <w:rPr>
          <w:bCs/>
          <w:sz w:val="24"/>
          <w:u w:val="single"/>
        </w:rPr>
        <w:t>{{r PV_Summary_No_Rounding_Low }}</w:t>
      </w:r>
      <w:r>
        <w:rPr>
          <w:bCs/>
          <w:sz w:val="24"/>
        </w:rPr>
        <w:t xml:space="preserve"> to </w:t>
      </w:r>
      <w:r>
        <w:rPr>
          <w:bCs/>
          <w:sz w:val="24"/>
          <w:u w:val="single"/>
        </w:rPr>
        <w:t>{{r PV_Summary_No_Rounding_High }}</w:t>
      </w:r>
    </w:p>
    <w:p w14:paraId="0154D184" w14:textId="77777777" w:rsidR="00BE32F3" w:rsidRDefault="00000000">
      <w:pPr>
        <w:pStyle w:val="ListParagraph"/>
        <w:jc w:val="center"/>
        <w:rPr>
          <w:bCs/>
          <w:sz w:val="24"/>
        </w:rPr>
      </w:pPr>
      <w:r>
        <w:rPr>
          <w:bCs/>
          <w:sz w:val="24"/>
        </w:rPr>
        <w:t>{%p endif %}</w:t>
      </w:r>
    </w:p>
    <w:p w14:paraId="2DF66EB9" w14:textId="77777777" w:rsidR="00804138" w:rsidRPr="001D775C" w:rsidRDefault="00804138" w:rsidP="00804138">
      <w:pPr>
        <w:rPr>
          <w:bCs/>
          <w:sz w:val="24"/>
        </w:rPr>
      </w:pPr>
    </w:p>
    <w:p w14:paraId="62028AC5" w14:textId="77777777" w:rsidR="00C22F59" w:rsidRDefault="00C22F59" w:rsidP="00AD5917">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rPr>
          <w:bCs/>
          <w:sz w:val="24"/>
        </w:rPr>
      </w:pPr>
    </w:p>
    <w:p w14:paraId="0000E012" w14:textId="77777777" w:rsidR="00BE32F3" w:rsidRDefault="00000000">
      <w:pPr>
        <w:pStyle w:val="ListParagraph"/>
        <w:jc w:val="center"/>
        <w:rPr>
          <w:bCs/>
          <w:sz w:val="24"/>
        </w:rPr>
      </w:pPr>
      <w:r>
        <w:rPr>
          <w:bCs/>
          <w:sz w:val="24"/>
        </w:rPr>
        <w:t>{%p endif %}</w:t>
      </w:r>
    </w:p>
    <w:p w14:paraId="569C8E84" w14:textId="0DC20F3A" w:rsidR="00AD5917" w:rsidRPr="00A05A4F" w:rsidRDefault="00C22F59" w:rsidP="00AD5917">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rPr>
          <w:bCs/>
          <w:sz w:val="24"/>
        </w:rPr>
      </w:pPr>
      <w:r>
        <w:rPr>
          <w:bCs/>
          <w:sz w:val="24"/>
        </w:rPr>
        <w:tab/>
        <w:t>Your office has provided the following census data:</w:t>
      </w:r>
    </w:p>
    <w:p w14:paraId="4F1454CA" w14:textId="77777777" w:rsidR="00AD5917" w:rsidRPr="00A05A4F" w:rsidRDefault="00AD5917" w:rsidP="00AD5917">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jc w:val="both"/>
        <w:rPr>
          <w:bCs/>
          <w:sz w:val="24"/>
        </w:rPr>
      </w:pPr>
    </w:p>
    <w:tbl>
      <w:tblPr>
        <w:tblW w:w="0" w:type="auto"/>
        <w:tblInd w:w="2268" w:type="dxa"/>
        <w:tblLayout w:type="fixed"/>
        <w:tblLook w:val="0000" w:firstRow="0" w:lastRow="0" w:firstColumn="0" w:lastColumn="0" w:noHBand="0" w:noVBand="0"/>
      </w:tblPr>
      <w:tblGrid>
        <w:gridCol w:w="2700"/>
        <w:gridCol w:w="3600"/>
      </w:tblGrid>
      <w:tr w:rsidR="00AD5917" w:rsidRPr="00A05A4F" w14:paraId="3E4E1C3B" w14:textId="77777777">
        <w:tc>
          <w:tcPr>
            <w:tcW w:w="2700" w:type="dxa"/>
          </w:tcPr>
          <w:p w14:paraId="5A05A65E" w14:textId="77777777" w:rsidR="00AD5917" w:rsidRPr="0001110D" w:rsidRDefault="00AD5917">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jc w:val="both"/>
              <w:rPr>
                <w:bCs/>
                <w:sz w:val="24"/>
              </w:rPr>
            </w:pPr>
            <w:r>
              <w:rPr>
                <w:bCs/>
                <w:sz w:val="24"/>
              </w:rPr>
              <w:t>Date of Birth</w:t>
            </w:r>
          </w:p>
          <w:p w14:paraId="25CC4DF3" w14:textId="77777777" w:rsidR="00AD5917" w:rsidRPr="0001110D" w:rsidRDefault="00AD5917">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jc w:val="both"/>
              <w:rPr>
                <w:bCs/>
                <w:sz w:val="24"/>
              </w:rPr>
            </w:pPr>
          </w:p>
        </w:tc>
        <w:tc>
          <w:tcPr>
            <w:tcW w:w="3600" w:type="dxa"/>
          </w:tcPr>
          <w:p w14:paraId="29D7290A" w14:textId="7132AF2D" w:rsidR="00AD5917" w:rsidRPr="0001110D" w:rsidRDefault="006E2ACF">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rPr>
                <w:bCs/>
                <w:sz w:val="24"/>
              </w:rPr>
            </w:pPr>
            <w:r>
              <w:rPr>
                <w:bCs/>
                <w:sz w:val="24"/>
              </w:rPr>
              <w:t>{{ claimant_DOB_short }}</w:t>
            </w:r>
          </w:p>
        </w:tc>
      </w:tr>
      <w:tr w:rsidR="00AD5917" w:rsidRPr="00A05A4F" w14:paraId="07D786DB" w14:textId="77777777">
        <w:tc>
          <w:tcPr>
            <w:tcW w:w="2700" w:type="dxa"/>
          </w:tcPr>
          <w:p w14:paraId="559DD4BB" w14:textId="77777777" w:rsidR="00AD5917" w:rsidRPr="0001110D" w:rsidRDefault="00AD5917">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jc w:val="both"/>
              <w:rPr>
                <w:bCs/>
                <w:sz w:val="24"/>
              </w:rPr>
            </w:pPr>
            <w:r>
              <w:rPr>
                <w:bCs/>
                <w:sz w:val="24"/>
              </w:rPr>
              <w:t>Date of Accident</w:t>
            </w:r>
          </w:p>
          <w:p w14:paraId="22F6E6D9" w14:textId="77777777" w:rsidR="00AD5917" w:rsidRPr="0001110D" w:rsidRDefault="00AD5917">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jc w:val="both"/>
              <w:rPr>
                <w:bCs/>
                <w:sz w:val="24"/>
              </w:rPr>
            </w:pPr>
          </w:p>
        </w:tc>
        <w:tc>
          <w:tcPr>
            <w:tcW w:w="3600" w:type="dxa"/>
          </w:tcPr>
          <w:p w14:paraId="7502CF4C" w14:textId="5FDE4541" w:rsidR="00AD5917" w:rsidRPr="0001110D" w:rsidRDefault="006E2ACF">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rPr>
                <w:bCs/>
                <w:sz w:val="24"/>
              </w:rPr>
            </w:pPr>
            <w:r>
              <w:rPr>
                <w:bCs/>
                <w:sz w:val="24"/>
              </w:rPr>
              <w:t>{{ claimant_DOI_short }}</w:t>
            </w:r>
          </w:p>
        </w:tc>
      </w:tr>
      <w:tr w:rsidR="00AD5917" w:rsidRPr="00A05A4F" w14:paraId="09CF4D24" w14:textId="77777777">
        <w:tc>
          <w:tcPr>
            <w:tcW w:w="2700" w:type="dxa"/>
          </w:tcPr>
          <w:p w14:paraId="725D36EE" w14:textId="77777777" w:rsidR="00AD5917" w:rsidRPr="0001110D" w:rsidRDefault="00AD5917">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jc w:val="both"/>
              <w:rPr>
                <w:bCs/>
                <w:sz w:val="24"/>
              </w:rPr>
            </w:pPr>
            <w:r>
              <w:rPr>
                <w:bCs/>
                <w:sz w:val="24"/>
              </w:rPr>
              <w:t>Date of Trial</w:t>
            </w:r>
          </w:p>
          <w:p w14:paraId="7D112B37" w14:textId="77777777" w:rsidR="00AD5917" w:rsidRPr="0001110D" w:rsidRDefault="00AD5917">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jc w:val="both"/>
              <w:rPr>
                <w:bCs/>
                <w:sz w:val="24"/>
              </w:rPr>
            </w:pPr>
          </w:p>
        </w:tc>
        <w:tc>
          <w:tcPr>
            <w:tcW w:w="3600" w:type="dxa"/>
          </w:tcPr>
          <w:p w14:paraId="16B3C668" w14:textId="166CC918" w:rsidR="00AD5917" w:rsidRPr="0001110D" w:rsidRDefault="006E2ACF">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rPr>
                <w:bCs/>
                <w:sz w:val="24"/>
              </w:rPr>
            </w:pPr>
            <w:r>
              <w:rPr>
                <w:bCs/>
                <w:sz w:val="24"/>
              </w:rPr>
              <w:t>{{ trial_date_short }}</w:t>
            </w:r>
          </w:p>
        </w:tc>
      </w:tr>
      <w:tr w:rsidR="00AD5917" w:rsidRPr="00A05A4F" w14:paraId="50D65B2C" w14:textId="77777777">
        <w:tc>
          <w:tcPr>
            <w:tcW w:w="2700" w:type="dxa"/>
          </w:tcPr>
          <w:p w14:paraId="70CF0AE2" w14:textId="77777777" w:rsidR="00AD5917" w:rsidRPr="0001110D" w:rsidRDefault="00AD5917">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jc w:val="both"/>
              <w:rPr>
                <w:bCs/>
                <w:sz w:val="24"/>
              </w:rPr>
            </w:pPr>
            <w:r>
              <w:rPr>
                <w:bCs/>
                <w:sz w:val="24"/>
              </w:rPr>
              <w:t>Place of Trial</w:t>
            </w:r>
          </w:p>
        </w:tc>
        <w:tc>
          <w:tcPr>
            <w:tcW w:w="3600" w:type="dxa"/>
          </w:tcPr>
          <w:p w14:paraId="51E171C4" w14:textId="19D9F825" w:rsidR="00AD5917" w:rsidRPr="0001110D" w:rsidRDefault="00F23052">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rPr>
                <w:bCs/>
                <w:sz w:val="24"/>
              </w:rPr>
            </w:pPr>
            <w:r>
              <w:rPr>
                <w:bCs/>
                <w:sz w:val="24"/>
              </w:rPr>
              <w:t>{{ court_jurisdiction }}</w:t>
            </w:r>
          </w:p>
        </w:tc>
      </w:tr>
    </w:tbl>
    <w:p w14:paraId="4A748133" w14:textId="77777777" w:rsidR="00AD5917" w:rsidRPr="00A05A4F" w:rsidRDefault="00AD5917" w:rsidP="00AD5917">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jc w:val="both"/>
        <w:rPr>
          <w:bCs/>
          <w:sz w:val="24"/>
        </w:rPr>
      </w:pPr>
    </w:p>
    <w:p w14:paraId="728D4FAD" w14:textId="683B1976" w:rsidR="00AD5917" w:rsidRPr="00A05A4F" w:rsidRDefault="00AD5917" w:rsidP="00AD5917">
      <w:pPr>
        <w:tabs>
          <w:tab w:val="left" w:pos="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s>
        <w:suppressAutoHyphens/>
        <w:jc w:val="both"/>
        <w:rPr>
          <w:bCs/>
        </w:rPr>
      </w:pPr>
    </w:p>
    <w:p w14:paraId="541C21F8" w14:textId="153D1AEF" w:rsidR="00900EF8" w:rsidRDefault="00B21582">
      <w:pPr>
        <w:pStyle w:val="ListParagraph"/>
        <w:numPr>
          <w:ilvl w:val="0"/>
          <w:numId w:val="5"/>
        </w:numPr>
        <w:tabs>
          <w:tab w:val="left" w:pos="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s>
        <w:suppressAutoHyphens/>
        <w:jc w:val="both"/>
        <w:rPr>
          <w:bCs/>
          <w:sz w:val="24"/>
        </w:rPr>
      </w:pPr>
      <w:r>
        <w:rPr>
          <w:bCs/>
          <w:sz w:val="24"/>
        </w:rPr>
        <w:t>{% if base1_toggle == True and base2_toggle == False and base3_toggle == False %}</w:t>
      </w:r>
      <w:r>
        <w:rPr>
          <w:bCs/>
          <w:sz w:val="24"/>
          <w:highlight w:val="red"/>
          <w:u w:val="single"/>
        </w:rPr>
        <w:t>Earnings Base</w:t>
      </w:r>
      <w:r>
        <w:rPr>
          <w:bCs/>
          <w:sz w:val="24"/>
        </w:rPr>
        <w:t xml:space="preserve"> of {{ b1e_WLE_earnings }} is{% endif %}{% if base1_toggle == True and base2_toggle == True and base3_toggle == False %}</w:t>
      </w:r>
      <w:r>
        <w:rPr>
          <w:bCs/>
          <w:sz w:val="24"/>
          <w:highlight w:val="red"/>
          <w:u w:val="single"/>
        </w:rPr>
        <w:t>Earnings Base</w:t>
      </w:r>
      <w:r>
        <w:rPr>
          <w:bCs/>
          <w:sz w:val="24"/>
          <w:u w:val="single"/>
        </w:rPr>
        <w:t>s</w:t>
      </w:r>
      <w:r>
        <w:rPr>
          <w:bCs/>
          <w:sz w:val="24"/>
        </w:rPr>
        <w:t xml:space="preserve"> of {{ b1e_WLE_earnings }} and {{ b2e_WLE_earnings }} are {% endif %}{% if base1_toggle == True and base2_toggle == True and base3_toggle == True %}Earnings Bases of {{ b1e_WLE_earnings }}, {{ b2e_WLE_earnings }}, and {{ b3e_WLE_earnings }} are{% endif %}{% if base3_toggle == True and base1_toggle == False and base2_toggle == False %}Earnings Base of {{ b3e_WLE_earnings }} is{% endif %}{% if base2_toggle == True and base1_toggle == False and base3_toggle == False %}Earnings Base of {{ b2e_WLE_earnings }} is{% endif %} employed in the estimate of earning capacity losses below. {% if taxed_toggle == True %} </w:t>
      </w:r>
      <w:r>
        <w:rPr>
          <w:bCs/>
          <w:sz w:val="24"/>
          <w:highlight w:val="green"/>
        </w:rPr>
        <w:t xml:space="preserve">Earnings losses are presented on an after-tax basis with an effective tax rate of </w:t>
      </w:r>
      <w:r>
        <w:rPr>
          <w:bCs/>
          <w:sz w:val="24"/>
        </w:rPr>
        <w:t>{{ eff_tax_rate }}.{% endif %}</w:t>
      </w:r>
    </w:p>
    <w:p w14:paraId="34F0E32B" w14:textId="77777777" w:rsidR="004469B4" w:rsidRPr="00CC25D8" w:rsidRDefault="004469B4" w:rsidP="00CC25D8">
      <w:pPr>
        <w:tabs>
          <w:tab w:val="left" w:pos="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s>
        <w:suppressAutoHyphens/>
        <w:jc w:val="both"/>
        <w:rPr>
          <w:bCs/>
          <w:sz w:val="24"/>
        </w:rPr>
      </w:pPr>
    </w:p>
    <w:tbl>
      <w:tblPr>
        <w:tblW w:w="2625" w:type="dxa"/>
        <w:jc w:val="center"/>
        <w:tblLook w:val="04A0" w:firstRow="1" w:lastRow="0" w:firstColumn="1" w:lastColumn="0" w:noHBand="0" w:noVBand="1"/>
      </w:tblPr>
      <w:tblGrid>
        <w:gridCol w:w="1926"/>
        <w:gridCol w:w="2456"/>
      </w:tblGrid>
      <w:tr w:rsidR="00D5482C" w:rsidRPr="008A3774" w14:paraId="14AC5880" w14:textId="77777777" w:rsidTr="00D5482C">
        <w:trPr>
          <w:trHeight w:val="320"/>
          <w:jc w:val="center"/>
        </w:trPr>
        <w:tc>
          <w:tcPr>
            <w:tcW w:w="2625" w:type="dxa"/>
            <w:gridSpan w:val="2"/>
            <w:tcBorders>
              <w:top w:val="single" w:sz="4" w:space="0" w:color="auto"/>
              <w:left w:val="single" w:sz="4" w:space="0" w:color="auto"/>
              <w:bottom w:val="single" w:sz="4" w:space="0" w:color="auto"/>
              <w:right w:val="single" w:sz="4" w:space="0" w:color="000000"/>
            </w:tcBorders>
            <w:noWrap/>
            <w:vAlign w:val="center"/>
            <w:hideMark/>
          </w:tcPr>
          <w:p w14:paraId="6C1C4C69" w14:textId="77777777" w:rsidR="00D5482C" w:rsidRPr="008A3774" w:rsidRDefault="00D5482C" w:rsidP="00D5482C">
            <w:pPr>
              <w:jc w:val="center"/>
              <w:rPr>
                <w:color w:val="000000"/>
                <w:spacing w:val="0"/>
                <w:sz w:val="24"/>
                <w:szCs w:val="24"/>
              </w:rPr>
            </w:pPr>
            <w:r>
              <w:rPr>
                <w:color w:val="000000"/>
                <w:spacing w:val="0"/>
                <w:sz w:val="24"/>
                <w:szCs w:val="24"/>
              </w:rPr>
              <w:t>EARNINGS BASE</w:t>
            </w:r>
          </w:p>
        </w:tc>
      </w:tr>
      <w:tr w:rsidR="00D5482C" w:rsidRPr="008A3774" w14:paraId="54CA87A2" w14:textId="77777777" w:rsidTr="00D5482C">
        <w:trPr>
          <w:trHeight w:val="349"/>
          <w:jc w:val="center"/>
        </w:trPr>
        <w:tc>
          <w:tcPr>
            <w:tcW w:w="1530" w:type="dxa"/>
            <w:tcBorders>
              <w:top w:val="nil"/>
              <w:left w:val="single" w:sz="4" w:space="0" w:color="auto"/>
              <w:bottom w:val="nil"/>
              <w:right w:val="nil"/>
            </w:tcBorders>
            <w:vAlign w:val="center"/>
            <w:hideMark/>
          </w:tcPr>
          <w:p w14:paraId="32CBDFD2" w14:textId="46F9A308" w:rsidR="00D5482C" w:rsidRPr="008A3774" w:rsidRDefault="00D5482C" w:rsidP="00D5482C">
            <w:pPr>
              <w:rPr>
                <w:color w:val="000000"/>
                <w:spacing w:val="0"/>
                <w:sz w:val="24"/>
                <w:szCs w:val="24"/>
              </w:rPr>
            </w:pPr>
            <w:commentRangeStart w:id="0"/>
            <w:r>
              <w:rPr>
                <w:bCs/>
                <w:color w:val="000000"/>
                <w:spacing w:val="0"/>
                <w:sz w:val="24"/>
                <w:szCs w:val="24"/>
                <w:highlight w:val="red"/>
              </w:rPr>
              <w:t>Primary</w:t>
            </w:r>
            <w:commentRangeEnd w:id="0"/>
            <w:r w:rsidRPr="008A3774">
              <w:rPr>
                <w:rStyle w:val="CommentReference"/>
                <w:color w:val="000000"/>
                <w:spacing w:val="0"/>
                <w:sz w:val="24"/>
                <w:szCs w:val="24"/>
              </w:rPr>
              <w:commentReference w:id="0"/>
            </w:r>
          </w:p>
        </w:tc>
        <w:tc>
          <w:tcPr>
            <w:tcW w:w="1094" w:type="dxa"/>
            <w:tcBorders>
              <w:top w:val="nil"/>
              <w:left w:val="nil"/>
              <w:bottom w:val="nil"/>
              <w:right w:val="single" w:sz="4" w:space="0" w:color="auto"/>
            </w:tcBorders>
            <w:vAlign w:val="center"/>
            <w:hideMark/>
          </w:tcPr>
          <w:p w14:paraId="52565367" w14:textId="4C4AB0DA" w:rsidR="00D5482C" w:rsidRPr="00BF7153" w:rsidRDefault="006E2ACF" w:rsidP="00D5482C">
            <w:pPr>
              <w:jc w:val="center"/>
              <w:rPr>
                <w:color w:val="000000"/>
                <w:spacing w:val="0"/>
                <w:sz w:val="24"/>
                <w:szCs w:val="24"/>
              </w:rPr>
            </w:pPr>
            <w:r>
              <w:rPr>
                <w:bCs/>
                <w:color w:val="000000"/>
                <w:spacing w:val="0"/>
                <w:sz w:val="24"/>
                <w:szCs w:val="24"/>
              </w:rPr>
              <w:t xml:space="preserve">{{ b1e_WLE_earnings }} </w:t>
            </w:r>
          </w:p>
        </w:tc>
      </w:tr>
      <w:tr w:rsidR="00D5482C" w:rsidRPr="008A3774" w14:paraId="493CBC3A" w14:textId="77777777" w:rsidTr="00D5482C">
        <w:trPr>
          <w:trHeight w:val="349"/>
          <w:jc w:val="center"/>
        </w:trPr>
        <w:tc>
          <w:tcPr>
            <w:tcW w:w="1530" w:type="dxa"/>
            <w:tcBorders>
              <w:top w:val="nil"/>
              <w:left w:val="single" w:sz="4" w:space="0" w:color="auto"/>
              <w:bottom w:val="single" w:sz="4" w:space="0" w:color="auto"/>
              <w:right w:val="nil"/>
            </w:tcBorders>
            <w:noWrap/>
            <w:vAlign w:val="center"/>
            <w:hideMark/>
          </w:tcPr>
          <w:p w14:paraId="78C23D4C" w14:textId="06623964" w:rsidR="00D5482C" w:rsidRPr="008A3774" w:rsidRDefault="00DC6CE1" w:rsidP="00D5482C">
            <w:pPr>
              <w:rPr>
                <w:color w:val="000000"/>
                <w:spacing w:val="0"/>
                <w:sz w:val="24"/>
                <w:szCs w:val="24"/>
              </w:rPr>
            </w:pPr>
            <w:r>
              <w:rPr>
                <w:color w:val="000000"/>
                <w:spacing w:val="0"/>
                <w:sz w:val="24"/>
                <w:szCs w:val="24"/>
                <w:highlight w:val="red"/>
              </w:rPr>
              <w:t>{% if credit1_toggle == True or credit2_toggle == True or credit3_toggle == True %}Alternative</w:t>
            </w:r>
            <w:r>
              <w:rPr>
                <w:color w:val="000000"/>
                <w:spacing w:val="0"/>
                <w:sz w:val="24"/>
                <w:szCs w:val="24"/>
              </w:rPr>
              <w:t>{% endif %}</w:t>
            </w:r>
          </w:p>
        </w:tc>
        <w:tc>
          <w:tcPr>
            <w:tcW w:w="1094" w:type="dxa"/>
            <w:tcBorders>
              <w:top w:val="nil"/>
              <w:left w:val="nil"/>
              <w:bottom w:val="single" w:sz="4" w:space="0" w:color="auto"/>
              <w:right w:val="single" w:sz="4" w:space="0" w:color="auto"/>
            </w:tcBorders>
            <w:noWrap/>
            <w:vAlign w:val="center"/>
            <w:hideMark/>
          </w:tcPr>
          <w:p w14:paraId="519DD243" w14:textId="1E84C338" w:rsidR="007402CD" w:rsidRDefault="00912783" w:rsidP="00D5482C">
            <w:pPr>
              <w:jc w:val="center"/>
              <w:rPr>
                <w:color w:val="000000"/>
                <w:spacing w:val="0"/>
                <w:sz w:val="24"/>
                <w:szCs w:val="24"/>
                <w:highlight w:val="red"/>
              </w:rPr>
            </w:pPr>
            <w:r>
              <w:rPr>
                <w:color w:val="000000"/>
                <w:spacing w:val="0"/>
                <w:sz w:val="24"/>
                <w:szCs w:val="24"/>
              </w:rPr>
              <w:t>{% if credit1_toggle == True %}{{ credit1_WLE_earnings }}{% endif %}{% if credit2_toggle == True %} {{ credit2_WLE_earnings }}{% endif %}{% if credit3_toggle == True %} {{ credit3_WLE_earnings }}{% endif %}</w:t>
            </w:r>
          </w:p>
        </w:tc>
      </w:tr>
    </w:tbl>
    <w:p w14:paraId="4EE9DF3F" w14:textId="77777777" w:rsidR="0050350B" w:rsidRPr="00A05A4F" w:rsidRDefault="0050350B" w:rsidP="00900EF8">
      <w:pPr>
        <w:tabs>
          <w:tab w:val="left" w:pos="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s>
        <w:suppressAutoHyphens/>
        <w:jc w:val="both"/>
        <w:rPr>
          <w:bCs/>
          <w:sz w:val="24"/>
        </w:rPr>
      </w:pPr>
    </w:p>
    <w:p w14:paraId="383CAEFC" w14:textId="33DFF07E" w:rsidR="000E6365" w:rsidRPr="00BE1271" w:rsidRDefault="00CC2D1A" w:rsidP="00B26F5F">
      <w:pPr>
        <w:pStyle w:val="ListParagraph"/>
        <w:numPr>
          <w:ilvl w:val="0"/>
          <w:numId w:val="5"/>
        </w:numPr>
        <w:tabs>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jc w:val="both"/>
        <w:rPr>
          <w:bCs/>
          <w:sz w:val="24"/>
          <w:highlight w:val="green"/>
        </w:rPr>
      </w:pPr>
      <w:r>
        <w:rPr>
          <w:bCs/>
          <w:sz w:val="24"/>
          <w:u w:val="single"/>
        </w:rPr>
        <w:lastRenderedPageBreak/>
        <w:t>Loss to Trial</w:t>
      </w:r>
      <w:r>
        <w:rPr>
          <w:sz w:val="24"/>
        </w:rPr>
        <w:t xml:space="preserve"> is </w:t>
      </w:r>
      <w:r>
        <w:rPr>
          <w:bCs/>
          <w:sz w:val="24"/>
        </w:rPr>
        <w:t xml:space="preserve">{{ b1e_WLE_pretrial_loss_adj }} under the base of {{ b1e_WLE_earnings }}. </w:t>
      </w:r>
      <w:r>
        <w:rPr>
          <w:bCs/>
          <w:sz w:val="24"/>
          <w:highlight w:val="green"/>
        </w:rPr>
        <w:t>Losses are estimated by</w:t>
      </w:r>
      <w:r>
        <w:rPr>
          <w:bCs/>
          <w:sz w:val="24"/>
        </w:rPr>
        <w:t xml:space="preserve"> multiplying the earnings base by the time period from the accident to the trial. </w:t>
      </w:r>
      <w:r w:rsidR="005316DB">
        <w:rPr>
          <w:bCs/>
          <w:sz w:val="24"/>
        </w:rPr>
        <w:t>{</w:t>
      </w:r>
      <w:r w:rsidR="00BF1A4B">
        <w:rPr>
          <w:bCs/>
          <w:sz w:val="24"/>
        </w:rPr>
        <w:t>% if base2_toggle == True %</w:t>
      </w:r>
      <w:r w:rsidR="004F7A84">
        <w:rPr>
          <w:bCs/>
          <w:sz w:val="24"/>
        </w:rPr>
        <w:t>}</w:t>
      </w:r>
      <w:r>
        <w:rPr>
          <w:bCs/>
          <w:sz w:val="24"/>
        </w:rPr>
        <w:t xml:space="preserve">The Vocational Evaluation states {{ claimant_salutation_with_name_last }} had the potential to reach a median earnings rate of {{ b2e_WLE_earnings }} per year. </w:t>
      </w:r>
      <w:r>
        <w:rPr>
          <w:bCs/>
          <w:sz w:val="24"/>
          <w:highlight w:val="green"/>
        </w:rPr>
        <w:t>I employ this base in a future loss scenario only.</w:t>
      </w:r>
      <w:r w:rsidR="00E0591D">
        <w:rPr>
          <w:bCs/>
          <w:sz w:val="24"/>
          <w:highlight w:val="green"/>
        </w:rPr>
        <w:t>{</w:t>
      </w:r>
      <w:r w:rsidR="00BF1A4B">
        <w:rPr>
          <w:bCs/>
          <w:sz w:val="24"/>
          <w:highlight w:val="green"/>
        </w:rPr>
        <w:t>% endif %</w:t>
      </w:r>
      <w:r w:rsidR="00E0591D">
        <w:rPr>
          <w:bCs/>
          <w:sz w:val="24"/>
          <w:highlight w:val="green"/>
        </w:rPr>
        <w:t>}</w:t>
      </w:r>
    </w:p>
    <w:p w14:paraId="4F459835" w14:textId="77777777" w:rsidR="00DB6BB5" w:rsidRPr="00A05A4F" w:rsidRDefault="00DB6BB5" w:rsidP="00AD5917">
      <w:pPr>
        <w:tabs>
          <w:tab w:val="left" w:pos="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s>
        <w:suppressAutoHyphens/>
        <w:jc w:val="both"/>
        <w:rPr>
          <w:bCs/>
          <w:sz w:val="24"/>
        </w:rPr>
      </w:pPr>
    </w:p>
    <w:p w14:paraId="47EE9A0B" w14:textId="7375D32D" w:rsidR="006430F8" w:rsidRDefault="00AD5917" w:rsidP="0048764A">
      <w:pPr>
        <w:pStyle w:val="ListParagraph"/>
        <w:numPr>
          <w:ilvl w:val="0"/>
          <w:numId w:val="5"/>
        </w:numPr>
        <w:tabs>
          <w:tab w:val="left" w:pos="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s>
        <w:suppressAutoHyphens/>
        <w:jc w:val="both"/>
        <w:rPr>
          <w:bCs/>
          <w:sz w:val="24"/>
        </w:rPr>
      </w:pPr>
      <w:r>
        <w:rPr>
          <w:bCs/>
          <w:sz w:val="24"/>
          <w:u w:val="single"/>
        </w:rPr>
        <w:t>Earnings and Employment Background</w:t>
      </w:r>
      <w:r>
        <w:rPr>
          <w:bCs/>
          <w:sz w:val="24"/>
        </w:rPr>
        <w:t xml:space="preserve"> indicates that the plaintiff was working as a {{ job_title_1 }} for {{ claimant_employer }} at the time of the accident. </w:t>
      </w:r>
      <w:r>
        <w:rPr>
          <w:bCs/>
          <w:sz w:val="24"/>
          <w:highlight w:val="green"/>
        </w:rPr>
        <w:t>The Vocational Evaluation notes</w:t>
      </w:r>
      <w:r>
        <w:rPr>
          <w:bCs/>
          <w:sz w:val="24"/>
        </w:rPr>
        <w:t xml:space="preserve"> {{ claimant_salutation_with_name_last }} </w:t>
      </w:r>
      <w:r>
        <w:rPr>
          <w:bCs/>
          <w:sz w:val="24"/>
          <w:highlight w:val="green"/>
        </w:rPr>
        <w:t xml:space="preserve">reported earning </w:t>
      </w:r>
      <w:r w:rsidR="00BF1A4B">
        <w:rPr>
          <w:bCs/>
          <w:sz w:val="24"/>
        </w:rPr>
        <w:t>{% if wage_hourly %}</w:t>
      </w:r>
      <w:r>
        <w:rPr>
          <w:bCs/>
          <w:sz w:val="24"/>
        </w:rPr>
        <w:t xml:space="preserve">{{ wage_hourly }} </w:t>
      </w:r>
      <w:r>
        <w:rPr>
          <w:bCs/>
          <w:sz w:val="24"/>
          <w:highlight w:val="green"/>
        </w:rPr>
        <w:t>per hour</w:t>
      </w:r>
      <w:r w:rsidR="00BF1A4B">
        <w:rPr>
          <w:bCs/>
          <w:sz w:val="24"/>
          <w:highlight w:val="green"/>
        </w:rPr>
        <w:t>{% endif %}</w:t>
      </w:r>
      <w:r w:rsidR="00E0591D">
        <w:rPr>
          <w:bCs/>
          <w:sz w:val="24"/>
          <w:highlight w:val="green"/>
        </w:rPr>
        <w:t>{% if wage_weekly %}{{ wage_weekly }} per week{% endif %}, or {{ b1e_WLE_earnings }} per year</w:t>
      </w:r>
      <w:r>
        <w:rPr>
          <w:bCs/>
          <w:sz w:val="24"/>
          <w:highlight w:val="green"/>
        </w:rPr>
        <w:t xml:space="preserve">. I employ this as the first earnings base. This is consistent with a </w:t>
      </w:r>
      <w:r>
        <w:rPr>
          <w:bCs/>
          <w:sz w:val="24"/>
        </w:rPr>
        <w:t xml:space="preserve">{{ wage_hourly }} </w:t>
      </w:r>
      <w:r>
        <w:rPr>
          <w:bCs/>
          <w:sz w:val="24"/>
          <w:highlight w:val="green"/>
        </w:rPr>
        <w:t xml:space="preserve">earnings rate, or </w:t>
      </w:r>
      <w:r>
        <w:rPr>
          <w:bCs/>
          <w:sz w:val="24"/>
        </w:rPr>
        <w:t>{{ b1e_WLE_earnings }}</w:t>
      </w:r>
      <w:r>
        <w:rPr>
          <w:bCs/>
          <w:sz w:val="24"/>
          <w:highlight w:val="green"/>
        </w:rPr>
        <w:t xml:space="preserve"> per year.</w:t>
      </w:r>
      <w:r>
        <w:rPr>
          <w:bCs/>
          <w:sz w:val="24"/>
        </w:rPr>
        <w:t xml:space="preserve"> </w:t>
      </w:r>
      <w:r w:rsidR="001E575E">
        <w:rPr>
          <w:bCs/>
          <w:sz w:val="24"/>
        </w:rPr>
        <w:t>{% if base2_toggle == True %}</w:t>
      </w:r>
      <w:r>
        <w:rPr>
          <w:bCs/>
          <w:sz w:val="24"/>
          <w:highlight w:val="green"/>
        </w:rPr>
        <w:t xml:space="preserve">The Vocational Evaluation notes that </w:t>
      </w:r>
      <w:r>
        <w:rPr>
          <w:bCs/>
          <w:sz w:val="24"/>
        </w:rPr>
        <w:t xml:space="preserve">{{ claimant_salutation_with_name_last }} </w:t>
      </w:r>
      <w:r>
        <w:rPr>
          <w:bCs/>
          <w:sz w:val="24"/>
          <w:highlight w:val="green"/>
        </w:rPr>
        <w:t xml:space="preserve">could have earned up to </w:t>
      </w:r>
      <w:r>
        <w:rPr>
          <w:bCs/>
          <w:sz w:val="24"/>
        </w:rPr>
        <w:t xml:space="preserve">{{ b2e_WLE_earnings }} </w:t>
      </w:r>
      <w:r>
        <w:rPr>
          <w:bCs/>
          <w:sz w:val="24"/>
          <w:highlight w:val="green"/>
        </w:rPr>
        <w:t xml:space="preserve">at the </w:t>
      </w:r>
      <w:r>
        <w:rPr>
          <w:bCs/>
          <w:sz w:val="24"/>
          <w:highlight w:val="red"/>
        </w:rPr>
        <w:t>75</w:t>
      </w:r>
      <w:r>
        <w:rPr>
          <w:bCs/>
          <w:sz w:val="24"/>
          <w:highlight w:val="red"/>
          <w:vertAlign w:val="superscript"/>
        </w:rPr>
        <w:t>th</w:t>
      </w:r>
      <w:r>
        <w:rPr>
          <w:bCs/>
          <w:sz w:val="24"/>
          <w:highlight w:val="red"/>
        </w:rPr>
        <w:t xml:space="preserve"> percentile</w:t>
      </w:r>
      <w:r>
        <w:rPr>
          <w:bCs/>
          <w:sz w:val="24"/>
          <w:highlight w:val="green"/>
        </w:rPr>
        <w:t xml:space="preserve"> of statistical earnings. This is the</w:t>
      </w:r>
      <w:r>
        <w:rPr>
          <w:bCs/>
          <w:sz w:val="24"/>
        </w:rPr>
        <w:t xml:space="preserve"> </w:t>
      </w:r>
      <w:r>
        <w:rPr>
          <w:bCs/>
          <w:sz w:val="24"/>
          <w:highlight w:val="red"/>
        </w:rPr>
        <w:t xml:space="preserve">second earnings </w:t>
      </w:r>
      <w:commentRangeStart w:id="1"/>
      <w:r>
        <w:rPr>
          <w:bCs/>
          <w:sz w:val="24"/>
          <w:highlight w:val="red"/>
        </w:rPr>
        <w:t>base</w:t>
      </w:r>
      <w:commentRangeEnd w:id="1"/>
      <w:r>
        <w:rPr>
          <w:rStyle w:val="CommentReference"/>
          <w:bCs/>
          <w:sz w:val="24"/>
          <w:szCs w:val="20"/>
        </w:rPr>
        <w:commentReference w:id="1"/>
      </w:r>
      <w:r>
        <w:rPr>
          <w:bCs/>
          <w:sz w:val="24"/>
        </w:rPr>
        <w:t xml:space="preserve"> from the trial.</w:t>
      </w:r>
      <w:r w:rsidR="001E575E">
        <w:rPr>
          <w:bCs/>
          <w:sz w:val="24"/>
        </w:rPr>
        <w:t>{% endif %}</w:t>
      </w:r>
    </w:p>
    <w:p w14:paraId="40408E44" w14:textId="77777777" w:rsidR="00D97F46" w:rsidRPr="00D97F46" w:rsidRDefault="00D97F46" w:rsidP="00D97F46">
      <w:pPr>
        <w:pStyle w:val="ListParagraph"/>
        <w:rPr>
          <w:bCs/>
          <w:sz w:val="24"/>
        </w:rPr>
      </w:pPr>
    </w:p>
    <w:p w14:paraId="550F1FB7" w14:textId="00337337" w:rsidR="00D97F46" w:rsidRPr="00D97F46" w:rsidRDefault="00D97F46" w:rsidP="00D97F46">
      <w:pPr>
        <w:tabs>
          <w:tab w:val="left" w:pos="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s>
        <w:suppressAutoHyphens/>
        <w:jc w:val="center"/>
        <w:rPr>
          <w:bCs/>
          <w:sz w:val="24"/>
        </w:rPr>
      </w:pPr>
      <w:r>
        <w:rPr>
          <w:bCs/>
          <w:sz w:val="24"/>
        </w:rPr>
        <w:t>{{r voc_earnings_charts }}</w:t>
      </w:r>
    </w:p>
    <w:p w14:paraId="4FCC0868" w14:textId="77777777" w:rsidR="0051070C" w:rsidRDefault="0051070C" w:rsidP="0051070C">
      <w:pPr>
        <w:pStyle w:val="ListParagraph"/>
        <w:tabs>
          <w:tab w:val="left" w:pos="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s>
        <w:suppressAutoHyphens/>
        <w:ind w:left="360"/>
        <w:jc w:val="both"/>
        <w:rPr>
          <w:bCs/>
          <w:sz w:val="24"/>
        </w:rPr>
      </w:pPr>
    </w:p>
    <w:p w14:paraId="3252A830" w14:textId="2BDDDB8B" w:rsidR="00AD5917" w:rsidRPr="002D239D" w:rsidRDefault="00AD5917" w:rsidP="000E6365">
      <w:pPr>
        <w:pStyle w:val="ListParagraph"/>
        <w:numPr>
          <w:ilvl w:val="0"/>
          <w:numId w:val="5"/>
        </w:numPr>
        <w:tabs>
          <w:tab w:val="left" w:pos="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s>
        <w:suppressAutoHyphens/>
        <w:jc w:val="both"/>
        <w:rPr>
          <w:bCs/>
          <w:sz w:val="24"/>
        </w:rPr>
      </w:pPr>
      <w:r>
        <w:rPr>
          <w:bCs/>
          <w:sz w:val="24"/>
          <w:u w:val="single"/>
        </w:rPr>
        <w:t>Post-Trial Loss</w:t>
      </w:r>
      <w:r>
        <w:rPr>
          <w:bCs/>
          <w:sz w:val="24"/>
        </w:rPr>
        <w:t xml:space="preserve"> of earning capacity takes several factors into account:</w:t>
      </w:r>
    </w:p>
    <w:p w14:paraId="280B0604" w14:textId="77777777" w:rsidR="00AD5917" w:rsidRPr="002D239D" w:rsidRDefault="00AD5917" w:rsidP="00AD5917">
      <w:pPr>
        <w:tabs>
          <w:tab w:val="left" w:pos="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s>
        <w:suppressAutoHyphens/>
        <w:jc w:val="both"/>
        <w:rPr>
          <w:bCs/>
          <w:sz w:val="24"/>
        </w:rPr>
      </w:pPr>
    </w:p>
    <w:p w14:paraId="49F2935B" w14:textId="05E732D4" w:rsidR="00AD5917" w:rsidRPr="002D239D" w:rsidRDefault="00AD5917" w:rsidP="008D3F53">
      <w:pPr>
        <w:pStyle w:val="ListParagraph"/>
        <w:numPr>
          <w:ilvl w:val="0"/>
          <w:numId w:val="10"/>
        </w:numPr>
        <w:tabs>
          <w:tab w:val="left" w:pos="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s>
        <w:suppressAutoHyphens/>
        <w:jc w:val="both"/>
        <w:rPr>
          <w:bCs/>
          <w:sz w:val="24"/>
          <w:u w:val="single"/>
        </w:rPr>
      </w:pPr>
      <w:r>
        <w:rPr>
          <w:bCs/>
          <w:sz w:val="24"/>
          <w:u w:val="single"/>
        </w:rPr>
        <w:t>Earning Capacity Base</w:t>
      </w:r>
      <w:r>
        <w:rPr>
          <w:sz w:val="24"/>
        </w:rPr>
        <w:t xml:space="preserve"> as described above.</w:t>
      </w:r>
    </w:p>
    <w:p w14:paraId="3535A019" w14:textId="00DA3521" w:rsidR="00AD5917" w:rsidRPr="002D239D" w:rsidRDefault="00AD5917" w:rsidP="005D2F37">
      <w:pPr>
        <w:tabs>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740"/>
        </w:tabs>
        <w:suppressAutoHyphens/>
        <w:ind w:left="1440" w:right="1620"/>
        <w:jc w:val="both"/>
        <w:rPr>
          <w:bCs/>
          <w:sz w:val="24"/>
        </w:rPr>
      </w:pPr>
      <w:r>
        <w:rPr>
          <w:bCs/>
          <w:sz w:val="24"/>
        </w:rPr>
        <w:tab/>
      </w:r>
    </w:p>
    <w:p w14:paraId="654BB46C" w14:textId="089111D0" w:rsidR="00AD5917" w:rsidRPr="008D3F53" w:rsidRDefault="00AD5917" w:rsidP="008D3F53">
      <w:pPr>
        <w:pStyle w:val="ListParagraph"/>
        <w:numPr>
          <w:ilvl w:val="0"/>
          <w:numId w:val="10"/>
        </w:numPr>
        <w:tabs>
          <w:tab w:val="left" w:pos="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s>
        <w:suppressAutoHyphens/>
        <w:jc w:val="both"/>
        <w:rPr>
          <w:bCs/>
          <w:sz w:val="24"/>
        </w:rPr>
      </w:pPr>
      <w:r>
        <w:rPr>
          <w:bCs/>
          <w:sz w:val="24"/>
          <w:u w:val="single"/>
        </w:rPr>
        <w:t>Discount Rates</w:t>
      </w:r>
      <w:r>
        <w:rPr>
          <w:bCs/>
          <w:sz w:val="24"/>
        </w:rPr>
        <w:t xml:space="preserve"> form the basis upon which post-trial earning capacity streams are commuted to present value. The discounting ensures that the lump sum award will dissipate entirely by the end of the calculating period and will be used to replicate the stream of anticipated earning capacity, without windfall to your client. This analysis employs a laddered discount rate approach with rates derived from current rates of interest on AAA-rated municipal bonds ranging from {{ PV2_WLE_DR_year_min_disc_rate }}% to {{ PV2_WLE_DR_year_max_disc_rate }}%.</w:t>
      </w:r>
    </w:p>
    <w:p w14:paraId="24558F2B" w14:textId="77777777" w:rsidR="00AD5917" w:rsidRPr="00A05A4F" w:rsidRDefault="00AD5917" w:rsidP="00AD5917">
      <w:pPr>
        <w:tabs>
          <w:tab w:val="left" w:pos="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s>
        <w:suppressAutoHyphens/>
        <w:jc w:val="both"/>
        <w:rPr>
          <w:bCs/>
          <w:sz w:val="24"/>
        </w:rPr>
      </w:pPr>
    </w:p>
    <w:p w14:paraId="6C8AD00C" w14:textId="3F24D101" w:rsidR="00065E36" w:rsidRPr="0047551F" w:rsidRDefault="00AD5917" w:rsidP="004D65B3">
      <w:pPr>
        <w:numPr>
          <w:ilvl w:val="0"/>
          <w:numId w:val="10"/>
        </w:numPr>
        <w:spacing w:after="160"/>
        <w:rPr>
          <w:bCs/>
          <w:sz w:val="24"/>
          <w:highlight w:val="yellow"/>
        </w:rPr>
      </w:pPr>
      <w:r>
        <w:rPr>
          <w:bCs/>
          <w:sz w:val="24"/>
          <w:u w:val="single"/>
        </w:rPr>
        <w:t>Incremental Factors</w:t>
      </w:r>
      <w:r>
        <w:rPr>
          <w:bCs/>
          <w:sz w:val="24"/>
        </w:rPr>
        <w:t xml:space="preserve"> have been used to adjust the stream of earning capacity. Earnings growth is {{ b1e_WLE_growth_rate }}</w:t>
      </w:r>
      <w:r w:rsidR="008905AC">
        <w:rPr>
          <w:bCs/>
          <w:sz w:val="24"/>
        </w:rPr>
        <w:t>%</w:t>
      </w:r>
      <w:r>
        <w:rPr>
          <w:bCs/>
          <w:sz w:val="24"/>
          <w:szCs w:val="24"/>
        </w:rPr>
        <w:t xml:space="preserve"> </w:t>
      </w:r>
      <w:commentRangeStart w:id="2"/>
      <w:commentRangeStart w:id="3"/>
      <w:r>
        <w:rPr>
          <w:bCs/>
          <w:sz w:val="24"/>
          <w:szCs w:val="24"/>
          <w:highlight w:val="red"/>
        </w:rPr>
        <w:t>based upon the average forecasted long-term growth in the intermediate estimate of nominal wage rates from the Annual Report of the Board of Trustees from the Social Security Administration (2025).</w:t>
      </w:r>
      <w:r>
        <w:rPr>
          <w:bCs/>
          <w:highlight w:val="red"/>
        </w:rPr>
        <w:t xml:space="preserve"> </w:t>
      </w:r>
      <w:commentRangeEnd w:id="2"/>
      <w:r w:rsidRPr="0047551F">
        <w:rPr>
          <w:rStyle w:val="CommentReference"/>
          <w:bCs/>
          <w:sz w:val="24"/>
          <w:szCs w:val="20"/>
          <w:highlight w:val="yellow"/>
        </w:rPr>
        <w:commentReference w:id="2"/>
      </w:r>
      <w:commentRangeEnd w:id="3"/>
      <w:r w:rsidRPr="0047551F">
        <w:rPr>
          <w:rStyle w:val="CommentReference"/>
          <w:bCs/>
          <w:sz w:val="24"/>
          <w:szCs w:val="20"/>
          <w:highlight w:val="yellow"/>
        </w:rPr>
        <w:commentReference w:id="3"/>
      </w:r>
    </w:p>
    <w:p w14:paraId="7E0A4F22" w14:textId="77777777" w:rsidR="00065E36" w:rsidRDefault="00065E36" w:rsidP="00065E36">
      <w:pPr>
        <w:pStyle w:val="ListParagraph"/>
        <w:tabs>
          <w:tab w:val="left" w:pos="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s>
        <w:suppressAutoHyphens/>
        <w:jc w:val="both"/>
        <w:rPr>
          <w:bCs/>
          <w:sz w:val="24"/>
        </w:rPr>
      </w:pPr>
    </w:p>
    <w:tbl>
      <w:tblPr>
        <w:tblW w:w="2819" w:type="dxa"/>
        <w:jc w:val="center"/>
        <w:tblLook w:val="04A0" w:firstRow="1" w:lastRow="0" w:firstColumn="1" w:lastColumn="0" w:noHBand="0" w:noVBand="1"/>
      </w:tblPr>
      <w:tblGrid>
        <w:gridCol w:w="1926"/>
        <w:gridCol w:w="2802"/>
      </w:tblGrid>
      <w:tr w:rsidR="00065E36" w:rsidRPr="008A3774" w14:paraId="14DBC7CE" w14:textId="77777777" w:rsidTr="00065E36">
        <w:trPr>
          <w:trHeight w:val="356"/>
          <w:jc w:val="center"/>
        </w:trPr>
        <w:tc>
          <w:tcPr>
            <w:tcW w:w="2819" w:type="dxa"/>
            <w:gridSpan w:val="2"/>
            <w:tcBorders>
              <w:top w:val="single" w:sz="4" w:space="0" w:color="auto"/>
              <w:left w:val="single" w:sz="4" w:space="0" w:color="auto"/>
              <w:bottom w:val="single" w:sz="4" w:space="0" w:color="auto"/>
              <w:right w:val="single" w:sz="4" w:space="0" w:color="000000"/>
            </w:tcBorders>
            <w:noWrap/>
            <w:vAlign w:val="center"/>
            <w:hideMark/>
          </w:tcPr>
          <w:p w14:paraId="7318AE18" w14:textId="77777777" w:rsidR="00065E36" w:rsidRPr="008A3774" w:rsidRDefault="00065E36" w:rsidP="00065E36">
            <w:pPr>
              <w:jc w:val="center"/>
              <w:rPr>
                <w:color w:val="000000"/>
                <w:spacing w:val="0"/>
                <w:sz w:val="24"/>
                <w:szCs w:val="24"/>
              </w:rPr>
            </w:pPr>
            <w:commentRangeStart w:id="4"/>
            <w:r>
              <w:rPr>
                <w:color w:val="000000"/>
                <w:spacing w:val="0"/>
                <w:sz w:val="24"/>
                <w:szCs w:val="24"/>
              </w:rPr>
              <w:t>RATES OF CHANGE</w:t>
            </w:r>
            <w:commentRangeEnd w:id="4"/>
            <w:r w:rsidRPr="008A3774">
              <w:rPr>
                <w:rStyle w:val="CommentReference"/>
                <w:color w:val="000000"/>
                <w:spacing w:val="0"/>
                <w:sz w:val="24"/>
                <w:szCs w:val="24"/>
              </w:rPr>
              <w:commentReference w:id="4"/>
            </w:r>
          </w:p>
        </w:tc>
      </w:tr>
      <w:tr w:rsidR="00065E36" w:rsidRPr="008A3774" w14:paraId="5B52E2F2" w14:textId="77777777" w:rsidTr="00065E36">
        <w:trPr>
          <w:trHeight w:val="390"/>
          <w:jc w:val="center"/>
        </w:trPr>
        <w:tc>
          <w:tcPr>
            <w:tcW w:w="1434" w:type="dxa"/>
            <w:tcBorders>
              <w:top w:val="nil"/>
              <w:left w:val="single" w:sz="4" w:space="0" w:color="auto"/>
              <w:bottom w:val="nil"/>
              <w:right w:val="nil"/>
            </w:tcBorders>
            <w:noWrap/>
            <w:vAlign w:val="center"/>
            <w:hideMark/>
          </w:tcPr>
          <w:p w14:paraId="4E8CF1B1" w14:textId="72669174" w:rsidR="00065E36" w:rsidRPr="008A3774" w:rsidRDefault="00065E36" w:rsidP="00065E36">
            <w:pPr>
              <w:rPr>
                <w:color w:val="000000"/>
                <w:spacing w:val="0"/>
                <w:sz w:val="24"/>
                <w:szCs w:val="24"/>
              </w:rPr>
            </w:pPr>
            <w:r>
              <w:rPr>
                <w:color w:val="000000"/>
                <w:spacing w:val="0"/>
                <w:sz w:val="24"/>
                <w:szCs w:val="24"/>
                <w:highlight w:val="red"/>
              </w:rPr>
              <w:t>Primary</w:t>
            </w:r>
          </w:p>
        </w:tc>
        <w:tc>
          <w:tcPr>
            <w:tcW w:w="1385" w:type="dxa"/>
            <w:tcBorders>
              <w:top w:val="nil"/>
              <w:left w:val="nil"/>
              <w:bottom w:val="nil"/>
              <w:right w:val="single" w:sz="4" w:space="0" w:color="auto"/>
            </w:tcBorders>
            <w:noWrap/>
            <w:vAlign w:val="center"/>
            <w:hideMark/>
          </w:tcPr>
          <w:p w14:paraId="1020F490" w14:textId="68B3A2BC" w:rsidR="00065E36" w:rsidRPr="008A3774" w:rsidRDefault="00034CA4" w:rsidP="00065E36">
            <w:pPr>
              <w:jc w:val="center"/>
              <w:rPr>
                <w:color w:val="000000"/>
                <w:spacing w:val="0"/>
                <w:sz w:val="24"/>
                <w:szCs w:val="24"/>
                <w:highlight w:val="yellow"/>
              </w:rPr>
            </w:pPr>
            <w:r>
              <w:rPr>
                <w:color w:val="000000"/>
                <w:spacing w:val="0"/>
                <w:sz w:val="24"/>
                <w:szCs w:val="24"/>
              </w:rPr>
              <w:t>{{ b1e_WLE_growth_rate }}</w:t>
            </w:r>
          </w:p>
        </w:tc>
      </w:tr>
      <w:tr w:rsidR="00065E36" w:rsidRPr="008A3774" w14:paraId="3152AE9F" w14:textId="77777777" w:rsidTr="00065E36">
        <w:trPr>
          <w:trHeight w:val="390"/>
          <w:jc w:val="center"/>
        </w:trPr>
        <w:tc>
          <w:tcPr>
            <w:tcW w:w="1434" w:type="dxa"/>
            <w:tcBorders>
              <w:top w:val="nil"/>
              <w:left w:val="single" w:sz="4" w:space="0" w:color="auto"/>
              <w:bottom w:val="single" w:sz="4" w:space="0" w:color="auto"/>
              <w:right w:val="nil"/>
            </w:tcBorders>
            <w:noWrap/>
            <w:vAlign w:val="center"/>
            <w:hideMark/>
          </w:tcPr>
          <w:p w14:paraId="15D94551" w14:textId="5DFD56B6" w:rsidR="00065E36" w:rsidRPr="008A3774" w:rsidRDefault="00242735" w:rsidP="00065E36">
            <w:pPr>
              <w:rPr>
                <w:color w:val="000000"/>
                <w:spacing w:val="0"/>
                <w:sz w:val="24"/>
                <w:szCs w:val="24"/>
              </w:rPr>
            </w:pPr>
            <w:r>
              <w:rPr>
                <w:color w:val="000000"/>
                <w:spacing w:val="0"/>
                <w:sz w:val="24"/>
                <w:szCs w:val="24"/>
                <w:highlight w:val="red"/>
              </w:rPr>
              <w:t xml:space="preserve">{% if credit1_toggle == True or credit2_toggle == True or credit3_toggle == True </w:t>
            </w:r>
            <w:r>
              <w:rPr>
                <w:color w:val="000000"/>
                <w:spacing w:val="0"/>
                <w:sz w:val="24"/>
                <w:szCs w:val="24"/>
                <w:highlight w:val="red"/>
              </w:rPr>
              <w:lastRenderedPageBreak/>
              <w:t>%}Alternative</w:t>
            </w:r>
            <w:r>
              <w:rPr>
                <w:color w:val="000000"/>
                <w:spacing w:val="0"/>
                <w:sz w:val="24"/>
                <w:szCs w:val="24"/>
              </w:rPr>
              <w:t>{% endif %}</w:t>
            </w:r>
          </w:p>
        </w:tc>
        <w:tc>
          <w:tcPr>
            <w:tcW w:w="1385" w:type="dxa"/>
            <w:tcBorders>
              <w:top w:val="nil"/>
              <w:left w:val="nil"/>
              <w:bottom w:val="single" w:sz="4" w:space="0" w:color="auto"/>
              <w:right w:val="single" w:sz="4" w:space="0" w:color="auto"/>
            </w:tcBorders>
            <w:vAlign w:val="center"/>
            <w:hideMark/>
          </w:tcPr>
          <w:p w14:paraId="4B450160" w14:textId="3783F8D4" w:rsidR="00065E36" w:rsidRPr="008A3774" w:rsidRDefault="006673AC" w:rsidP="00065E36">
            <w:pPr>
              <w:jc w:val="center"/>
              <w:rPr>
                <w:color w:val="000000"/>
                <w:spacing w:val="0"/>
                <w:sz w:val="24"/>
                <w:szCs w:val="24"/>
                <w:highlight w:val="yellow"/>
              </w:rPr>
            </w:pPr>
            <w:r>
              <w:rPr>
                <w:color w:val="000000"/>
                <w:spacing w:val="0"/>
                <w:sz w:val="24"/>
                <w:szCs w:val="24"/>
              </w:rPr>
              <w:lastRenderedPageBreak/>
              <w:t xml:space="preserve">{% if credit1_toggle == True %}{{ credit1_WLE_growth_rate }}{% endif %}{% if credit2_toggle == True %} {{ credit2_WLE_growth_rate </w:t>
            </w:r>
            <w:r>
              <w:rPr>
                <w:color w:val="000000"/>
                <w:spacing w:val="0"/>
                <w:sz w:val="24"/>
                <w:szCs w:val="24"/>
              </w:rPr>
              <w:lastRenderedPageBreak/>
              <w:t xml:space="preserve">}}{% endif %}{% if credit3_toggle == True %} {{ credit3_WLE_growth_rate }}{% endif %} </w:t>
            </w:r>
          </w:p>
        </w:tc>
      </w:tr>
    </w:tbl>
    <w:p w14:paraId="2371EAAF" w14:textId="16CFF867" w:rsidR="00540EE3" w:rsidRDefault="00540EE3" w:rsidP="007857C4">
      <w:pPr>
        <w:widowControl w:val="0"/>
        <w:autoSpaceDE w:val="0"/>
        <w:autoSpaceDN w:val="0"/>
        <w:adjustRightInd w:val="0"/>
        <w:rPr>
          <w:bCs/>
          <w:sz w:val="24"/>
        </w:rPr>
      </w:pPr>
    </w:p>
    <w:p w14:paraId="1F0A930D" w14:textId="1FB7B87C" w:rsidR="00AD5917" w:rsidRPr="008D3F53" w:rsidRDefault="00AD5917" w:rsidP="008D3F53">
      <w:pPr>
        <w:pStyle w:val="ListParagraph"/>
        <w:widowControl w:val="0"/>
        <w:numPr>
          <w:ilvl w:val="0"/>
          <w:numId w:val="10"/>
        </w:numPr>
        <w:autoSpaceDE w:val="0"/>
        <w:autoSpaceDN w:val="0"/>
        <w:adjustRightInd w:val="0"/>
        <w:rPr>
          <w:bCs/>
          <w:sz w:val="24"/>
        </w:rPr>
      </w:pPr>
      <w:r>
        <w:rPr>
          <w:bCs/>
          <w:sz w:val="24"/>
          <w:u w:val="single"/>
        </w:rPr>
        <w:t>Duration of Loss</w:t>
      </w:r>
      <w:r>
        <w:rPr>
          <w:sz w:val="24"/>
        </w:rPr>
        <w:t xml:space="preserve">. </w:t>
      </w:r>
      <w:r>
        <w:rPr>
          <w:bCs/>
          <w:sz w:val="24"/>
        </w:rPr>
        <w:t xml:space="preserve">The United States Department of Commerce and the Bureau of Labor Statistics have compiled data upon which researchers in both the private and public sectors have produced estimates of working life and estimates of average retirement age. An example of the former is Bulletin 2254, published in February 1986, while an example of the latter is an article entitled "The Use of Worklife Tables in Estimates of Lost Earning Capacity," published in April 1983, in the </w:t>
      </w:r>
      <w:r>
        <w:rPr>
          <w:bCs/>
          <w:sz w:val="24"/>
          <w:u w:val="single"/>
        </w:rPr>
        <w:t>Monthly Labor Review</w:t>
      </w:r>
      <w:r>
        <w:rPr>
          <w:bCs/>
          <w:sz w:val="24"/>
        </w:rPr>
        <w:t xml:space="preserve">, a publication of the United States Department of Labor. This article was authored by David M. Nelson, Western Washington University, Bellingham, WA. Data were taken from U.S. Department of Labor Statistics, Special Labor Force Report, "Tables of Working Life: The Increment-Decrement Mode," Bulletin 2135, released November 1982 (based on 1977 statistics). These estimates have been updated by academics in “The Markov Model of Labor Force Activity 2012-17: Extended Tables of Central Tendency, Shape, Percentile Points, and Bootstrap Standard Errors Worklife,” which is presented below, and “The Markov Model of Years to Final Separation from the Labor Force 2012-17: Extended Tables of Central Tendency, Shape, Percentile Points, and Bootstrap Standard Errors” by Skoog, Cieka, and Krueger. </w:t>
      </w:r>
    </w:p>
    <w:p w14:paraId="23AB53E2" w14:textId="77777777" w:rsidR="008D3F53" w:rsidRDefault="008D3F53" w:rsidP="00AD5917">
      <w:pPr>
        <w:tabs>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s>
        <w:suppressAutoHyphens/>
        <w:jc w:val="both"/>
        <w:rPr>
          <w:bCs/>
          <w:sz w:val="24"/>
        </w:rPr>
      </w:pPr>
    </w:p>
    <w:p w14:paraId="24C681F9" w14:textId="047914FC" w:rsidR="00AD5917" w:rsidRPr="00B831F9" w:rsidRDefault="00AD5917" w:rsidP="00B831F9">
      <w:pPr>
        <w:pStyle w:val="ListParagraph"/>
        <w:tabs>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s>
        <w:suppressAutoHyphens/>
        <w:jc w:val="both"/>
        <w:rPr>
          <w:bCs/>
          <w:sz w:val="24"/>
        </w:rPr>
      </w:pPr>
      <w:r>
        <w:rPr>
          <w:bCs/>
          <w:sz w:val="24"/>
          <w:highlight w:val="green"/>
        </w:rPr>
        <w:t>Since one may enjoy earning capacity through life expectancy (Congress has repealed limitations on mandatory retirement), estimates might be carried to age</w:t>
      </w:r>
      <w:r>
        <w:rPr>
          <w:bCs/>
          <w:sz w:val="24"/>
        </w:rPr>
        <w:t xml:space="preserve"> {{ claimant_LE_at_trial }}. </w:t>
      </w:r>
      <w:r>
        <w:rPr>
          <w:bCs/>
          <w:sz w:val="24"/>
          <w:highlight w:val="green"/>
        </w:rPr>
        <w:t>This analysis utilizes a {% if earnings_projection_type == 'WLE' %}worklife equivalent of{% else %}retirement horizon of{% endif %}</w:t>
      </w:r>
      <w:r>
        <w:rPr>
          <w:bCs/>
          <w:sz w:val="24"/>
        </w:rPr>
        <w:t xml:space="preserve"> {% if earnings_projection_type == 'WLE' %}{{ claimant_WLE_from_trial_full }}{% else %}{{ claimant_TR_from_trial_full }}{% endif %} years from </w:t>
      </w:r>
      <w:r>
        <w:rPr>
          <w:bCs/>
          <w:sz w:val="24"/>
          <w:highlight w:val="red"/>
        </w:rPr>
        <w:t>trial</w:t>
      </w:r>
      <w:r>
        <w:rPr>
          <w:bCs/>
          <w:sz w:val="24"/>
        </w:rPr>
        <w:t xml:space="preserve"> according to age and educational attainment. Life expectancy from trial is approximately {{ claimant_LE_at_trial }} years for a {{ claimant_gender }} of  the plaintiff's date of birth, according to the 2023 United States Life Tables, </w:t>
      </w:r>
      <w:r>
        <w:rPr>
          <w:bCs/>
          <w:sz w:val="24"/>
          <w:u w:val="single"/>
        </w:rPr>
        <w:t>National Vital Statistics Reports, Volume 74, No. 6</w:t>
      </w:r>
      <w:r>
        <w:rPr>
          <w:bCs/>
          <w:sz w:val="24"/>
        </w:rPr>
        <w:t>, National Center for Health Statistics, 2025.</w:t>
      </w:r>
    </w:p>
    <w:p w14:paraId="08F3A841" w14:textId="77777777" w:rsidR="00833ACB" w:rsidRDefault="00833ACB" w:rsidP="00AD5917">
      <w:pPr>
        <w:tabs>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s>
        <w:suppressAutoHyphens/>
        <w:jc w:val="both"/>
        <w:rPr>
          <w:bCs/>
          <w:sz w:val="24"/>
        </w:rPr>
      </w:pPr>
    </w:p>
    <w:tbl>
      <w:tblPr>
        <w:tblW w:w="4709" w:type="dxa"/>
        <w:jc w:val="center"/>
        <w:tblLook w:val="04A0" w:firstRow="1" w:lastRow="0" w:firstColumn="1" w:lastColumn="0" w:noHBand="0" w:noVBand="1"/>
      </w:tblPr>
      <w:tblGrid>
        <w:gridCol w:w="3145"/>
        <w:gridCol w:w="3229"/>
      </w:tblGrid>
      <w:tr w:rsidR="00DA57BB" w:rsidRPr="008A3774" w14:paraId="11636808" w14:textId="77777777" w:rsidTr="008A3774">
        <w:trPr>
          <w:trHeight w:val="338"/>
          <w:jc w:val="center"/>
        </w:trPr>
        <w:tc>
          <w:tcPr>
            <w:tcW w:w="4709" w:type="dxa"/>
            <w:gridSpan w:val="2"/>
            <w:tcBorders>
              <w:top w:val="single" w:sz="4" w:space="0" w:color="auto"/>
              <w:left w:val="single" w:sz="4" w:space="0" w:color="auto"/>
              <w:bottom w:val="single" w:sz="4" w:space="0" w:color="auto"/>
              <w:right w:val="single" w:sz="4" w:space="0" w:color="000000"/>
            </w:tcBorders>
            <w:noWrap/>
            <w:vAlign w:val="center"/>
            <w:hideMark/>
          </w:tcPr>
          <w:p w14:paraId="2E551716" w14:textId="77777777" w:rsidR="00DA57BB" w:rsidRPr="008A3774" w:rsidRDefault="00DA57BB" w:rsidP="00DA57BB">
            <w:pPr>
              <w:jc w:val="center"/>
              <w:rPr>
                <w:color w:val="000000"/>
                <w:spacing w:val="0"/>
                <w:sz w:val="24"/>
                <w:szCs w:val="24"/>
              </w:rPr>
            </w:pPr>
            <w:r>
              <w:rPr>
                <w:color w:val="000000"/>
                <w:spacing w:val="0"/>
                <w:sz w:val="24"/>
                <w:szCs w:val="24"/>
              </w:rPr>
              <w:t>DURATION OF LOSS</w:t>
            </w:r>
          </w:p>
        </w:tc>
      </w:tr>
      <w:tr w:rsidR="00DA57BB" w:rsidRPr="008A3774" w14:paraId="51A874A5" w14:textId="77777777" w:rsidTr="008A3774">
        <w:trPr>
          <w:trHeight w:val="369"/>
          <w:jc w:val="center"/>
        </w:trPr>
        <w:tc>
          <w:tcPr>
            <w:tcW w:w="3145" w:type="dxa"/>
            <w:tcBorders>
              <w:top w:val="nil"/>
              <w:left w:val="single" w:sz="4" w:space="0" w:color="auto"/>
              <w:bottom w:val="nil"/>
              <w:right w:val="nil"/>
            </w:tcBorders>
            <w:noWrap/>
            <w:vAlign w:val="center"/>
            <w:hideMark/>
          </w:tcPr>
          <w:p w14:paraId="2D9AC7DC" w14:textId="77777777" w:rsidR="00DA57BB" w:rsidRPr="008A3774" w:rsidRDefault="00DA57BB" w:rsidP="00DA57BB">
            <w:pPr>
              <w:rPr>
                <w:color w:val="000000"/>
                <w:spacing w:val="0"/>
                <w:sz w:val="24"/>
                <w:szCs w:val="24"/>
              </w:rPr>
            </w:pPr>
            <w:r>
              <w:rPr>
                <w:color w:val="000000"/>
                <w:spacing w:val="0"/>
                <w:sz w:val="24"/>
                <w:szCs w:val="24"/>
              </w:rPr>
              <w:t xml:space="preserve">  {% if earnings_projection_type == 'WLE' %}Work-Life Equivalent{% else %}To Retirement{% endif %}</w:t>
            </w:r>
          </w:p>
        </w:tc>
        <w:tc>
          <w:tcPr>
            <w:tcW w:w="1560" w:type="dxa"/>
            <w:tcBorders>
              <w:top w:val="nil"/>
              <w:left w:val="nil"/>
              <w:bottom w:val="nil"/>
              <w:right w:val="single" w:sz="4" w:space="0" w:color="auto"/>
            </w:tcBorders>
            <w:vAlign w:val="center"/>
            <w:hideMark/>
          </w:tcPr>
          <w:p w14:paraId="25F20B4E" w14:textId="7D7F1CE2" w:rsidR="00DA57BB" w:rsidRPr="008A3774" w:rsidRDefault="00F82023" w:rsidP="00DA57BB">
            <w:pPr>
              <w:jc w:val="center"/>
              <w:rPr>
                <w:color w:val="000000"/>
                <w:spacing w:val="0"/>
                <w:sz w:val="24"/>
                <w:szCs w:val="24"/>
              </w:rPr>
            </w:pPr>
            <w:r>
              <w:rPr>
                <w:color w:val="000000"/>
                <w:spacing w:val="0"/>
                <w:sz w:val="24"/>
                <w:szCs w:val="24"/>
              </w:rPr>
              <w:t>{% if earnings_projection_type == 'WLE' %}{{ claimant_WLE_from_trial_full }}{% else %}{{ claimant_TR_from_trial_full }}{% endif %} Years</w:t>
            </w:r>
          </w:p>
        </w:tc>
      </w:tr>
      <w:tr w:rsidR="00DA57BB" w:rsidRPr="008A3774" w14:paraId="3E0C39EC" w14:textId="77777777" w:rsidTr="008A3774">
        <w:trPr>
          <w:trHeight w:val="323"/>
          <w:jc w:val="center"/>
        </w:trPr>
        <w:tc>
          <w:tcPr>
            <w:tcW w:w="3145" w:type="dxa"/>
            <w:tcBorders>
              <w:top w:val="nil"/>
              <w:left w:val="single" w:sz="4" w:space="0" w:color="auto"/>
              <w:bottom w:val="single" w:sz="4" w:space="0" w:color="auto"/>
              <w:right w:val="nil"/>
            </w:tcBorders>
            <w:noWrap/>
            <w:vAlign w:val="center"/>
            <w:hideMark/>
          </w:tcPr>
          <w:p w14:paraId="468FB874" w14:textId="77777777" w:rsidR="00DA57BB" w:rsidRPr="008A3774" w:rsidRDefault="00DA57BB" w:rsidP="00DA57BB">
            <w:pPr>
              <w:rPr>
                <w:color w:val="000000"/>
                <w:spacing w:val="0"/>
                <w:sz w:val="24"/>
                <w:szCs w:val="24"/>
              </w:rPr>
            </w:pPr>
            <w:r>
              <w:rPr>
                <w:color w:val="000000"/>
                <w:spacing w:val="0"/>
                <w:sz w:val="24"/>
                <w:szCs w:val="24"/>
              </w:rPr>
              <w:t xml:space="preserve">  Life Expectancy</w:t>
            </w:r>
          </w:p>
        </w:tc>
        <w:tc>
          <w:tcPr>
            <w:tcW w:w="1560" w:type="dxa"/>
            <w:tcBorders>
              <w:top w:val="nil"/>
              <w:left w:val="nil"/>
              <w:bottom w:val="single" w:sz="4" w:space="0" w:color="auto"/>
              <w:right w:val="single" w:sz="4" w:space="0" w:color="auto"/>
            </w:tcBorders>
            <w:noWrap/>
            <w:vAlign w:val="center"/>
            <w:hideMark/>
          </w:tcPr>
          <w:p w14:paraId="12A4242B" w14:textId="0A338BDA" w:rsidR="00DA57BB" w:rsidRPr="006808BA" w:rsidRDefault="00DA57BB" w:rsidP="00DA57BB">
            <w:pPr>
              <w:jc w:val="center"/>
              <w:rPr>
                <w:color w:val="000000"/>
                <w:spacing w:val="0"/>
                <w:sz w:val="24"/>
                <w:szCs w:val="24"/>
              </w:rPr>
            </w:pPr>
            <w:r>
              <w:rPr>
                <w:color w:val="000000"/>
                <w:spacing w:val="0"/>
                <w:sz w:val="24"/>
                <w:szCs w:val="24"/>
              </w:rPr>
              <w:t xml:space="preserve"> {{ claimant_LE_at_trial }} Years</w:t>
            </w:r>
          </w:p>
        </w:tc>
      </w:tr>
    </w:tbl>
    <w:p w14:paraId="3BA3A179" w14:textId="77777777" w:rsidR="00DA57BB" w:rsidRDefault="00DA57BB" w:rsidP="00AD5917">
      <w:pPr>
        <w:tabs>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s>
        <w:suppressAutoHyphens/>
        <w:jc w:val="both"/>
        <w:rPr>
          <w:bCs/>
          <w:sz w:val="24"/>
        </w:rPr>
      </w:pPr>
    </w:p>
    <w:p w14:paraId="38A08A0A" w14:textId="131AEB1A" w:rsidR="00AD5917" w:rsidRPr="00670165" w:rsidRDefault="00AD5917" w:rsidP="00670165">
      <w:pPr>
        <w:pStyle w:val="ListParagraph"/>
        <w:numPr>
          <w:ilvl w:val="0"/>
          <w:numId w:val="10"/>
        </w:numPr>
        <w:tabs>
          <w:tab w:val="left" w:pos="0"/>
          <w:tab w:val="left" w:pos="720"/>
          <w:tab w:val="left" w:pos="1080"/>
          <w:tab w:val="left" w:pos="1440"/>
          <w:tab w:val="left" w:pos="1800"/>
          <w:tab w:val="left" w:pos="2160"/>
          <w:tab w:val="left" w:pos="2880"/>
          <w:tab w:val="left" w:pos="3600"/>
          <w:tab w:val="left" w:pos="4320"/>
          <w:tab w:val="left" w:pos="5040"/>
          <w:tab w:val="left" w:pos="5760"/>
          <w:tab w:val="left" w:pos="6480"/>
          <w:tab w:val="left" w:pos="7200"/>
          <w:tab w:val="left" w:pos="7920"/>
        </w:tabs>
        <w:suppressAutoHyphens/>
        <w:jc w:val="both"/>
        <w:rPr>
          <w:bCs/>
          <w:sz w:val="24"/>
        </w:rPr>
      </w:pPr>
      <w:r>
        <w:rPr>
          <w:bCs/>
          <w:sz w:val="24"/>
          <w:u w:val="single"/>
        </w:rPr>
        <w:t>Occupational Disability Losses from Trial</w:t>
      </w:r>
      <w:r>
        <w:rPr>
          <w:bCs/>
          <w:sz w:val="24"/>
        </w:rPr>
        <w:t xml:space="preserve"> measures the extent to which the plaintiff's earning capacity may have been impaired as a result of {{ claimant_gender_possessive }} injury. </w:t>
      </w:r>
      <w:r>
        <w:rPr>
          <w:bCs/>
          <w:sz w:val="24"/>
        </w:rPr>
        <w:lastRenderedPageBreak/>
        <w:t xml:space="preserve">Wages are reported for alternative occupations on </w:t>
      </w:r>
      <w:r>
        <w:rPr>
          <w:bCs/>
          <w:sz w:val="24"/>
          <w:highlight w:val="green"/>
        </w:rPr>
        <w:t>page 5</w:t>
      </w:r>
      <w:r>
        <w:rPr>
          <w:bCs/>
          <w:sz w:val="24"/>
        </w:rPr>
        <w:t xml:space="preserve"> of the Vocational Opinion. Starting wages range from </w:t>
      </w:r>
      <w:r>
        <w:rPr>
          <w:bCs/>
          <w:sz w:val="24"/>
          <w:highlight w:val="red"/>
        </w:rPr>
        <w:t>$18,100</w:t>
      </w:r>
      <w:r>
        <w:rPr>
          <w:bCs/>
          <w:sz w:val="24"/>
        </w:rPr>
        <w:t xml:space="preserve"> to </w:t>
      </w:r>
      <w:r>
        <w:rPr>
          <w:bCs/>
          <w:sz w:val="24"/>
          <w:highlight w:val="red"/>
        </w:rPr>
        <w:t>$26,750</w:t>
      </w:r>
      <w:r>
        <w:rPr>
          <w:bCs/>
          <w:sz w:val="24"/>
        </w:rPr>
        <w:t xml:space="preserve">. The midpoint is </w:t>
      </w:r>
      <w:r>
        <w:rPr>
          <w:bCs/>
          <w:sz w:val="24"/>
          <w:highlight w:val="red"/>
        </w:rPr>
        <w:t>$22,425</w:t>
      </w:r>
      <w:r>
        <w:rPr>
          <w:bCs/>
          <w:sz w:val="24"/>
        </w:rPr>
        <w:t xml:space="preserve">. I have illustrated the diminution of future earnings at </w:t>
      </w:r>
      <w:r>
        <w:rPr>
          <w:bCs/>
          <w:sz w:val="24"/>
          <w:highlight w:val="red"/>
        </w:rPr>
        <w:t>$22,425</w:t>
      </w:r>
      <w:r>
        <w:rPr>
          <w:bCs/>
          <w:sz w:val="24"/>
        </w:rPr>
        <w:t xml:space="preserve"> per year. </w:t>
      </w:r>
      <w:r w:rsidR="00B400F7">
        <w:rPr>
          <w:bCs/>
          <w:sz w:val="24"/>
        </w:rPr>
        <w:t>{% if taxed_toggle == True %}</w:t>
      </w:r>
      <w:r>
        <w:rPr>
          <w:bCs/>
          <w:sz w:val="24"/>
          <w:highlight w:val="green"/>
        </w:rPr>
        <w:t xml:space="preserve">The effective tax rate on alternative earnings is </w:t>
      </w:r>
      <w:r>
        <w:rPr>
          <w:bCs/>
          <w:sz w:val="24"/>
        </w:rPr>
        <w:t>{{ b1e_eff_tax_rate }}%.</w:t>
      </w:r>
    </w:p>
    <w:p w14:paraId="0708673E" w14:textId="77777777" w:rsidR="0001243A" w:rsidRPr="00A05A4F" w:rsidRDefault="0001243A" w:rsidP="00AD5917">
      <w:pPr>
        <w:tabs>
          <w:tab w:val="left" w:pos="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s>
        <w:suppressAutoHyphens/>
        <w:jc w:val="both"/>
        <w:rPr>
          <w:bCs/>
          <w:sz w:val="24"/>
        </w:rPr>
      </w:pPr>
    </w:p>
    <w:p w14:paraId="0F41B6C7" w14:textId="746110B3" w:rsidR="00AD5917" w:rsidRPr="00B831F9" w:rsidRDefault="00AD5917" w:rsidP="00670165">
      <w:pPr>
        <w:pStyle w:val="ListParagraph"/>
        <w:numPr>
          <w:ilvl w:val="0"/>
          <w:numId w:val="12"/>
        </w:numPr>
        <w:tabs>
          <w:tab w:val="left" w:pos="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s>
        <w:suppressAutoHyphens/>
        <w:jc w:val="both"/>
        <w:rPr>
          <w:bCs/>
          <w:sz w:val="24"/>
          <w:szCs w:val="24"/>
        </w:rPr>
      </w:pPr>
      <w:r>
        <w:rPr>
          <w:bCs/>
          <w:sz w:val="24"/>
          <w:szCs w:val="24"/>
          <w:u w:val="single"/>
        </w:rPr>
        <w:t>Employer Contributions to Fringes</w:t>
      </w:r>
      <w:r>
        <w:rPr>
          <w:bCs/>
          <w:sz w:val="24"/>
          <w:szCs w:val="24"/>
        </w:rPr>
        <w:t xml:space="preserve"> represent payments made in lieu of wages. {{ claimant_salutation_with_name_last }} worked for {{ claimant_employer }} at the time of the accident. Estimates from the Employer Cost of Employee Compensation show that, on average, hourly costs for </w:t>
      </w:r>
      <w:r>
        <w:rPr>
          <w:bCs/>
          <w:sz w:val="24"/>
          <w:szCs w:val="24"/>
          <w:highlight w:val="green"/>
        </w:rPr>
        <w:t>health care and a defined contribution retirement</w:t>
      </w:r>
      <w:r>
        <w:rPr>
          <w:bCs/>
          <w:sz w:val="24"/>
          <w:szCs w:val="24"/>
        </w:rPr>
        <w:t xml:space="preserve"> are </w:t>
      </w:r>
      <w:commentRangeStart w:id="5"/>
      <w:r>
        <w:rPr>
          <w:bCs/>
          <w:sz w:val="24"/>
          <w:szCs w:val="24"/>
          <w:highlight w:val="red"/>
        </w:rPr>
        <w:t>19.58%</w:t>
      </w:r>
      <w:r>
        <w:rPr>
          <w:bCs/>
          <w:sz w:val="24"/>
          <w:szCs w:val="24"/>
        </w:rPr>
        <w:t xml:space="preserve"> </w:t>
      </w:r>
      <w:commentRangeEnd w:id="5"/>
      <w:r>
        <w:rPr>
          <w:rStyle w:val="CommentReference"/>
          <w:bCs/>
          <w:sz w:val="24"/>
          <w:szCs w:val="24"/>
        </w:rPr>
        <w:commentReference w:id="5"/>
      </w:r>
      <w:r>
        <w:rPr>
          <w:bCs/>
          <w:sz w:val="24"/>
          <w:szCs w:val="24"/>
        </w:rPr>
        <w:t xml:space="preserve">of wages and salaries for </w:t>
      </w:r>
      <w:r>
        <w:rPr>
          <w:bCs/>
          <w:sz w:val="24"/>
          <w:szCs w:val="24"/>
          <w:highlight w:val="green"/>
        </w:rPr>
        <w:t>state and government workers</w:t>
      </w:r>
      <w:r>
        <w:rPr>
          <w:bCs/>
          <w:sz w:val="24"/>
          <w:szCs w:val="24"/>
        </w:rPr>
        <w:t xml:space="preserve"> (</w:t>
      </w:r>
      <w:r>
        <w:rPr>
          <w:bCs/>
          <w:sz w:val="24"/>
          <w:szCs w:val="24"/>
          <w:highlight w:val="red"/>
        </w:rPr>
        <w:t>2025</w:t>
      </w:r>
      <w:r>
        <w:rPr>
          <w:bCs/>
          <w:sz w:val="24"/>
          <w:szCs w:val="24"/>
        </w:rPr>
        <w:t xml:space="preserve">). Loss to trial is </w:t>
      </w:r>
      <w:r>
        <w:rPr>
          <w:bCs/>
          <w:sz w:val="24"/>
          <w:szCs w:val="24"/>
          <w:highlight w:val="red"/>
          <w:u w:val="single"/>
        </w:rPr>
        <w:t>$73,877</w:t>
      </w:r>
      <w:r>
        <w:rPr>
          <w:bCs/>
          <w:sz w:val="24"/>
          <w:szCs w:val="24"/>
        </w:rPr>
        <w:t xml:space="preserve">. The present value of employer fringe contributions is </w:t>
      </w:r>
      <w:r>
        <w:rPr>
          <w:bCs/>
          <w:sz w:val="24"/>
          <w:szCs w:val="24"/>
          <w:highlight w:val="red"/>
          <w:u w:val="single"/>
        </w:rPr>
        <w:t>$92,569</w:t>
      </w:r>
      <w:r>
        <w:rPr>
          <w:bCs/>
          <w:sz w:val="24"/>
          <w:szCs w:val="24"/>
        </w:rPr>
        <w:t xml:space="preserve"> under the base of {{ b1e_WLE_earnings }} or </w:t>
      </w:r>
      <w:r>
        <w:rPr>
          <w:sz w:val="24"/>
          <w:szCs w:val="24"/>
          <w:highlight w:val="red"/>
          <w:u w:val="single"/>
        </w:rPr>
        <w:t>$</w:t>
      </w:r>
      <w:r>
        <w:rPr>
          <w:bCs/>
          <w:sz w:val="24"/>
          <w:szCs w:val="24"/>
          <w:highlight w:val="red"/>
          <w:u w:val="single"/>
        </w:rPr>
        <w:t>129,767</w:t>
      </w:r>
      <w:r>
        <w:rPr>
          <w:bCs/>
          <w:sz w:val="24"/>
          <w:szCs w:val="24"/>
        </w:rPr>
        <w:t xml:space="preserve"> under the base of {{ b2e_WLE_earnings }}. </w:t>
      </w:r>
    </w:p>
    <w:p w14:paraId="23A272A1" w14:textId="77777777" w:rsidR="007C60E3" w:rsidRDefault="007C60E3" w:rsidP="00AD5917">
      <w:pPr>
        <w:tabs>
          <w:tab w:val="left" w:pos="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s>
        <w:suppressAutoHyphens/>
        <w:jc w:val="both"/>
        <w:rPr>
          <w:bCs/>
          <w:sz w:val="24"/>
          <w:szCs w:val="24"/>
        </w:rPr>
      </w:pPr>
    </w:p>
    <w:p w14:paraId="6A4008DC" w14:textId="6904EA31" w:rsidR="007C60E3" w:rsidRPr="00B27C04" w:rsidRDefault="007C60E3" w:rsidP="00670165">
      <w:pPr>
        <w:pStyle w:val="ListParagraph"/>
        <w:numPr>
          <w:ilvl w:val="0"/>
          <w:numId w:val="12"/>
        </w:numPr>
        <w:tabs>
          <w:tab w:val="left" w:pos="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s>
        <w:suppressAutoHyphens/>
        <w:jc w:val="both"/>
        <w:rPr>
          <w:bCs/>
          <w:sz w:val="24"/>
          <w:szCs w:val="24"/>
          <w:highlight w:val="yellow"/>
        </w:rPr>
      </w:pPr>
      <w:r>
        <w:rPr>
          <w:bCs/>
          <w:sz w:val="24"/>
          <w:szCs w:val="24"/>
          <w:u w:val="single"/>
        </w:rPr>
        <w:t>Future Medical Care</w:t>
      </w:r>
      <w:r>
        <w:rPr>
          <w:bCs/>
          <w:sz w:val="24"/>
          <w:szCs w:val="24"/>
        </w:rPr>
        <w:t xml:space="preserve"> is outlined in the life care plan tables appended to the Vocational Analysis. One-time-only items range in cost from </w:t>
      </w:r>
      <w:r>
        <w:rPr>
          <w:bCs/>
          <w:sz w:val="24"/>
          <w:szCs w:val="24"/>
          <w:highlight w:val="red"/>
          <w:u w:val="single"/>
        </w:rPr>
        <w:t>$301,481</w:t>
      </w:r>
      <w:r>
        <w:rPr>
          <w:bCs/>
          <w:sz w:val="24"/>
          <w:szCs w:val="24"/>
        </w:rPr>
        <w:t xml:space="preserve"> to </w:t>
      </w:r>
      <w:r>
        <w:rPr>
          <w:bCs/>
          <w:sz w:val="24"/>
          <w:szCs w:val="24"/>
          <w:highlight w:val="red"/>
          <w:u w:val="single"/>
        </w:rPr>
        <w:t>$331,621</w:t>
      </w:r>
      <w:r>
        <w:rPr>
          <w:bCs/>
          <w:sz w:val="24"/>
          <w:szCs w:val="24"/>
        </w:rPr>
        <w:t xml:space="preserve">, with recurring costs ranging from </w:t>
      </w:r>
      <w:r>
        <w:rPr>
          <w:bCs/>
          <w:sz w:val="24"/>
          <w:szCs w:val="24"/>
          <w:highlight w:val="red"/>
          <w:u w:val="single"/>
        </w:rPr>
        <w:t>$1,925</w:t>
      </w:r>
      <w:r>
        <w:rPr>
          <w:bCs/>
          <w:sz w:val="24"/>
          <w:szCs w:val="24"/>
        </w:rPr>
        <w:t xml:space="preserve"> to </w:t>
      </w:r>
      <w:r>
        <w:rPr>
          <w:bCs/>
          <w:sz w:val="24"/>
          <w:szCs w:val="24"/>
          <w:highlight w:val="red"/>
          <w:u w:val="single"/>
        </w:rPr>
        <w:t>$2,711</w:t>
      </w:r>
      <w:r>
        <w:rPr>
          <w:bCs/>
          <w:sz w:val="24"/>
          <w:szCs w:val="24"/>
        </w:rPr>
        <w:t xml:space="preserve">. Using the costs as outlined in the life care plan dated {{ report_date_short }}, I apply growth rates of </w:t>
      </w:r>
      <w:r>
        <w:rPr>
          <w:bCs/>
          <w:sz w:val="24"/>
          <w:szCs w:val="24"/>
          <w:highlight w:val="red"/>
        </w:rPr>
        <w:t>2.5%</w:t>
      </w:r>
      <w:r>
        <w:rPr>
          <w:bCs/>
          <w:sz w:val="24"/>
          <w:szCs w:val="24"/>
        </w:rPr>
        <w:t xml:space="preserve"> (</w:t>
      </w:r>
      <w:r>
        <w:rPr>
          <w:bCs/>
          <w:sz w:val="24"/>
          <w:szCs w:val="24"/>
          <w:highlight w:val="red"/>
        </w:rPr>
        <w:t>Physicians' Services and All Items</w:t>
      </w:r>
      <w:r>
        <w:rPr>
          <w:bCs/>
          <w:sz w:val="24"/>
          <w:szCs w:val="24"/>
        </w:rPr>
        <w:t xml:space="preserve">), </w:t>
      </w:r>
      <w:r>
        <w:rPr>
          <w:bCs/>
          <w:sz w:val="24"/>
          <w:szCs w:val="24"/>
          <w:highlight w:val="red"/>
        </w:rPr>
        <w:t>2.1%</w:t>
      </w:r>
      <w:r>
        <w:rPr>
          <w:bCs/>
          <w:sz w:val="24"/>
          <w:szCs w:val="24"/>
        </w:rPr>
        <w:t xml:space="preserve"> (</w:t>
      </w:r>
      <w:r>
        <w:rPr>
          <w:bCs/>
          <w:sz w:val="24"/>
          <w:szCs w:val="24"/>
          <w:highlight w:val="red"/>
        </w:rPr>
        <w:t>Services by Other Medical Professionals</w:t>
      </w:r>
      <w:r>
        <w:rPr>
          <w:bCs/>
          <w:sz w:val="24"/>
          <w:szCs w:val="24"/>
        </w:rPr>
        <w:t xml:space="preserve">), </w:t>
      </w:r>
      <w:r>
        <w:rPr>
          <w:bCs/>
          <w:sz w:val="24"/>
          <w:szCs w:val="24"/>
          <w:highlight w:val="red"/>
        </w:rPr>
        <w:t>3%</w:t>
      </w:r>
      <w:r>
        <w:rPr>
          <w:bCs/>
          <w:sz w:val="24"/>
          <w:szCs w:val="24"/>
        </w:rPr>
        <w:t xml:space="preserve"> (</w:t>
      </w:r>
      <w:r>
        <w:rPr>
          <w:bCs/>
          <w:sz w:val="24"/>
          <w:szCs w:val="24"/>
          <w:highlight w:val="red"/>
        </w:rPr>
        <w:t>Prescription Drugs</w:t>
      </w:r>
      <w:r>
        <w:rPr>
          <w:bCs/>
          <w:sz w:val="24"/>
          <w:szCs w:val="24"/>
        </w:rPr>
        <w:t xml:space="preserve">) and </w:t>
      </w:r>
      <w:r>
        <w:rPr>
          <w:bCs/>
          <w:sz w:val="24"/>
          <w:szCs w:val="24"/>
          <w:highlight w:val="red"/>
        </w:rPr>
        <w:t>3.6%</w:t>
      </w:r>
      <w:r>
        <w:rPr>
          <w:bCs/>
          <w:sz w:val="24"/>
          <w:szCs w:val="24"/>
        </w:rPr>
        <w:t xml:space="preserve"> </w:t>
      </w:r>
      <w:r>
        <w:rPr>
          <w:bCs/>
          <w:sz w:val="24"/>
          <w:szCs w:val="24"/>
          <w:highlight w:val="red"/>
        </w:rPr>
        <w:t>(Medical Care Services)</w:t>
      </w:r>
      <w:r>
        <w:rPr>
          <w:bCs/>
          <w:sz w:val="24"/>
          <w:szCs w:val="24"/>
        </w:rPr>
        <w:t xml:space="preserve">. Discount rates range from </w:t>
      </w:r>
      <w:r>
        <w:rPr>
          <w:bCs/>
          <w:sz w:val="24"/>
          <w:szCs w:val="24"/>
          <w:highlight w:val="red"/>
        </w:rPr>
        <w:t>2.5%</w:t>
      </w:r>
      <w:r>
        <w:rPr>
          <w:bCs/>
          <w:sz w:val="24"/>
          <w:szCs w:val="24"/>
        </w:rPr>
        <w:t xml:space="preserve"> to </w:t>
      </w:r>
      <w:r>
        <w:rPr>
          <w:bCs/>
          <w:sz w:val="24"/>
          <w:szCs w:val="24"/>
          <w:highlight w:val="red"/>
        </w:rPr>
        <w:t>4.7%</w:t>
      </w:r>
      <w:r>
        <w:rPr>
          <w:bCs/>
          <w:sz w:val="24"/>
          <w:szCs w:val="24"/>
        </w:rPr>
        <w:t xml:space="preserve">. </w:t>
      </w:r>
      <w:r>
        <w:rPr>
          <w:bCs/>
          <w:sz w:val="24"/>
          <w:szCs w:val="24"/>
          <w:highlight w:val="green"/>
        </w:rPr>
        <w:t xml:space="preserve">Discount rates in excess of 30 years are assumed to be </w:t>
      </w:r>
      <w:r>
        <w:rPr>
          <w:bCs/>
          <w:sz w:val="24"/>
          <w:szCs w:val="24"/>
        </w:rPr>
        <w:t xml:space="preserve">{{ WC_disc_rate_max }} </w:t>
      </w:r>
      <w:r>
        <w:rPr>
          <w:bCs/>
          <w:sz w:val="24"/>
          <w:szCs w:val="24"/>
          <w:highlight w:val="green"/>
        </w:rPr>
        <w:t>based on the long-range intermediate assumptions in the Social Security Administration's Annual Trustee Report 2025.</w:t>
      </w:r>
      <w:r>
        <w:rPr>
          <w:bCs/>
          <w:sz w:val="24"/>
          <w:szCs w:val="24"/>
          <w:highlight w:val="yellow"/>
        </w:rPr>
        <w:t xml:space="preserve"> </w:t>
      </w:r>
    </w:p>
    <w:p w14:paraId="66F463CC" w14:textId="35FF2305" w:rsidR="0054097C" w:rsidRPr="00C03F7D" w:rsidRDefault="00C03F7D" w:rsidP="008667A1">
      <w:pPr>
        <w:tabs>
          <w:tab w:val="left" w:pos="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s>
        <w:suppressAutoHyphens/>
        <w:jc w:val="both"/>
        <w:rPr>
          <w:sz w:val="24"/>
        </w:rPr>
      </w:pPr>
      <w:r>
        <w:rPr>
          <w:bCs/>
          <w:sz w:val="24"/>
        </w:rPr>
        <w:t xml:space="preserve"> </w:t>
      </w:r>
    </w:p>
    <w:p w14:paraId="09F2FA5D" w14:textId="66B14D8D" w:rsidR="00B7264B" w:rsidRDefault="00962304" w:rsidP="008667A1">
      <w:pPr>
        <w:tabs>
          <w:tab w:val="left" w:pos="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s>
        <w:suppressAutoHyphens/>
        <w:jc w:val="both"/>
        <w:rPr>
          <w:bCs/>
          <w:sz w:val="24"/>
        </w:rPr>
      </w:pPr>
      <w:r>
        <w:rPr>
          <w:bCs/>
          <w:sz w:val="24"/>
          <w:szCs w:val="24"/>
        </w:rPr>
        <w:t>This report is based on the information available and provided as of the date of issuance. Should additional data, documentation, or clarifications become available, or if assumptions require revision, I reserve the right to amend or supplement this report accordingly.</w:t>
      </w:r>
    </w:p>
    <w:p w14:paraId="1FC1835A" w14:textId="77777777" w:rsidR="00B7264B" w:rsidRPr="008667A1" w:rsidRDefault="00B7264B" w:rsidP="008667A1">
      <w:pPr>
        <w:tabs>
          <w:tab w:val="left" w:pos="0"/>
          <w:tab w:val="left" w:pos="720"/>
          <w:tab w:val="left" w:pos="1080"/>
          <w:tab w:val="left" w:pos="1440"/>
          <w:tab w:val="left" w:pos="2160"/>
          <w:tab w:val="left" w:pos="2880"/>
          <w:tab w:val="left" w:pos="3600"/>
          <w:tab w:val="left" w:pos="4320"/>
          <w:tab w:val="left" w:pos="5040"/>
          <w:tab w:val="left" w:pos="5760"/>
          <w:tab w:val="left" w:pos="6480"/>
          <w:tab w:val="left" w:pos="7200"/>
          <w:tab w:val="left" w:pos="7920"/>
        </w:tabs>
        <w:suppressAutoHyphens/>
        <w:jc w:val="both"/>
        <w:rPr>
          <w:bCs/>
          <w:sz w:val="24"/>
        </w:rPr>
      </w:pPr>
    </w:p>
    <w:p w14:paraId="6AB47168" w14:textId="063D3B6D" w:rsidR="0054097C" w:rsidRDefault="0054097C" w:rsidP="0054097C">
      <w:pPr>
        <w:jc w:val="both"/>
        <w:rPr>
          <w:bCs/>
          <w:sz w:val="24"/>
          <w:szCs w:val="24"/>
        </w:rPr>
      </w:pPr>
      <w:r>
        <w:rPr>
          <w:bCs/>
          <w:sz w:val="24"/>
          <w:szCs w:val="24"/>
        </w:rPr>
        <w:t>Thank you for this opportunity to work with you.</w:t>
      </w:r>
    </w:p>
    <w:p w14:paraId="60883121" w14:textId="77777777" w:rsidR="000E4A89" w:rsidRPr="0079615C" w:rsidRDefault="000E4A89" w:rsidP="0054097C">
      <w:pPr>
        <w:jc w:val="both"/>
        <w:rPr>
          <w:bCs/>
          <w:sz w:val="24"/>
          <w:szCs w:val="24"/>
        </w:rPr>
      </w:pPr>
    </w:p>
    <w:p w14:paraId="276F7FD8" w14:textId="77777777" w:rsidR="0054097C" w:rsidRPr="00E45038" w:rsidRDefault="0054097C" w:rsidP="0054097C">
      <w:pPr>
        <w:jc w:val="both"/>
        <w:rPr>
          <w:bCs/>
          <w:sz w:val="24"/>
          <w:szCs w:val="24"/>
        </w:rPr>
      </w:pPr>
      <w:r>
        <w:rPr>
          <w:bCs/>
          <w:sz w:val="24"/>
          <w:szCs w:val="24"/>
        </w:rPr>
        <w:t>Sincerely,</w:t>
      </w:r>
    </w:p>
    <w:p w14:paraId="7B884BDF" w14:textId="77777777" w:rsidR="0054097C" w:rsidRPr="00E45038" w:rsidRDefault="0054097C" w:rsidP="0054097C">
      <w:pPr>
        <w:jc w:val="both"/>
        <w:rPr>
          <w:bCs/>
          <w:sz w:val="24"/>
          <w:szCs w:val="24"/>
        </w:rPr>
      </w:pPr>
      <w:r>
        <w:rPr>
          <w:bCs/>
          <w:noProof/>
          <w:sz w:val="24"/>
          <w:szCs w:val="24"/>
        </w:rPr>
        <w:drawing>
          <wp:inline distT="0" distB="0" distL="0" distR="0" wp14:anchorId="15E13260" wp14:editId="7B565554">
            <wp:extent cx="1790700" cy="332339"/>
            <wp:effectExtent l="0" t="0" r="0" b="0"/>
            <wp:docPr id="1" name="Picture 1" descr="A drawing of a face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ignature.png"/>
                    <pic:cNvPicPr/>
                  </pic:nvPicPr>
                  <pic:blipFill>
                    <a:blip r:embed="rId15"/>
                    <a:stretch>
                      <a:fillRect/>
                    </a:stretch>
                  </pic:blipFill>
                  <pic:spPr>
                    <a:xfrm>
                      <a:off x="0" y="0"/>
                      <a:ext cx="1829145" cy="339474"/>
                    </a:xfrm>
                    <a:prstGeom prst="rect">
                      <a:avLst/>
                    </a:prstGeom>
                  </pic:spPr>
                </pic:pic>
              </a:graphicData>
            </a:graphic>
          </wp:inline>
        </w:drawing>
      </w:r>
    </w:p>
    <w:p w14:paraId="36D39203" w14:textId="1C53C064" w:rsidR="0054097C" w:rsidRPr="0079615C" w:rsidRDefault="0054097C" w:rsidP="0054097C">
      <w:pPr>
        <w:rPr>
          <w:bCs/>
          <w:sz w:val="24"/>
          <w:szCs w:val="24"/>
        </w:rPr>
      </w:pPr>
      <w:r>
        <w:rPr>
          <w:bCs/>
          <w:sz w:val="24"/>
          <w:szCs w:val="24"/>
        </w:rPr>
        <w:t>Shael N. Wolfson, PhD</w:t>
      </w:r>
    </w:p>
    <w:p w14:paraId="0F4FCDBB" w14:textId="05A3E72E" w:rsidR="0054097C" w:rsidRPr="00894AED" w:rsidRDefault="0054097C" w:rsidP="00894AED">
      <w:pPr>
        <w:rPr>
          <w:bCs/>
          <w:sz w:val="24"/>
          <w:szCs w:val="24"/>
        </w:rPr>
      </w:pPr>
      <w:r>
        <w:rPr>
          <w:bCs/>
          <w:sz w:val="24"/>
          <w:szCs w:val="24"/>
        </w:rPr>
        <w:t>Consulting Economist</w:t>
      </w:r>
      <w:r>
        <w:rPr>
          <w:b/>
          <w:sz w:val="24"/>
        </w:rPr>
        <w:br w:type="page"/>
      </w:r>
    </w:p>
    <w:p w14:paraId="0000F102" w14:textId="77777777" w:rsidR="00BE32F3" w:rsidRDefault="00000000">
      <w:pPr>
        <w:pStyle w:val="ListParagraph"/>
        <w:jc w:val="center"/>
        <w:rPr>
          <w:bCs/>
          <w:sz w:val="24"/>
        </w:rPr>
      </w:pPr>
      <w:r>
        <w:rPr>
          <w:bCs/>
          <w:sz w:val="24"/>
        </w:rPr>
        <w:lastRenderedPageBreak/>
        <w:t>{%p endif %}</w:t>
      </w:r>
    </w:p>
    <w:tbl>
      <w:tblPr>
        <w:tblW w:w="8006" w:type="dxa"/>
        <w:jc w:val="center"/>
        <w:tblLayout w:type="fixed"/>
        <w:tblLook w:val="0000" w:firstRow="0" w:lastRow="0" w:firstColumn="0" w:lastColumn="0" w:noHBand="0" w:noVBand="0"/>
      </w:tblPr>
      <w:tblGrid>
        <w:gridCol w:w="5784"/>
        <w:gridCol w:w="2222"/>
      </w:tblGrid>
      <w:tr w:rsidR="00AD5917" w:rsidRPr="00483923" w14:paraId="6640663B" w14:textId="77777777" w:rsidTr="009D374E">
        <w:trPr>
          <w:trHeight w:val="576"/>
          <w:jc w:val="center"/>
        </w:trPr>
        <w:tc>
          <w:tcPr>
            <w:tcW w:w="8006" w:type="dxa"/>
            <w:gridSpan w:val="2"/>
            <w:shd w:val="pct5" w:color="auto" w:fill="auto"/>
          </w:tcPr>
          <w:p w14:paraId="7EED075D" w14:textId="77777777" w:rsidR="00AD5917" w:rsidRPr="00483923" w:rsidRDefault="00AD5917">
            <w:pPr>
              <w:pStyle w:val="Heading7"/>
              <w:jc w:val="center"/>
              <w:rPr>
                <w:rFonts w:ascii="Times New Roman" w:hAnsi="Times New Roman"/>
                <w:b w:val="0"/>
                <w:bCs/>
                <w:szCs w:val="28"/>
              </w:rPr>
            </w:pPr>
            <w:bookmarkStart w:id="6" w:name="_Hlk192677055"/>
            <w:r>
              <w:rPr>
                <w:rFonts w:ascii="Times New Roman" w:hAnsi="Times New Roman"/>
                <w:b w:val="0"/>
                <w:bCs/>
                <w:szCs w:val="28"/>
              </w:rPr>
              <w:t>QUANTITATIVE EVALUATION</w:t>
            </w:r>
          </w:p>
        </w:tc>
      </w:tr>
      <w:tr w:rsidR="00A05A4F" w:rsidRPr="00483923" w14:paraId="15BAC016" w14:textId="77777777" w:rsidTr="00A63741">
        <w:trPr>
          <w:trHeight w:val="824"/>
          <w:jc w:val="center"/>
        </w:trPr>
        <w:tc>
          <w:tcPr>
            <w:tcW w:w="5784" w:type="dxa"/>
          </w:tcPr>
          <w:p w14:paraId="4F9ED18E" w14:textId="77777777" w:rsidR="00A05A4F" w:rsidRPr="00483923" w:rsidRDefault="00A05A4F">
            <w:pPr>
              <w:suppressAutoHyphens/>
              <w:jc w:val="both"/>
              <w:rPr>
                <w:bCs/>
                <w:iCs/>
                <w:sz w:val="28"/>
                <w:szCs w:val="28"/>
              </w:rPr>
            </w:pPr>
          </w:p>
          <w:p w14:paraId="1ADA128C" w14:textId="4943A1DB" w:rsidR="00A05A4F" w:rsidRPr="00483923" w:rsidRDefault="00A05A4F">
            <w:pPr>
              <w:suppressAutoHyphens/>
              <w:jc w:val="both"/>
              <w:rPr>
                <w:bCs/>
                <w:iCs/>
                <w:sz w:val="28"/>
                <w:szCs w:val="28"/>
              </w:rPr>
            </w:pPr>
            <w:r>
              <w:rPr>
                <w:bCs/>
                <w:iCs/>
                <w:sz w:val="28"/>
                <w:szCs w:val="28"/>
              </w:rPr>
              <w:tab/>
              <w:t xml:space="preserve">BASE: {{ b1e_WLE_earnings }} </w:t>
            </w:r>
          </w:p>
        </w:tc>
        <w:tc>
          <w:tcPr>
            <w:tcW w:w="2222" w:type="dxa"/>
          </w:tcPr>
          <w:p w14:paraId="3B065628" w14:textId="77777777" w:rsidR="00A05A4F" w:rsidRPr="00483923" w:rsidRDefault="00A05A4F">
            <w:pPr>
              <w:suppressAutoHyphens/>
              <w:jc w:val="right"/>
              <w:rPr>
                <w:bCs/>
                <w:iCs/>
                <w:sz w:val="28"/>
                <w:szCs w:val="28"/>
                <w:u w:val="single"/>
              </w:rPr>
            </w:pPr>
          </w:p>
          <w:p w14:paraId="7D241970" w14:textId="77777777" w:rsidR="00A05A4F" w:rsidRPr="00483923" w:rsidRDefault="00A05A4F">
            <w:pPr>
              <w:suppressAutoHyphens/>
              <w:jc w:val="right"/>
              <w:rPr>
                <w:bCs/>
                <w:iCs/>
                <w:sz w:val="28"/>
                <w:szCs w:val="28"/>
                <w:u w:val="single"/>
              </w:rPr>
            </w:pPr>
          </w:p>
          <w:p w14:paraId="6CF0E6E1" w14:textId="45551B38" w:rsidR="00A05A4F" w:rsidRPr="00483923" w:rsidRDefault="00A05A4F">
            <w:pPr>
              <w:suppressAutoHyphens/>
              <w:jc w:val="right"/>
              <w:rPr>
                <w:bCs/>
                <w:iCs/>
                <w:sz w:val="28"/>
                <w:szCs w:val="28"/>
              </w:rPr>
            </w:pPr>
          </w:p>
        </w:tc>
      </w:tr>
      <w:tr w:rsidR="00A05A4F" w:rsidRPr="00483923" w14:paraId="2DC9AADC" w14:textId="77777777" w:rsidTr="00A63741">
        <w:trPr>
          <w:trHeight w:val="1867"/>
          <w:jc w:val="center"/>
        </w:trPr>
        <w:tc>
          <w:tcPr>
            <w:tcW w:w="5784" w:type="dxa"/>
          </w:tcPr>
          <w:p w14:paraId="3867BF52" w14:textId="77777777" w:rsidR="00A05A4F" w:rsidRPr="00483923" w:rsidRDefault="00A05A4F">
            <w:pPr>
              <w:suppressAutoHyphens/>
              <w:spacing w:line="600" w:lineRule="exact"/>
              <w:ind w:left="72" w:right="174"/>
              <w:jc w:val="both"/>
              <w:rPr>
                <w:bCs/>
                <w:iCs/>
                <w:sz w:val="28"/>
                <w:szCs w:val="28"/>
              </w:rPr>
            </w:pPr>
            <w:commentRangeStart w:id="7"/>
            <w:r>
              <w:rPr>
                <w:bCs/>
                <w:iCs/>
                <w:sz w:val="28"/>
                <w:szCs w:val="28"/>
              </w:rPr>
              <w:t>PAST:</w:t>
            </w:r>
            <w:commentRangeEnd w:id="7"/>
            <w:r w:rsidRPr="00483923">
              <w:rPr>
                <w:rStyle w:val="CommentReference"/>
                <w:bCs/>
                <w:iCs/>
                <w:sz w:val="28"/>
                <w:szCs w:val="28"/>
              </w:rPr>
              <w:commentReference w:id="7"/>
            </w:r>
          </w:p>
          <w:p w14:paraId="7F237085" w14:textId="77777777" w:rsidR="00A05A4F" w:rsidRPr="00483923" w:rsidRDefault="00A05A4F">
            <w:pPr>
              <w:numPr>
                <w:ilvl w:val="0"/>
                <w:numId w:val="3"/>
              </w:numPr>
              <w:tabs>
                <w:tab w:val="clear" w:pos="360"/>
              </w:tabs>
              <w:suppressAutoHyphens/>
              <w:spacing w:line="600" w:lineRule="exact"/>
              <w:ind w:left="522" w:right="174"/>
              <w:jc w:val="both"/>
              <w:rPr>
                <w:bCs/>
                <w:iCs/>
                <w:sz w:val="28"/>
                <w:szCs w:val="28"/>
              </w:rPr>
            </w:pPr>
            <w:r>
              <w:rPr>
                <w:bCs/>
                <w:iCs/>
                <w:sz w:val="28"/>
                <w:szCs w:val="28"/>
              </w:rPr>
              <w:t>Earnings</w:t>
            </w:r>
          </w:p>
          <w:p w14:paraId="577C8894" w14:textId="77777777" w:rsidR="00A05A4F" w:rsidRDefault="005B51AB">
            <w:pPr>
              <w:numPr>
                <w:ilvl w:val="0"/>
                <w:numId w:val="3"/>
              </w:numPr>
              <w:tabs>
                <w:tab w:val="clear" w:pos="360"/>
              </w:tabs>
              <w:suppressAutoHyphens/>
              <w:spacing w:line="600" w:lineRule="exact"/>
              <w:ind w:left="522" w:right="174"/>
              <w:jc w:val="both"/>
              <w:rPr>
                <w:bCs/>
                <w:iCs/>
                <w:sz w:val="28"/>
                <w:szCs w:val="28"/>
              </w:rPr>
            </w:pPr>
            <w:r>
              <w:rPr>
                <w:bCs/>
                <w:iCs/>
                <w:sz w:val="28"/>
                <w:szCs w:val="28"/>
              </w:rPr>
              <w:t>Fringe Contributions</w:t>
            </w:r>
          </w:p>
          <w:p w14:paraId="0DA0A651" w14:textId="3776A0BB" w:rsidR="00551F22" w:rsidRPr="00483923" w:rsidRDefault="00551F22">
            <w:pPr>
              <w:numPr>
                <w:ilvl w:val="0"/>
                <w:numId w:val="3"/>
              </w:numPr>
              <w:tabs>
                <w:tab w:val="clear" w:pos="360"/>
              </w:tabs>
              <w:suppressAutoHyphens/>
              <w:spacing w:line="600" w:lineRule="exact"/>
              <w:ind w:left="522" w:right="174"/>
              <w:jc w:val="both"/>
              <w:rPr>
                <w:bCs/>
                <w:iCs/>
                <w:sz w:val="28"/>
                <w:szCs w:val="28"/>
              </w:rPr>
            </w:pPr>
            <w:r>
              <w:rPr>
                <w:bCs/>
                <w:iCs/>
                <w:sz w:val="28"/>
                <w:szCs w:val="28"/>
              </w:rPr>
              <w:t>Meals</w:t>
            </w:r>
          </w:p>
        </w:tc>
        <w:tc>
          <w:tcPr>
            <w:tcW w:w="2222" w:type="dxa"/>
          </w:tcPr>
          <w:p w14:paraId="6719189C" w14:textId="77777777" w:rsidR="00A05A4F" w:rsidRPr="0047551F" w:rsidRDefault="00A05A4F">
            <w:pPr>
              <w:suppressAutoHyphens/>
              <w:spacing w:line="600" w:lineRule="exact"/>
              <w:ind w:right="72"/>
              <w:rPr>
                <w:bCs/>
                <w:iCs/>
                <w:sz w:val="28"/>
                <w:szCs w:val="28"/>
                <w:highlight w:val="yellow"/>
              </w:rPr>
            </w:pPr>
          </w:p>
          <w:p w14:paraId="48D218CD" w14:textId="60F6618C" w:rsidR="00A05A4F" w:rsidRPr="0047551F" w:rsidRDefault="005B2FB1">
            <w:pPr>
              <w:suppressAutoHyphens/>
              <w:spacing w:line="600" w:lineRule="exact"/>
              <w:ind w:left="60" w:right="72"/>
              <w:jc w:val="right"/>
              <w:rPr>
                <w:bCs/>
                <w:iCs/>
                <w:sz w:val="28"/>
                <w:szCs w:val="28"/>
                <w:highlight w:val="yellow"/>
              </w:rPr>
            </w:pPr>
            <w:r>
              <w:rPr>
                <w:bCs/>
                <w:iCs/>
                <w:sz w:val="28"/>
                <w:szCs w:val="28"/>
                <w:highlight w:val="yellow"/>
              </w:rPr>
              <w:t>{{r b1e_WLE_pretrial_loss_adj }}</w:t>
            </w:r>
          </w:p>
          <w:p w14:paraId="3F0E3B2D" w14:textId="0D9648A1" w:rsidR="00A05A4F" w:rsidRPr="0047551F" w:rsidRDefault="00985F21">
            <w:pPr>
              <w:suppressAutoHyphens/>
              <w:spacing w:line="200" w:lineRule="exact"/>
              <w:ind w:left="58" w:right="72"/>
              <w:jc w:val="right"/>
              <w:rPr>
                <w:bCs/>
                <w:iCs/>
                <w:sz w:val="28"/>
                <w:szCs w:val="28"/>
                <w:highlight w:val="yellow"/>
              </w:rPr>
            </w:pPr>
            <w:r>
              <w:rPr>
                <w:bCs/>
                <w:iCs/>
                <w:sz w:val="28"/>
                <w:szCs w:val="28"/>
                <w:highlight w:val="yellow"/>
              </w:rPr>
              <w:t>{{r b1e_WLE_pretrial_fringe_contributions_adj }}</w:t>
            </w:r>
          </w:p>
          <w:p w14:paraId="20010ADC" w14:textId="77777777" w:rsidR="00A05A4F" w:rsidRPr="0047551F" w:rsidRDefault="00A05A4F">
            <w:pPr>
              <w:suppressAutoHyphens/>
              <w:spacing w:line="200" w:lineRule="exact"/>
              <w:ind w:left="58" w:right="72"/>
              <w:jc w:val="right"/>
              <w:rPr>
                <w:bCs/>
                <w:iCs/>
                <w:sz w:val="28"/>
                <w:szCs w:val="28"/>
                <w:highlight w:val="yellow"/>
              </w:rPr>
            </w:pPr>
          </w:p>
          <w:p w14:paraId="630A67C5" w14:textId="7438DA06" w:rsidR="00A05A4F" w:rsidRPr="0047551F" w:rsidRDefault="00F1413F" w:rsidP="00483923">
            <w:pPr>
              <w:suppressAutoHyphens/>
              <w:spacing w:line="240" w:lineRule="exact"/>
              <w:ind w:left="58" w:right="72"/>
              <w:jc w:val="right"/>
              <w:rPr>
                <w:bCs/>
                <w:iCs/>
                <w:sz w:val="28"/>
                <w:szCs w:val="28"/>
                <w:highlight w:val="yellow"/>
              </w:rPr>
            </w:pPr>
            <w:r>
              <w:rPr>
                <w:bCs/>
                <w:iCs/>
                <w:sz w:val="28"/>
                <w:szCs w:val="28"/>
                <w:highlight w:val="yellow"/>
              </w:rPr>
              <w:t xml:space="preserve"> {{r b1e_WLE_pretrial_meals_adj }}</w:t>
            </w:r>
          </w:p>
        </w:tc>
      </w:tr>
      <w:tr w:rsidR="00A05A4F" w:rsidRPr="00483923" w14:paraId="3336E029" w14:textId="77777777" w:rsidTr="00A63741">
        <w:trPr>
          <w:trHeight w:val="3154"/>
          <w:jc w:val="center"/>
        </w:trPr>
        <w:tc>
          <w:tcPr>
            <w:tcW w:w="5784" w:type="dxa"/>
          </w:tcPr>
          <w:p w14:paraId="2CAC8394" w14:textId="1FCB0006" w:rsidR="00A05A4F" w:rsidRPr="00483923" w:rsidRDefault="00A05A4F">
            <w:pPr>
              <w:suppressAutoHyphens/>
              <w:spacing w:line="600" w:lineRule="exact"/>
              <w:ind w:left="72" w:right="174"/>
              <w:jc w:val="both"/>
              <w:rPr>
                <w:bCs/>
                <w:iCs/>
                <w:sz w:val="28"/>
                <w:szCs w:val="28"/>
              </w:rPr>
            </w:pPr>
            <w:commentRangeStart w:id="8"/>
            <w:r>
              <w:rPr>
                <w:bCs/>
                <w:iCs/>
                <w:sz w:val="28"/>
                <w:szCs w:val="28"/>
              </w:rPr>
              <w:t>FUTURE</w:t>
            </w:r>
            <w:commentRangeEnd w:id="8"/>
            <w:r>
              <w:rPr>
                <w:rStyle w:val="CommentReference"/>
                <w:bCs/>
                <w:iCs/>
                <w:sz w:val="28"/>
                <w:szCs w:val="28"/>
              </w:rPr>
              <w:commentReference w:id="8"/>
            </w:r>
            <w:r>
              <w:rPr>
                <w:bCs/>
                <w:iCs/>
                <w:sz w:val="28"/>
                <w:szCs w:val="28"/>
              </w:rPr>
              <w:t xml:space="preserve">: </w:t>
            </w:r>
          </w:p>
          <w:p w14:paraId="71408D72" w14:textId="730AA9AA" w:rsidR="00A05A4F" w:rsidRPr="00483923" w:rsidRDefault="00A05A4F">
            <w:pPr>
              <w:numPr>
                <w:ilvl w:val="0"/>
                <w:numId w:val="4"/>
              </w:numPr>
              <w:tabs>
                <w:tab w:val="clear" w:pos="360"/>
                <w:tab w:val="num" w:pos="432"/>
              </w:tabs>
              <w:suppressAutoHyphens/>
              <w:spacing w:line="600" w:lineRule="exact"/>
              <w:ind w:left="432" w:right="174"/>
              <w:jc w:val="both"/>
              <w:rPr>
                <w:bCs/>
                <w:iCs/>
                <w:sz w:val="28"/>
                <w:szCs w:val="28"/>
              </w:rPr>
            </w:pPr>
            <w:r>
              <w:rPr>
                <w:bCs/>
                <w:iCs/>
                <w:sz w:val="28"/>
                <w:szCs w:val="28"/>
              </w:rPr>
              <w:t>Without Return to Work</w:t>
            </w:r>
          </w:p>
          <w:p w14:paraId="4CA19F71" w14:textId="1C7D4E15" w:rsidR="002926B5" w:rsidRPr="00483923" w:rsidRDefault="002926B5">
            <w:pPr>
              <w:numPr>
                <w:ilvl w:val="0"/>
                <w:numId w:val="4"/>
              </w:numPr>
              <w:tabs>
                <w:tab w:val="clear" w:pos="360"/>
                <w:tab w:val="num" w:pos="432"/>
              </w:tabs>
              <w:suppressAutoHyphens/>
              <w:spacing w:line="600" w:lineRule="exact"/>
              <w:ind w:left="432" w:right="174"/>
              <w:jc w:val="both"/>
              <w:rPr>
                <w:bCs/>
                <w:iCs/>
                <w:sz w:val="28"/>
                <w:szCs w:val="28"/>
              </w:rPr>
            </w:pPr>
            <w:r>
              <w:rPr>
                <w:bCs/>
                <w:iCs/>
                <w:sz w:val="28"/>
                <w:szCs w:val="28"/>
              </w:rPr>
              <w:t>After Credit for {{r credit1_WLE_posttrial_adj}}</w:t>
            </w:r>
          </w:p>
          <w:p w14:paraId="2AA08CBF" w14:textId="2B794755" w:rsidR="000D2209" w:rsidRDefault="00C549A6" w:rsidP="001C47F2">
            <w:pPr>
              <w:numPr>
                <w:ilvl w:val="0"/>
                <w:numId w:val="4"/>
              </w:numPr>
              <w:tabs>
                <w:tab w:val="clear" w:pos="360"/>
                <w:tab w:val="num" w:pos="432"/>
              </w:tabs>
              <w:suppressAutoHyphens/>
              <w:spacing w:line="600" w:lineRule="exact"/>
              <w:ind w:left="432" w:right="174"/>
              <w:jc w:val="both"/>
              <w:rPr>
                <w:bCs/>
                <w:iCs/>
                <w:sz w:val="28"/>
                <w:szCs w:val="28"/>
              </w:rPr>
            </w:pPr>
            <w:r>
              <w:rPr>
                <w:bCs/>
                <w:iCs/>
                <w:sz w:val="28"/>
                <w:szCs w:val="28"/>
              </w:rPr>
              <w:t>Fringe Contributions</w:t>
            </w:r>
          </w:p>
          <w:p w14:paraId="4351FB19" w14:textId="45E259B8" w:rsidR="00551F22" w:rsidRPr="00483923" w:rsidRDefault="00551F22" w:rsidP="001C47F2">
            <w:pPr>
              <w:numPr>
                <w:ilvl w:val="0"/>
                <w:numId w:val="4"/>
              </w:numPr>
              <w:tabs>
                <w:tab w:val="clear" w:pos="360"/>
                <w:tab w:val="num" w:pos="432"/>
              </w:tabs>
              <w:suppressAutoHyphens/>
              <w:spacing w:line="600" w:lineRule="exact"/>
              <w:ind w:left="432" w:right="174"/>
              <w:jc w:val="both"/>
              <w:rPr>
                <w:bCs/>
                <w:iCs/>
                <w:sz w:val="28"/>
                <w:szCs w:val="28"/>
              </w:rPr>
            </w:pPr>
            <w:r>
              <w:rPr>
                <w:bCs/>
                <w:iCs/>
                <w:sz w:val="28"/>
                <w:szCs w:val="28"/>
              </w:rPr>
              <w:t>Meals</w:t>
            </w:r>
          </w:p>
          <w:p w14:paraId="4FA563C3" w14:textId="5BF54CA6" w:rsidR="00EC5DA7" w:rsidRPr="00483923" w:rsidRDefault="00EC5DA7" w:rsidP="00EC5DA7">
            <w:pPr>
              <w:suppressAutoHyphens/>
              <w:spacing w:line="600" w:lineRule="exact"/>
              <w:ind w:left="72" w:right="174"/>
              <w:jc w:val="both"/>
              <w:rPr>
                <w:bCs/>
                <w:iCs/>
                <w:sz w:val="28"/>
                <w:szCs w:val="28"/>
              </w:rPr>
            </w:pPr>
            <w:r>
              <w:rPr>
                <w:bCs/>
                <w:iCs/>
                <w:sz w:val="28"/>
                <w:szCs w:val="28"/>
              </w:rPr>
              <w:t>FUTURE: $61,000</w:t>
            </w:r>
          </w:p>
          <w:p w14:paraId="5CED9431" w14:textId="36817C05" w:rsidR="00637A53" w:rsidRPr="00483923" w:rsidRDefault="00637A53" w:rsidP="00AD5917">
            <w:pPr>
              <w:numPr>
                <w:ilvl w:val="0"/>
                <w:numId w:val="4"/>
              </w:numPr>
              <w:tabs>
                <w:tab w:val="clear" w:pos="360"/>
                <w:tab w:val="num" w:pos="432"/>
              </w:tabs>
              <w:suppressAutoHyphens/>
              <w:spacing w:line="600" w:lineRule="exact"/>
              <w:ind w:left="432" w:right="174"/>
              <w:jc w:val="both"/>
              <w:rPr>
                <w:bCs/>
                <w:iCs/>
                <w:sz w:val="28"/>
                <w:szCs w:val="28"/>
              </w:rPr>
            </w:pPr>
            <w:r>
              <w:rPr>
                <w:bCs/>
                <w:iCs/>
                <w:sz w:val="28"/>
                <w:szCs w:val="28"/>
              </w:rPr>
              <w:t>Without Return to Work</w:t>
            </w:r>
          </w:p>
          <w:p w14:paraId="571FFB24" w14:textId="67FF053C" w:rsidR="003B60FF" w:rsidRPr="00483923" w:rsidRDefault="003B60FF" w:rsidP="00AD5917">
            <w:pPr>
              <w:numPr>
                <w:ilvl w:val="0"/>
                <w:numId w:val="4"/>
              </w:numPr>
              <w:tabs>
                <w:tab w:val="clear" w:pos="360"/>
                <w:tab w:val="num" w:pos="432"/>
              </w:tabs>
              <w:suppressAutoHyphens/>
              <w:spacing w:line="600" w:lineRule="exact"/>
              <w:ind w:left="432" w:right="174"/>
              <w:jc w:val="both"/>
              <w:rPr>
                <w:bCs/>
                <w:iCs/>
                <w:sz w:val="28"/>
                <w:szCs w:val="28"/>
              </w:rPr>
            </w:pPr>
            <w:r>
              <w:rPr>
                <w:bCs/>
                <w:iCs/>
                <w:sz w:val="28"/>
                <w:szCs w:val="28"/>
              </w:rPr>
              <w:t>After Credit for {{r credit2_WLE_posttrial_adj }}</w:t>
            </w:r>
          </w:p>
          <w:p w14:paraId="3FED177D" w14:textId="22938B49" w:rsidR="00F72C40" w:rsidRDefault="00B20B4C" w:rsidP="00F72C40">
            <w:pPr>
              <w:numPr>
                <w:ilvl w:val="0"/>
                <w:numId w:val="4"/>
              </w:numPr>
              <w:tabs>
                <w:tab w:val="clear" w:pos="360"/>
                <w:tab w:val="num" w:pos="432"/>
              </w:tabs>
              <w:suppressAutoHyphens/>
              <w:spacing w:line="600" w:lineRule="exact"/>
              <w:ind w:left="432" w:right="174"/>
              <w:jc w:val="both"/>
              <w:rPr>
                <w:bCs/>
                <w:iCs/>
                <w:sz w:val="28"/>
                <w:szCs w:val="28"/>
              </w:rPr>
            </w:pPr>
            <w:r>
              <w:rPr>
                <w:bCs/>
                <w:iCs/>
                <w:sz w:val="28"/>
                <w:szCs w:val="28"/>
              </w:rPr>
              <w:t>Fringe Contributions</w:t>
            </w:r>
          </w:p>
          <w:p w14:paraId="3C16FCE0" w14:textId="71750B03" w:rsidR="00E16BB4" w:rsidRPr="00483923" w:rsidRDefault="00E16BB4" w:rsidP="00F72C40">
            <w:pPr>
              <w:numPr>
                <w:ilvl w:val="0"/>
                <w:numId w:val="4"/>
              </w:numPr>
              <w:tabs>
                <w:tab w:val="clear" w:pos="360"/>
                <w:tab w:val="num" w:pos="432"/>
              </w:tabs>
              <w:suppressAutoHyphens/>
              <w:spacing w:line="600" w:lineRule="exact"/>
              <w:ind w:left="432" w:right="174"/>
              <w:jc w:val="both"/>
              <w:rPr>
                <w:bCs/>
                <w:iCs/>
                <w:sz w:val="28"/>
                <w:szCs w:val="28"/>
              </w:rPr>
            </w:pPr>
            <w:r>
              <w:rPr>
                <w:bCs/>
                <w:iCs/>
                <w:sz w:val="28"/>
                <w:szCs w:val="28"/>
              </w:rPr>
              <w:lastRenderedPageBreak/>
              <w:t>Meals</w:t>
            </w:r>
          </w:p>
          <w:p w14:paraId="6B9C0E97" w14:textId="03ADA9EF" w:rsidR="008A2D74" w:rsidRPr="00483923" w:rsidRDefault="008A2D74" w:rsidP="008A2D74">
            <w:pPr>
              <w:suppressAutoHyphens/>
              <w:spacing w:line="600" w:lineRule="exact"/>
              <w:ind w:left="72" w:right="174"/>
              <w:jc w:val="both"/>
              <w:rPr>
                <w:bCs/>
                <w:iCs/>
                <w:sz w:val="28"/>
                <w:szCs w:val="28"/>
              </w:rPr>
            </w:pPr>
            <w:r>
              <w:rPr>
                <w:bCs/>
                <w:iCs/>
                <w:sz w:val="28"/>
                <w:szCs w:val="28"/>
              </w:rPr>
              <w:t>MEDICAL CARE:</w:t>
            </w:r>
          </w:p>
          <w:p w14:paraId="5F803FDE" w14:textId="3E1C0A54" w:rsidR="008A2D74" w:rsidRPr="00483923" w:rsidRDefault="008A2D74" w:rsidP="008A2D74">
            <w:pPr>
              <w:pStyle w:val="ListParagraph"/>
              <w:numPr>
                <w:ilvl w:val="0"/>
                <w:numId w:val="9"/>
              </w:numPr>
              <w:suppressAutoHyphens/>
              <w:spacing w:line="600" w:lineRule="exact"/>
              <w:ind w:left="435" w:right="174"/>
              <w:jc w:val="both"/>
              <w:rPr>
                <w:bCs/>
                <w:iCs/>
                <w:sz w:val="28"/>
                <w:szCs w:val="28"/>
              </w:rPr>
            </w:pPr>
            <w:r>
              <w:rPr>
                <w:bCs/>
                <w:iCs/>
                <w:sz w:val="28"/>
                <w:szCs w:val="28"/>
              </w:rPr>
              <w:t>Low</w:t>
            </w:r>
          </w:p>
          <w:p w14:paraId="27134218" w14:textId="42148EC0" w:rsidR="008A2D74" w:rsidRPr="00483923" w:rsidRDefault="008A2D74" w:rsidP="008A2D74">
            <w:pPr>
              <w:pStyle w:val="ListParagraph"/>
              <w:numPr>
                <w:ilvl w:val="0"/>
                <w:numId w:val="9"/>
              </w:numPr>
              <w:suppressAutoHyphens/>
              <w:spacing w:line="600" w:lineRule="exact"/>
              <w:ind w:left="435" w:right="174"/>
              <w:jc w:val="both"/>
              <w:rPr>
                <w:bCs/>
                <w:iCs/>
                <w:sz w:val="28"/>
                <w:szCs w:val="28"/>
              </w:rPr>
            </w:pPr>
            <w:r>
              <w:rPr>
                <w:bCs/>
                <w:iCs/>
                <w:sz w:val="28"/>
                <w:szCs w:val="28"/>
              </w:rPr>
              <w:t>Midpoint</w:t>
            </w:r>
          </w:p>
          <w:p w14:paraId="25F2C942" w14:textId="4DFF8D84" w:rsidR="008A2D74" w:rsidRPr="00483923" w:rsidRDefault="008A2D74" w:rsidP="008A2D74">
            <w:pPr>
              <w:pStyle w:val="ListParagraph"/>
              <w:numPr>
                <w:ilvl w:val="0"/>
                <w:numId w:val="9"/>
              </w:numPr>
              <w:suppressAutoHyphens/>
              <w:spacing w:line="600" w:lineRule="exact"/>
              <w:ind w:left="435" w:right="174"/>
              <w:jc w:val="both"/>
              <w:rPr>
                <w:bCs/>
                <w:iCs/>
                <w:sz w:val="28"/>
                <w:szCs w:val="28"/>
              </w:rPr>
            </w:pPr>
            <w:r>
              <w:rPr>
                <w:bCs/>
                <w:iCs/>
                <w:sz w:val="28"/>
                <w:szCs w:val="28"/>
              </w:rPr>
              <w:t>High</w:t>
            </w:r>
          </w:p>
          <w:p w14:paraId="590F98A3" w14:textId="0B92E49F" w:rsidR="00F72C40" w:rsidRPr="00483923" w:rsidRDefault="00F72C40" w:rsidP="00456C61">
            <w:pPr>
              <w:suppressAutoHyphens/>
              <w:spacing w:line="600" w:lineRule="exact"/>
              <w:ind w:left="72" w:right="174"/>
              <w:jc w:val="both"/>
              <w:rPr>
                <w:bCs/>
                <w:iCs/>
                <w:sz w:val="28"/>
                <w:szCs w:val="28"/>
              </w:rPr>
            </w:pPr>
          </w:p>
        </w:tc>
        <w:tc>
          <w:tcPr>
            <w:tcW w:w="2222" w:type="dxa"/>
          </w:tcPr>
          <w:p w14:paraId="465F7C5B" w14:textId="77777777" w:rsidR="00A05A4F" w:rsidRPr="0047551F" w:rsidRDefault="00A05A4F" w:rsidP="00F1413F">
            <w:pPr>
              <w:tabs>
                <w:tab w:val="left" w:pos="972"/>
              </w:tabs>
              <w:suppressAutoHyphens/>
              <w:spacing w:line="600" w:lineRule="exact"/>
              <w:ind w:left="60" w:right="72"/>
              <w:jc w:val="right"/>
              <w:rPr>
                <w:bCs/>
                <w:iCs/>
                <w:sz w:val="28"/>
                <w:szCs w:val="28"/>
                <w:highlight w:val="yellow"/>
              </w:rPr>
            </w:pPr>
          </w:p>
          <w:p w14:paraId="5832926A" w14:textId="1949A89F" w:rsidR="00A05A4F" w:rsidRPr="0047551F" w:rsidRDefault="00CB52F6" w:rsidP="00F1413F">
            <w:pPr>
              <w:tabs>
                <w:tab w:val="left" w:pos="972"/>
              </w:tabs>
              <w:suppressAutoHyphens/>
              <w:spacing w:line="600" w:lineRule="exact"/>
              <w:ind w:left="60" w:right="72"/>
              <w:jc w:val="right"/>
              <w:rPr>
                <w:bCs/>
                <w:iCs/>
                <w:sz w:val="28"/>
                <w:szCs w:val="28"/>
                <w:highlight w:val="yellow"/>
              </w:rPr>
            </w:pPr>
            <w:r>
              <w:rPr>
                <w:bCs/>
                <w:iCs/>
                <w:sz w:val="28"/>
                <w:szCs w:val="28"/>
                <w:highlight w:val="yellow"/>
              </w:rPr>
              <w:t>{{r b1e_WLE_posttrial_loss_adj }}</w:t>
            </w:r>
          </w:p>
          <w:p w14:paraId="317567BC" w14:textId="324EFF90" w:rsidR="00AC360A" w:rsidRPr="0047551F" w:rsidRDefault="00AC360A" w:rsidP="00F1413F">
            <w:pPr>
              <w:tabs>
                <w:tab w:val="left" w:pos="972"/>
              </w:tabs>
              <w:suppressAutoHyphens/>
              <w:spacing w:line="600" w:lineRule="exact"/>
              <w:ind w:right="72"/>
              <w:jc w:val="right"/>
              <w:rPr>
                <w:bCs/>
                <w:iCs/>
                <w:sz w:val="28"/>
                <w:szCs w:val="28"/>
                <w:highlight w:val="yellow"/>
              </w:rPr>
            </w:pPr>
            <w:r>
              <w:rPr>
                <w:bCs/>
                <w:iCs/>
                <w:sz w:val="28"/>
                <w:szCs w:val="28"/>
                <w:highlight w:val="yellow"/>
              </w:rPr>
              <w:t xml:space="preserve">             {{r b1e_WLE_posttrial_loss_adj }}</w:t>
            </w:r>
          </w:p>
          <w:p w14:paraId="6E756082" w14:textId="59B575D5" w:rsidR="00DD574E" w:rsidRPr="0047551F" w:rsidRDefault="00F1413F" w:rsidP="00F1413F">
            <w:pPr>
              <w:tabs>
                <w:tab w:val="left" w:pos="972"/>
              </w:tabs>
              <w:suppressAutoHyphens/>
              <w:spacing w:line="600" w:lineRule="exact"/>
              <w:ind w:right="72"/>
              <w:jc w:val="right"/>
              <w:rPr>
                <w:bCs/>
                <w:iCs/>
                <w:sz w:val="28"/>
                <w:szCs w:val="28"/>
                <w:highlight w:val="yellow"/>
              </w:rPr>
            </w:pPr>
            <w:r>
              <w:rPr>
                <w:bCs/>
                <w:iCs/>
                <w:sz w:val="28"/>
                <w:szCs w:val="28"/>
                <w:highlight w:val="yellow"/>
              </w:rPr>
              <w:t xml:space="preserve"> {{r b1e_WLE_posttrial_fringe_contributions_adj }}               </w:t>
            </w:r>
          </w:p>
          <w:p w14:paraId="2CD91DD0" w14:textId="77777777" w:rsidR="00784425" w:rsidRPr="0047551F" w:rsidRDefault="00DD574E" w:rsidP="00F1413F">
            <w:pPr>
              <w:tabs>
                <w:tab w:val="left" w:pos="972"/>
              </w:tabs>
              <w:suppressAutoHyphens/>
              <w:spacing w:line="600" w:lineRule="exact"/>
              <w:ind w:right="72"/>
              <w:jc w:val="right"/>
              <w:rPr>
                <w:bCs/>
                <w:iCs/>
                <w:sz w:val="28"/>
                <w:szCs w:val="28"/>
                <w:highlight w:val="yellow"/>
              </w:rPr>
            </w:pPr>
            <w:r>
              <w:rPr>
                <w:bCs/>
                <w:iCs/>
                <w:sz w:val="28"/>
                <w:szCs w:val="28"/>
                <w:highlight w:val="yellow"/>
              </w:rPr>
              <w:lastRenderedPageBreak/>
              <w:t xml:space="preserve">           </w:t>
            </w:r>
          </w:p>
          <w:p w14:paraId="46533EA3" w14:textId="715389C4" w:rsidR="00DB1456" w:rsidRPr="0047551F" w:rsidRDefault="00DD574E" w:rsidP="00F1413F">
            <w:pPr>
              <w:tabs>
                <w:tab w:val="left" w:pos="972"/>
              </w:tabs>
              <w:suppressAutoHyphens/>
              <w:spacing w:line="600" w:lineRule="exact"/>
              <w:ind w:right="72"/>
              <w:jc w:val="right"/>
              <w:rPr>
                <w:bCs/>
                <w:iCs/>
                <w:sz w:val="28"/>
                <w:szCs w:val="28"/>
                <w:highlight w:val="yellow"/>
              </w:rPr>
            </w:pPr>
            <w:r>
              <w:rPr>
                <w:bCs/>
                <w:iCs/>
                <w:sz w:val="28"/>
                <w:szCs w:val="28"/>
                <w:highlight w:val="yellow"/>
              </w:rPr>
              <w:t xml:space="preserve">  $662,752</w:t>
            </w:r>
          </w:p>
          <w:p w14:paraId="6CB55203" w14:textId="06D15B8A" w:rsidR="004148DE" w:rsidRPr="0047551F" w:rsidRDefault="00DB1456" w:rsidP="00F1413F">
            <w:pPr>
              <w:tabs>
                <w:tab w:val="left" w:pos="972"/>
              </w:tabs>
              <w:suppressAutoHyphens/>
              <w:spacing w:line="600" w:lineRule="exact"/>
              <w:ind w:left="60" w:right="72"/>
              <w:jc w:val="right"/>
              <w:rPr>
                <w:bCs/>
                <w:iCs/>
                <w:sz w:val="28"/>
                <w:szCs w:val="28"/>
                <w:highlight w:val="yellow"/>
              </w:rPr>
            </w:pPr>
            <w:r>
              <w:rPr>
                <w:bCs/>
                <w:iCs/>
                <w:sz w:val="28"/>
                <w:szCs w:val="28"/>
                <w:highlight w:val="yellow"/>
              </w:rPr>
              <w:t>$405,709</w:t>
            </w:r>
          </w:p>
          <w:p w14:paraId="4EA9562D" w14:textId="38FD90EB" w:rsidR="008A3CCD" w:rsidRPr="0047551F" w:rsidRDefault="008A3CCD" w:rsidP="00F1413F">
            <w:pPr>
              <w:tabs>
                <w:tab w:val="left" w:pos="972"/>
              </w:tabs>
              <w:suppressAutoHyphens/>
              <w:spacing w:line="600" w:lineRule="exact"/>
              <w:ind w:left="60" w:right="72"/>
              <w:jc w:val="right"/>
              <w:rPr>
                <w:bCs/>
                <w:iCs/>
                <w:sz w:val="28"/>
                <w:szCs w:val="28"/>
                <w:highlight w:val="yellow"/>
              </w:rPr>
            </w:pPr>
            <w:r>
              <w:rPr>
                <w:bCs/>
                <w:iCs/>
                <w:sz w:val="28"/>
                <w:szCs w:val="28"/>
                <w:highlight w:val="yellow"/>
              </w:rPr>
              <w:t>$129,767</w:t>
            </w:r>
          </w:p>
          <w:p w14:paraId="237C010A" w14:textId="4D234B21" w:rsidR="00DB58C1" w:rsidRPr="0047551F" w:rsidRDefault="00257903" w:rsidP="00F1413F">
            <w:pPr>
              <w:tabs>
                <w:tab w:val="left" w:pos="972"/>
              </w:tabs>
              <w:suppressAutoHyphens/>
              <w:spacing w:line="600" w:lineRule="exact"/>
              <w:ind w:left="60" w:right="72"/>
              <w:jc w:val="right"/>
              <w:rPr>
                <w:bCs/>
                <w:iCs/>
                <w:sz w:val="28"/>
                <w:szCs w:val="28"/>
                <w:highlight w:val="yellow"/>
              </w:rPr>
            </w:pPr>
            <w:r>
              <w:rPr>
                <w:bCs/>
                <w:iCs/>
                <w:sz w:val="28"/>
                <w:szCs w:val="28"/>
                <w:highlight w:val="yellow"/>
              </w:rPr>
              <w:t xml:space="preserve"> $92,569 </w:t>
            </w:r>
          </w:p>
          <w:p w14:paraId="67409F18" w14:textId="59E0BB35" w:rsidR="00DB58C1" w:rsidRPr="0047551F" w:rsidRDefault="00DD574E" w:rsidP="00F1413F">
            <w:pPr>
              <w:tabs>
                <w:tab w:val="left" w:pos="972"/>
              </w:tabs>
              <w:suppressAutoHyphens/>
              <w:spacing w:line="600" w:lineRule="exact"/>
              <w:ind w:right="72"/>
              <w:jc w:val="right"/>
              <w:rPr>
                <w:bCs/>
                <w:iCs/>
                <w:sz w:val="28"/>
                <w:szCs w:val="28"/>
                <w:highlight w:val="yellow"/>
              </w:rPr>
            </w:pPr>
            <w:r>
              <w:rPr>
                <w:bCs/>
                <w:iCs/>
                <w:sz w:val="28"/>
                <w:szCs w:val="28"/>
                <w:highlight w:val="yellow"/>
              </w:rPr>
              <w:t xml:space="preserve">             $337,542</w:t>
            </w:r>
          </w:p>
          <w:p w14:paraId="352439FB" w14:textId="52BD62AB" w:rsidR="00DB58C1" w:rsidRPr="0047551F" w:rsidRDefault="00DB58C1" w:rsidP="00F1413F">
            <w:pPr>
              <w:tabs>
                <w:tab w:val="left" w:pos="972"/>
              </w:tabs>
              <w:suppressAutoHyphens/>
              <w:spacing w:line="600" w:lineRule="exact"/>
              <w:ind w:right="72"/>
              <w:jc w:val="right"/>
              <w:rPr>
                <w:bCs/>
                <w:iCs/>
                <w:sz w:val="28"/>
                <w:szCs w:val="28"/>
                <w:highlight w:val="yellow"/>
              </w:rPr>
            </w:pPr>
            <w:r>
              <w:rPr>
                <w:bCs/>
                <w:iCs/>
                <w:sz w:val="28"/>
                <w:szCs w:val="28"/>
                <w:highlight w:val="yellow"/>
              </w:rPr>
              <w:t xml:space="preserve">             $359,977</w:t>
            </w:r>
          </w:p>
          <w:p w14:paraId="49D118FE" w14:textId="0553687F" w:rsidR="00DB58C1" w:rsidRPr="0047551F" w:rsidRDefault="00DB58C1" w:rsidP="00F1413F">
            <w:pPr>
              <w:tabs>
                <w:tab w:val="left" w:pos="972"/>
              </w:tabs>
              <w:suppressAutoHyphens/>
              <w:spacing w:line="600" w:lineRule="exact"/>
              <w:ind w:right="72"/>
              <w:jc w:val="right"/>
              <w:rPr>
                <w:bCs/>
                <w:iCs/>
                <w:sz w:val="28"/>
                <w:szCs w:val="28"/>
                <w:highlight w:val="yellow"/>
              </w:rPr>
            </w:pPr>
            <w:r>
              <w:rPr>
                <w:bCs/>
                <w:iCs/>
                <w:sz w:val="28"/>
                <w:szCs w:val="28"/>
                <w:highlight w:val="yellow"/>
              </w:rPr>
              <w:t xml:space="preserve">             $382,413</w:t>
            </w:r>
          </w:p>
          <w:p w14:paraId="7DBCCB0D" w14:textId="279BA42E" w:rsidR="00A05A4F" w:rsidRPr="0047551F" w:rsidRDefault="00A05A4F" w:rsidP="00F1413F">
            <w:pPr>
              <w:tabs>
                <w:tab w:val="left" w:pos="972"/>
              </w:tabs>
              <w:suppressAutoHyphens/>
              <w:spacing w:line="600" w:lineRule="exact"/>
              <w:ind w:left="60" w:right="72"/>
              <w:jc w:val="right"/>
              <w:rPr>
                <w:bCs/>
                <w:iCs/>
                <w:sz w:val="28"/>
                <w:szCs w:val="28"/>
                <w:highlight w:val="yellow"/>
              </w:rPr>
            </w:pPr>
          </w:p>
        </w:tc>
      </w:tr>
      <w:bookmarkEnd w:id="6"/>
    </w:tbl>
    <w:p w14:paraId="03AE8C0C" w14:textId="5B9947FA" w:rsidR="004F11D2" w:rsidRDefault="004F11D2">
      <w:pPr>
        <w:spacing w:after="160" w:line="259" w:lineRule="auto"/>
        <w:rPr>
          <w:rFonts w:ascii="TimesNewRomanPS-ItalicMT" w:hAnsi="TimesNewRomanPS-ItalicMT" w:cs="TimesNewRomanPS-ItalicMT"/>
          <w:u w:val="single"/>
        </w:rPr>
      </w:pPr>
    </w:p>
    <w:p w14:paraId="55B54F19" w14:textId="77777777" w:rsidR="00476C1A" w:rsidRDefault="00476C1A">
      <w:pPr>
        <w:spacing w:after="160" w:line="259" w:lineRule="auto"/>
        <w:rPr>
          <w:rFonts w:ascii="TimesNewRomanPS-ItalicMT" w:hAnsi="TimesNewRomanPS-ItalicMT" w:cs="TimesNewRomanPS-ItalicMT"/>
          <w:u w:val="single"/>
        </w:rPr>
      </w:pPr>
    </w:p>
    <w:p w14:paraId="7D2DBD25" w14:textId="1F7B286E" w:rsidR="00476C1A" w:rsidRPr="004B13E3" w:rsidRDefault="004B13E3" w:rsidP="004B13E3">
      <w:pPr>
        <w:spacing w:after="160" w:line="259" w:lineRule="auto"/>
        <w:jc w:val="center"/>
        <w:rPr>
          <w:rFonts w:ascii="TimesNewRomanPS-ItalicMT" w:hAnsi="TimesNewRomanPS-ItalicMT" w:cs="TimesNewRomanPS-ItalicMT"/>
        </w:rPr>
      </w:pPr>
      <w:r>
        <w:rPr>
          <w:rFonts w:ascii="TimesNewRomanPS-ItalicMT" w:hAnsi="TimesNewRomanPS-ItalicMT" w:cs="TimesNewRomanPS-ItalicMT"/>
        </w:rPr>
        <w:t>{%p if 'LCP' in rehab_report_types and ('PVLCP' in report_templates or 'PV Earnings with Medicals' in report_templates) %}</w:t>
      </w:r>
    </w:p>
    <w:p w14:paraId="434F602B" w14:textId="354C332A" w:rsidR="00476C1A" w:rsidRPr="0047551F" w:rsidRDefault="0047551F" w:rsidP="0047551F">
      <w:pPr>
        <w:spacing w:after="160" w:line="259" w:lineRule="auto"/>
        <w:jc w:val="center"/>
        <w:rPr>
          <w:rFonts w:ascii="TimesNewRomanPS-ItalicMT" w:hAnsi="TimesNewRomanPS-ItalicMT" w:cs="TimesNewRomanPS-ItalicMT"/>
        </w:rPr>
      </w:pPr>
      <w:commentRangeStart w:id="9"/>
      <w:commentRangeStart w:id="10"/>
      <w:commentRangeStart w:id="11"/>
      <w:r>
        <w:rPr>
          <w:rFonts w:ascii="TimesNewRomanPS-ItalicMT" w:hAnsi="TimesNewRomanPS-ItalicMT" w:cs="TimesNewRomanPS-ItalicMT"/>
        </w:rPr>
        <w:t>Present Value of Future Medical Care</w:t>
      </w:r>
      <w:commentRangeEnd w:id="9"/>
      <w:r>
        <w:rPr>
          <w:rStyle w:val="CommentReference"/>
          <w:rFonts w:ascii="TimesNewRomanPS-ItalicMT" w:hAnsi="TimesNewRomanPS-ItalicMT" w:cs="TimesNewRomanPS-ItalicMT"/>
          <w:sz w:val="26"/>
          <w:szCs w:val="20"/>
        </w:rPr>
        <w:commentReference w:id="9"/>
      </w:r>
      <w:commentRangeEnd w:id="10"/>
      <w:r>
        <w:rPr>
          <w:rStyle w:val="CommentReference"/>
          <w:rFonts w:ascii="TimesNewRomanPS-ItalicMT" w:hAnsi="TimesNewRomanPS-ItalicMT" w:cs="TimesNewRomanPS-ItalicMT"/>
          <w:sz w:val="26"/>
          <w:szCs w:val="20"/>
        </w:rPr>
        <w:commentReference w:id="10"/>
      </w:r>
      <w:commentRangeEnd w:id="11"/>
      <w:r>
        <w:rPr>
          <w:rStyle w:val="CommentReference"/>
          <w:rFonts w:ascii="TimesNewRomanPS-ItalicMT" w:hAnsi="TimesNewRomanPS-ItalicMT" w:cs="TimesNewRomanPS-ItalicMT"/>
          <w:sz w:val="26"/>
          <w:szCs w:val="20"/>
        </w:rPr>
        <w:commentReference w:id="11"/>
      </w:r>
      <w:r>
        <w:rPr>
          <w:rFonts w:ascii="TimesNewRomanPS-ItalicMT" w:hAnsi="TimesNewRomanPS-ItalicMT" w:cs="TimesNewRomanPS-ItalicMT"/>
        </w:rPr>
        <w:t>: {{ claimant_name_full }}</w:t>
      </w:r>
    </w:p>
    <w:p w14:paraId="63102D0B" w14:textId="68288926" w:rsidR="00476C1A" w:rsidRDefault="00BD76B5" w:rsidP="00BE3CB7">
      <w:pPr>
        <w:spacing w:after="160" w:line="259" w:lineRule="auto"/>
        <w:jc w:val="center"/>
        <w:rPr>
          <w:noProof/>
        </w:rPr>
      </w:pPr>
      <w:r>
        <w:rPr>
          <w:noProof/>
        </w:rPr>
        <w:t>{{ PV_Summary_No_Rounding }}</w:t>
      </w:r>
    </w:p>
    <w:p w14:paraId="1F714771" w14:textId="77777777" w:rsidR="006F5613" w:rsidRDefault="006F5613" w:rsidP="00BE3CB7">
      <w:pPr>
        <w:spacing w:after="160" w:line="259" w:lineRule="auto"/>
        <w:jc w:val="center"/>
        <w:rPr>
          <w:noProof/>
        </w:rPr>
      </w:pPr>
    </w:p>
    <w:p w14:paraId="12929513" w14:textId="0DF18D56" w:rsidR="006F5613" w:rsidRDefault="006F5613" w:rsidP="00BE3CB7">
      <w:pPr>
        <w:spacing w:after="160" w:line="259" w:lineRule="auto"/>
        <w:jc w:val="center"/>
        <w:rPr>
          <w:noProof/>
        </w:rPr>
      </w:pPr>
      <w:r>
        <w:rPr>
          <w:noProof/>
        </w:rPr>
        <w:t>{%p endif %}</w:t>
      </w:r>
    </w:p>
    <w:p w14:paraId="38F24948" w14:textId="77777777" w:rsidR="006F5613" w:rsidRDefault="006F5613" w:rsidP="00BE3CB7">
      <w:pPr>
        <w:spacing w:after="160" w:line="259" w:lineRule="auto"/>
        <w:jc w:val="center"/>
        <w:rPr>
          <w:noProof/>
        </w:rPr>
      </w:pPr>
    </w:p>
    <w:p w14:paraId="4A669390" w14:textId="77777777" w:rsidR="006F5613" w:rsidRDefault="006F5613" w:rsidP="00BE3CB7">
      <w:pPr>
        <w:spacing w:after="160" w:line="259" w:lineRule="auto"/>
        <w:jc w:val="center"/>
        <w:rPr>
          <w:noProof/>
        </w:rPr>
      </w:pPr>
    </w:p>
    <w:p w14:paraId="66F2F414" w14:textId="77777777" w:rsidR="006F5613" w:rsidRDefault="006F5613" w:rsidP="00BE3CB7">
      <w:pPr>
        <w:spacing w:after="160" w:line="259" w:lineRule="auto"/>
        <w:jc w:val="center"/>
        <w:rPr>
          <w:noProof/>
        </w:rPr>
      </w:pPr>
    </w:p>
    <w:p w14:paraId="0967010D" w14:textId="77777777" w:rsidR="006F5613" w:rsidRDefault="006F5613" w:rsidP="00BE3CB7">
      <w:pPr>
        <w:spacing w:after="160" w:line="259" w:lineRule="auto"/>
        <w:jc w:val="center"/>
        <w:rPr>
          <w:noProof/>
        </w:rPr>
      </w:pPr>
    </w:p>
    <w:p w14:paraId="4B64EDA5" w14:textId="77777777" w:rsidR="006F5613" w:rsidRDefault="006F5613" w:rsidP="00BE3CB7">
      <w:pPr>
        <w:spacing w:after="160" w:line="259" w:lineRule="auto"/>
        <w:jc w:val="center"/>
        <w:rPr>
          <w:rFonts w:ascii="TimesNewRomanPS-ItalicMT" w:hAnsi="TimesNewRomanPS-ItalicMT" w:cs="TimesNewRomanPS-ItalicMT"/>
          <w:u w:val="single"/>
        </w:rPr>
      </w:pPr>
    </w:p>
    <w:p w14:paraId="038BDB08" w14:textId="499B89BD" w:rsidR="00544489" w:rsidRDefault="00C31718" w:rsidP="00C31718">
      <w:pPr>
        <w:spacing w:after="160" w:line="259" w:lineRule="auto"/>
        <w:jc w:val="center"/>
        <w:rPr>
          <w:rFonts w:ascii="TimesNewRomanPS-ItalicMT" w:hAnsi="TimesNewRomanPS-ItalicMT" w:cs="TimesNewRomanPS-ItalicMT"/>
          <w:u w:val="single"/>
        </w:rPr>
      </w:pPr>
      <w:r>
        <w:rPr>
          <w:rFonts w:ascii="TimesNewRomanPS-ItalicMT" w:hAnsi="TimesNewRomanPS-ItalicMT" w:cs="TimesNewRomanPS-ItalicMT"/>
          <w:u w:val="single"/>
        </w:rPr>
        <w:t>{{ PV2_disc_rate_chart }}</w:t>
      </w:r>
    </w:p>
    <w:p w14:paraId="6D421D43" w14:textId="77777777" w:rsidR="00C31718" w:rsidRDefault="00C31718" w:rsidP="00C31718">
      <w:pPr>
        <w:spacing w:after="160" w:line="259" w:lineRule="auto"/>
        <w:jc w:val="center"/>
        <w:rPr>
          <w:rFonts w:ascii="TimesNewRomanPS-ItalicMT" w:hAnsi="TimesNewRomanPS-ItalicMT" w:cs="TimesNewRomanPS-ItalicMT"/>
          <w:u w:val="single"/>
        </w:rPr>
      </w:pPr>
    </w:p>
    <w:p w14:paraId="7906417D" w14:textId="474505D7" w:rsidR="00F46DEE" w:rsidRPr="00F46DEE" w:rsidRDefault="00F46DEE" w:rsidP="00C31718">
      <w:pPr>
        <w:spacing w:after="160" w:line="259" w:lineRule="auto"/>
        <w:jc w:val="center"/>
        <w:rPr>
          <w:rFonts w:ascii="TimesNewRomanPS-ItalicMT" w:hAnsi="TimesNewRomanPS-ItalicMT" w:cs="TimesNewRomanPS-ItalicMT"/>
        </w:rPr>
      </w:pPr>
      <w:r>
        <w:rPr>
          <w:rFonts w:ascii="TimesNewRomanPS-ItalicMT" w:hAnsi="TimesNewRomanPS-ItalicMT" w:cs="TimesNewRomanPS-ItalicMT"/>
        </w:rPr>
        <w:lastRenderedPageBreak/>
        <w:t>{%p if 'LCP' in rehab_report_types and ('PVLCP' in report_templates or 'PV Earnings with Medicals' in report_templates) %}</w:t>
      </w:r>
    </w:p>
    <w:p w14:paraId="18065BFD" w14:textId="6FC48CF5" w:rsidR="00C31718" w:rsidRDefault="00C31718" w:rsidP="00C31718">
      <w:pPr>
        <w:spacing w:after="160" w:line="259" w:lineRule="auto"/>
        <w:jc w:val="center"/>
        <w:rPr>
          <w:rFonts w:ascii="TimesNewRomanPS-ItalicMT" w:hAnsi="TimesNewRomanPS-ItalicMT" w:cs="TimesNewRomanPS-ItalicMT"/>
          <w:u w:val="single"/>
        </w:rPr>
      </w:pPr>
      <w:r>
        <w:rPr>
          <w:rFonts w:ascii="TimesNewRomanPS-ItalicMT" w:hAnsi="TimesNewRomanPS-ItalicMT" w:cs="TimesNewRomanPS-ItalicMT"/>
          <w:u w:val="single"/>
        </w:rPr>
        <w:t>{{ WC_disc_rate_chart }}</w:t>
      </w:r>
    </w:p>
    <w:p w14:paraId="18131D08" w14:textId="77777777" w:rsidR="00F46DEE" w:rsidRDefault="00F46DEE" w:rsidP="00C31718">
      <w:pPr>
        <w:spacing w:after="160" w:line="259" w:lineRule="auto"/>
        <w:jc w:val="center"/>
        <w:rPr>
          <w:rFonts w:ascii="TimesNewRomanPS-ItalicMT" w:hAnsi="TimesNewRomanPS-ItalicMT" w:cs="TimesNewRomanPS-ItalicMT"/>
          <w:u w:val="single"/>
        </w:rPr>
      </w:pPr>
    </w:p>
    <w:p w14:paraId="26942A51" w14:textId="133148D9" w:rsidR="00F46DEE" w:rsidRPr="00F46DEE" w:rsidRDefault="00F46DEE" w:rsidP="00C31718">
      <w:pPr>
        <w:spacing w:after="160" w:line="259" w:lineRule="auto"/>
        <w:jc w:val="center"/>
        <w:rPr>
          <w:rFonts w:ascii="TimesNewRomanPS-ItalicMT" w:hAnsi="TimesNewRomanPS-ItalicMT" w:cs="TimesNewRomanPS-ItalicMT"/>
        </w:rPr>
      </w:pPr>
      <w:r>
        <w:rPr>
          <w:rFonts w:ascii="TimesNewRomanPS-ItalicMT" w:hAnsi="TimesNewRomanPS-ItalicMT" w:cs="TimesNewRomanPS-ItalicMT"/>
        </w:rPr>
        <w:t>{%p endif %}</w:t>
      </w:r>
    </w:p>
    <w:tbl>
      <w:tblPr>
        <w:tblW w:w="10170" w:type="dxa"/>
        <w:jc w:val="center"/>
        <w:tblLayout w:type="fixed"/>
        <w:tblLook w:val="0000" w:firstRow="0" w:lastRow="0" w:firstColumn="0" w:lastColumn="0" w:noHBand="0" w:noVBand="0"/>
      </w:tblPr>
      <w:tblGrid>
        <w:gridCol w:w="5040"/>
        <w:gridCol w:w="2520"/>
        <w:gridCol w:w="2610"/>
      </w:tblGrid>
      <w:tr w:rsidR="00AD5917" w:rsidRPr="00784425" w14:paraId="56A1C7A6" w14:textId="77777777">
        <w:trPr>
          <w:jc w:val="center"/>
        </w:trPr>
        <w:tc>
          <w:tcPr>
            <w:tcW w:w="10170" w:type="dxa"/>
            <w:gridSpan w:val="3"/>
            <w:tcBorders>
              <w:top w:val="double" w:sz="18" w:space="0" w:color="auto"/>
              <w:left w:val="double" w:sz="18" w:space="0" w:color="auto"/>
              <w:bottom w:val="double" w:sz="18" w:space="0" w:color="auto"/>
              <w:right w:val="double" w:sz="18" w:space="0" w:color="auto"/>
            </w:tcBorders>
            <w:shd w:val="pct5" w:color="auto" w:fill="auto"/>
          </w:tcPr>
          <w:p w14:paraId="4C8FB974" w14:textId="77777777" w:rsidR="00AD5917" w:rsidRPr="00784425" w:rsidRDefault="00AD5917">
            <w:pPr>
              <w:tabs>
                <w:tab w:val="left" w:pos="270"/>
                <w:tab w:val="center" w:pos="4608"/>
                <w:tab w:val="left" w:pos="6300"/>
              </w:tabs>
              <w:suppressAutoHyphens/>
              <w:spacing w:line="520" w:lineRule="exact"/>
              <w:jc w:val="center"/>
              <w:rPr>
                <w:bCs/>
                <w:sz w:val="40"/>
              </w:rPr>
            </w:pPr>
            <w:r>
              <w:rPr>
                <w:bCs/>
                <w:sz w:val="40"/>
              </w:rPr>
              <w:t>TECHNICAL   SUMMARY</w:t>
            </w:r>
          </w:p>
          <w:p w14:paraId="40CA6DC2" w14:textId="77777777" w:rsidR="00AD5917" w:rsidRPr="00784425" w:rsidRDefault="00AD5917">
            <w:pPr>
              <w:tabs>
                <w:tab w:val="left" w:pos="270"/>
                <w:tab w:val="center" w:pos="4608"/>
                <w:tab w:val="left" w:pos="6300"/>
              </w:tabs>
              <w:suppressAutoHyphens/>
              <w:spacing w:line="520" w:lineRule="exact"/>
              <w:jc w:val="center"/>
              <w:rPr>
                <w:bCs/>
                <w:sz w:val="40"/>
              </w:rPr>
            </w:pPr>
          </w:p>
          <w:p w14:paraId="30E1846B" w14:textId="674E829B" w:rsidR="00AD5917" w:rsidRPr="00784425" w:rsidRDefault="00AD5917">
            <w:pPr>
              <w:tabs>
                <w:tab w:val="left" w:pos="270"/>
                <w:tab w:val="left" w:pos="720"/>
                <w:tab w:val="left" w:pos="1440"/>
                <w:tab w:val="left" w:pos="2160"/>
                <w:tab w:val="left" w:pos="2880"/>
                <w:tab w:val="left" w:pos="3600"/>
                <w:tab w:val="left" w:pos="4320"/>
                <w:tab w:val="left" w:pos="6300"/>
                <w:tab w:val="left" w:pos="7200"/>
                <w:tab w:val="left" w:pos="7920"/>
              </w:tabs>
              <w:suppressAutoHyphens/>
              <w:spacing w:line="500" w:lineRule="exact"/>
              <w:jc w:val="center"/>
              <w:rPr>
                <w:bCs/>
                <w:caps/>
                <w:sz w:val="40"/>
              </w:rPr>
            </w:pPr>
            <w:r>
              <w:rPr>
                <w:bCs/>
                <w:caps/>
                <w:sz w:val="40"/>
              </w:rPr>
              <w:t xml:space="preserve"> {{ claimant_name_full}}</w:t>
            </w:r>
          </w:p>
        </w:tc>
      </w:tr>
      <w:tr w:rsidR="00AD5917" w:rsidRPr="00784425" w14:paraId="602BA466" w14:textId="77777777">
        <w:trPr>
          <w:jc w:val="center"/>
        </w:trPr>
        <w:tc>
          <w:tcPr>
            <w:tcW w:w="5040" w:type="dxa"/>
            <w:tcBorders>
              <w:top w:val="single" w:sz="12" w:space="0" w:color="auto"/>
              <w:left w:val="double" w:sz="18" w:space="0" w:color="auto"/>
              <w:right w:val="single" w:sz="6" w:space="0" w:color="auto"/>
            </w:tcBorders>
            <w:shd w:val="pct5" w:color="auto" w:fill="auto"/>
          </w:tcPr>
          <w:p w14:paraId="17750FC9" w14:textId="77777777" w:rsidR="00AD5917" w:rsidRPr="00784425" w:rsidRDefault="00AD5917">
            <w:pPr>
              <w:tabs>
                <w:tab w:val="left" w:pos="270"/>
                <w:tab w:val="left" w:pos="720"/>
                <w:tab w:val="left" w:pos="1440"/>
                <w:tab w:val="left" w:pos="2160"/>
                <w:tab w:val="left" w:pos="2880"/>
                <w:tab w:val="left" w:pos="3600"/>
                <w:tab w:val="left" w:pos="4320"/>
                <w:tab w:val="left" w:pos="6300"/>
                <w:tab w:val="left" w:pos="7200"/>
                <w:tab w:val="left" w:pos="7920"/>
              </w:tabs>
              <w:suppressAutoHyphens/>
              <w:spacing w:line="100" w:lineRule="exact"/>
              <w:ind w:left="162"/>
              <w:jc w:val="both"/>
              <w:rPr>
                <w:bCs/>
                <w:smallCaps/>
                <w:sz w:val="28"/>
              </w:rPr>
            </w:pPr>
          </w:p>
        </w:tc>
        <w:tc>
          <w:tcPr>
            <w:tcW w:w="5130" w:type="dxa"/>
            <w:gridSpan w:val="2"/>
            <w:tcBorders>
              <w:top w:val="single" w:sz="12" w:space="0" w:color="auto"/>
              <w:left w:val="nil"/>
              <w:right w:val="double" w:sz="18" w:space="0" w:color="auto"/>
            </w:tcBorders>
          </w:tcPr>
          <w:p w14:paraId="00EB5BC1" w14:textId="77777777" w:rsidR="00AD5917" w:rsidRPr="00784425" w:rsidRDefault="00AD5917">
            <w:pPr>
              <w:tabs>
                <w:tab w:val="left" w:pos="270"/>
                <w:tab w:val="left" w:pos="720"/>
                <w:tab w:val="left" w:pos="1440"/>
                <w:tab w:val="left" w:pos="2160"/>
                <w:tab w:val="left" w:pos="2880"/>
                <w:tab w:val="left" w:pos="3600"/>
                <w:tab w:val="left" w:pos="4320"/>
                <w:tab w:val="left" w:pos="6300"/>
                <w:tab w:val="left" w:pos="7200"/>
                <w:tab w:val="left" w:pos="7920"/>
              </w:tabs>
              <w:suppressAutoHyphens/>
              <w:spacing w:line="100" w:lineRule="exact"/>
              <w:ind w:right="151"/>
              <w:jc w:val="right"/>
              <w:rPr>
                <w:bCs/>
                <w:smallCaps/>
                <w:sz w:val="28"/>
              </w:rPr>
            </w:pPr>
          </w:p>
        </w:tc>
      </w:tr>
      <w:tr w:rsidR="00AD5917" w:rsidRPr="00784425" w14:paraId="297F6772" w14:textId="77777777">
        <w:trPr>
          <w:jc w:val="center"/>
        </w:trPr>
        <w:tc>
          <w:tcPr>
            <w:tcW w:w="5040" w:type="dxa"/>
            <w:tcBorders>
              <w:left w:val="double" w:sz="18" w:space="0" w:color="auto"/>
              <w:right w:val="single" w:sz="6" w:space="0" w:color="auto"/>
            </w:tcBorders>
            <w:shd w:val="pct5" w:color="auto" w:fill="auto"/>
          </w:tcPr>
          <w:p w14:paraId="054EBA1F" w14:textId="77777777" w:rsidR="00AD5917" w:rsidRPr="00784425" w:rsidRDefault="00AD5917">
            <w:pPr>
              <w:tabs>
                <w:tab w:val="left" w:pos="270"/>
                <w:tab w:val="left" w:pos="720"/>
                <w:tab w:val="left" w:pos="1440"/>
                <w:tab w:val="left" w:pos="2160"/>
                <w:tab w:val="left" w:pos="2880"/>
                <w:tab w:val="left" w:pos="3600"/>
                <w:tab w:val="left" w:pos="4320"/>
                <w:tab w:val="left" w:pos="6300"/>
                <w:tab w:val="left" w:pos="7200"/>
                <w:tab w:val="left" w:pos="7920"/>
              </w:tabs>
              <w:suppressAutoHyphens/>
              <w:spacing w:line="360" w:lineRule="exact"/>
              <w:ind w:left="158"/>
              <w:jc w:val="both"/>
              <w:rPr>
                <w:bCs/>
                <w:smallCaps/>
                <w:sz w:val="28"/>
              </w:rPr>
            </w:pPr>
            <w:r>
              <w:rPr>
                <w:bCs/>
                <w:smallCaps/>
                <w:sz w:val="28"/>
              </w:rPr>
              <w:t>Census Data</w:t>
            </w:r>
          </w:p>
        </w:tc>
        <w:tc>
          <w:tcPr>
            <w:tcW w:w="2520" w:type="dxa"/>
            <w:tcBorders>
              <w:left w:val="nil"/>
              <w:right w:val="single" w:sz="4" w:space="0" w:color="auto"/>
            </w:tcBorders>
          </w:tcPr>
          <w:p w14:paraId="3846E6C4" w14:textId="77777777" w:rsidR="00AD5917" w:rsidRPr="00784425" w:rsidRDefault="00AD5917">
            <w:pPr>
              <w:tabs>
                <w:tab w:val="left" w:pos="270"/>
                <w:tab w:val="left" w:pos="720"/>
                <w:tab w:val="left" w:pos="1440"/>
                <w:tab w:val="left" w:pos="2160"/>
                <w:tab w:val="left" w:pos="2880"/>
                <w:tab w:val="left" w:pos="3600"/>
                <w:tab w:val="left" w:pos="4320"/>
                <w:tab w:val="left" w:pos="6300"/>
                <w:tab w:val="left" w:pos="7200"/>
                <w:tab w:val="left" w:pos="7920"/>
              </w:tabs>
              <w:suppressAutoHyphens/>
              <w:spacing w:line="300" w:lineRule="exact"/>
              <w:jc w:val="right"/>
              <w:rPr>
                <w:bCs/>
                <w:smallCaps/>
                <w:sz w:val="24"/>
              </w:rPr>
            </w:pPr>
            <w:r>
              <w:rPr>
                <w:bCs/>
                <w:smallCaps/>
                <w:sz w:val="24"/>
              </w:rPr>
              <w:t>Date of Birth:</w:t>
            </w:r>
          </w:p>
          <w:p w14:paraId="130FCD30" w14:textId="77777777" w:rsidR="00AD5917" w:rsidRPr="00784425" w:rsidRDefault="00AD5917">
            <w:pPr>
              <w:tabs>
                <w:tab w:val="left" w:pos="270"/>
                <w:tab w:val="left" w:pos="720"/>
                <w:tab w:val="left" w:pos="1440"/>
                <w:tab w:val="left" w:pos="2160"/>
                <w:tab w:val="left" w:pos="2880"/>
                <w:tab w:val="left" w:pos="3600"/>
                <w:tab w:val="left" w:pos="4320"/>
                <w:tab w:val="left" w:pos="6300"/>
                <w:tab w:val="left" w:pos="7200"/>
                <w:tab w:val="left" w:pos="7920"/>
              </w:tabs>
              <w:suppressAutoHyphens/>
              <w:spacing w:line="300" w:lineRule="exact"/>
              <w:jc w:val="right"/>
              <w:rPr>
                <w:bCs/>
                <w:smallCaps/>
                <w:sz w:val="24"/>
              </w:rPr>
            </w:pPr>
            <w:r>
              <w:rPr>
                <w:bCs/>
                <w:smallCaps/>
                <w:sz w:val="24"/>
              </w:rPr>
              <w:t>Date of Accident:</w:t>
            </w:r>
          </w:p>
        </w:tc>
        <w:tc>
          <w:tcPr>
            <w:tcW w:w="2610" w:type="dxa"/>
            <w:tcBorders>
              <w:left w:val="single" w:sz="4" w:space="0" w:color="auto"/>
              <w:right w:val="double" w:sz="18" w:space="0" w:color="auto"/>
            </w:tcBorders>
          </w:tcPr>
          <w:p w14:paraId="12AFDF15" w14:textId="7549D7C5" w:rsidR="009745CB" w:rsidRPr="00503DA9" w:rsidRDefault="006E2ACF">
            <w:pPr>
              <w:tabs>
                <w:tab w:val="left" w:pos="270"/>
                <w:tab w:val="left" w:pos="720"/>
                <w:tab w:val="left" w:pos="1440"/>
                <w:tab w:val="left" w:pos="2160"/>
                <w:tab w:val="left" w:pos="2880"/>
                <w:tab w:val="left" w:pos="3600"/>
                <w:tab w:val="left" w:pos="4320"/>
                <w:tab w:val="left" w:pos="6300"/>
                <w:tab w:val="left" w:pos="7200"/>
                <w:tab w:val="left" w:pos="7920"/>
              </w:tabs>
              <w:suppressAutoHyphens/>
              <w:spacing w:line="300" w:lineRule="exact"/>
              <w:rPr>
                <w:bCs/>
                <w:sz w:val="24"/>
              </w:rPr>
            </w:pPr>
            <w:r>
              <w:rPr>
                <w:bCs/>
                <w:sz w:val="24"/>
              </w:rPr>
              <w:t>{{r claimant_DOB_short }}</w:t>
            </w:r>
          </w:p>
          <w:p w14:paraId="7DEDDE8B" w14:textId="2CE793E2" w:rsidR="00AD5917" w:rsidRPr="00784425" w:rsidRDefault="006E2ACF">
            <w:pPr>
              <w:tabs>
                <w:tab w:val="left" w:pos="270"/>
                <w:tab w:val="left" w:pos="720"/>
                <w:tab w:val="left" w:pos="1440"/>
                <w:tab w:val="left" w:pos="2160"/>
                <w:tab w:val="left" w:pos="2880"/>
                <w:tab w:val="left" w:pos="3600"/>
                <w:tab w:val="left" w:pos="4320"/>
                <w:tab w:val="left" w:pos="6300"/>
                <w:tab w:val="left" w:pos="7200"/>
                <w:tab w:val="left" w:pos="7920"/>
              </w:tabs>
              <w:suppressAutoHyphens/>
              <w:spacing w:line="300" w:lineRule="exact"/>
              <w:rPr>
                <w:bCs/>
                <w:smallCaps/>
                <w:sz w:val="24"/>
              </w:rPr>
            </w:pPr>
            <w:r>
              <w:rPr>
                <w:bCs/>
                <w:smallCaps/>
                <w:sz w:val="24"/>
              </w:rPr>
              <w:t>{{r claimant_DOI_short}}</w:t>
            </w:r>
          </w:p>
        </w:tc>
      </w:tr>
      <w:tr w:rsidR="00AD5917" w:rsidRPr="00784425" w14:paraId="4FFFC8C4" w14:textId="77777777">
        <w:trPr>
          <w:jc w:val="center"/>
        </w:trPr>
        <w:tc>
          <w:tcPr>
            <w:tcW w:w="5040" w:type="dxa"/>
            <w:tcBorders>
              <w:left w:val="double" w:sz="18" w:space="0" w:color="auto"/>
              <w:right w:val="single" w:sz="4" w:space="0" w:color="auto"/>
            </w:tcBorders>
            <w:shd w:val="pct5" w:color="auto" w:fill="auto"/>
          </w:tcPr>
          <w:p w14:paraId="17B03817" w14:textId="77777777" w:rsidR="00AD5917" w:rsidRPr="00784425" w:rsidRDefault="00AD5917">
            <w:pPr>
              <w:tabs>
                <w:tab w:val="left" w:pos="270"/>
                <w:tab w:val="left" w:pos="720"/>
                <w:tab w:val="left" w:pos="1440"/>
                <w:tab w:val="left" w:pos="2160"/>
                <w:tab w:val="left" w:pos="2880"/>
                <w:tab w:val="left" w:pos="3600"/>
                <w:tab w:val="left" w:pos="4320"/>
                <w:tab w:val="left" w:pos="6300"/>
                <w:tab w:val="left" w:pos="7200"/>
                <w:tab w:val="left" w:pos="7920"/>
              </w:tabs>
              <w:suppressAutoHyphens/>
              <w:spacing w:line="100" w:lineRule="exact"/>
              <w:ind w:left="162"/>
              <w:jc w:val="both"/>
              <w:rPr>
                <w:bCs/>
                <w:smallCaps/>
                <w:sz w:val="28"/>
              </w:rPr>
            </w:pPr>
          </w:p>
        </w:tc>
        <w:tc>
          <w:tcPr>
            <w:tcW w:w="5130" w:type="dxa"/>
            <w:gridSpan w:val="2"/>
            <w:tcBorders>
              <w:left w:val="single" w:sz="4" w:space="0" w:color="auto"/>
              <w:right w:val="double" w:sz="18" w:space="0" w:color="auto"/>
            </w:tcBorders>
          </w:tcPr>
          <w:p w14:paraId="5E647C42" w14:textId="77777777" w:rsidR="00AD5917" w:rsidRPr="00784425" w:rsidRDefault="00AD5917">
            <w:pPr>
              <w:tabs>
                <w:tab w:val="left" w:pos="270"/>
                <w:tab w:val="left" w:pos="720"/>
                <w:tab w:val="left" w:pos="1440"/>
                <w:tab w:val="left" w:pos="2160"/>
                <w:tab w:val="left" w:pos="2880"/>
                <w:tab w:val="left" w:pos="3600"/>
                <w:tab w:val="left" w:pos="4320"/>
                <w:tab w:val="left" w:pos="6300"/>
                <w:tab w:val="left" w:pos="7200"/>
                <w:tab w:val="left" w:pos="7920"/>
              </w:tabs>
              <w:suppressAutoHyphens/>
              <w:spacing w:line="100" w:lineRule="exact"/>
              <w:jc w:val="right"/>
              <w:rPr>
                <w:bCs/>
                <w:smallCaps/>
                <w:sz w:val="24"/>
              </w:rPr>
            </w:pPr>
          </w:p>
        </w:tc>
      </w:tr>
      <w:tr w:rsidR="00AD5917" w:rsidRPr="00784425" w14:paraId="30EE11D8" w14:textId="77777777">
        <w:trPr>
          <w:jc w:val="center"/>
        </w:trPr>
        <w:tc>
          <w:tcPr>
            <w:tcW w:w="5040" w:type="dxa"/>
            <w:tcBorders>
              <w:top w:val="single" w:sz="12" w:space="0" w:color="auto"/>
              <w:left w:val="double" w:sz="18" w:space="0" w:color="auto"/>
              <w:right w:val="single" w:sz="4" w:space="0" w:color="auto"/>
            </w:tcBorders>
            <w:shd w:val="pct5" w:color="auto" w:fill="auto"/>
          </w:tcPr>
          <w:p w14:paraId="22C5EA69" w14:textId="77777777" w:rsidR="00AD5917" w:rsidRPr="00784425" w:rsidRDefault="00AD5917">
            <w:pPr>
              <w:tabs>
                <w:tab w:val="left" w:pos="270"/>
                <w:tab w:val="left" w:pos="720"/>
                <w:tab w:val="left" w:pos="1440"/>
                <w:tab w:val="left" w:pos="2160"/>
                <w:tab w:val="left" w:pos="2880"/>
                <w:tab w:val="left" w:pos="3600"/>
                <w:tab w:val="left" w:pos="4320"/>
                <w:tab w:val="left" w:pos="6300"/>
                <w:tab w:val="left" w:pos="7200"/>
                <w:tab w:val="left" w:pos="7920"/>
              </w:tabs>
              <w:suppressAutoHyphens/>
              <w:spacing w:line="100" w:lineRule="exact"/>
              <w:ind w:left="162"/>
              <w:jc w:val="both"/>
              <w:rPr>
                <w:bCs/>
                <w:smallCaps/>
                <w:sz w:val="28"/>
              </w:rPr>
            </w:pPr>
          </w:p>
        </w:tc>
        <w:tc>
          <w:tcPr>
            <w:tcW w:w="5130" w:type="dxa"/>
            <w:gridSpan w:val="2"/>
            <w:tcBorders>
              <w:top w:val="single" w:sz="12" w:space="0" w:color="auto"/>
              <w:left w:val="single" w:sz="4" w:space="0" w:color="auto"/>
              <w:right w:val="double" w:sz="18" w:space="0" w:color="auto"/>
            </w:tcBorders>
          </w:tcPr>
          <w:p w14:paraId="1DBE8481" w14:textId="77777777" w:rsidR="00AD5917" w:rsidRPr="00784425" w:rsidRDefault="00AD5917">
            <w:pPr>
              <w:tabs>
                <w:tab w:val="left" w:pos="270"/>
                <w:tab w:val="left" w:pos="720"/>
                <w:tab w:val="left" w:pos="1440"/>
                <w:tab w:val="left" w:pos="2160"/>
                <w:tab w:val="left" w:pos="2880"/>
                <w:tab w:val="left" w:pos="3600"/>
                <w:tab w:val="left" w:pos="4320"/>
                <w:tab w:val="left" w:pos="6300"/>
                <w:tab w:val="left" w:pos="7200"/>
                <w:tab w:val="left" w:pos="7920"/>
              </w:tabs>
              <w:suppressAutoHyphens/>
              <w:spacing w:line="100" w:lineRule="exact"/>
              <w:jc w:val="right"/>
              <w:rPr>
                <w:bCs/>
                <w:smallCaps/>
                <w:sz w:val="24"/>
              </w:rPr>
            </w:pPr>
          </w:p>
        </w:tc>
      </w:tr>
      <w:tr w:rsidR="00AD5917" w:rsidRPr="00784425" w14:paraId="6BF46A41" w14:textId="77777777">
        <w:trPr>
          <w:jc w:val="center"/>
        </w:trPr>
        <w:tc>
          <w:tcPr>
            <w:tcW w:w="5040" w:type="dxa"/>
            <w:tcBorders>
              <w:left w:val="double" w:sz="18" w:space="0" w:color="auto"/>
              <w:bottom w:val="single" w:sz="6" w:space="0" w:color="auto"/>
              <w:right w:val="single" w:sz="6" w:space="0" w:color="auto"/>
            </w:tcBorders>
            <w:shd w:val="pct5" w:color="auto" w:fill="auto"/>
          </w:tcPr>
          <w:p w14:paraId="382F6229" w14:textId="77777777" w:rsidR="00AD5917" w:rsidRPr="00784425" w:rsidRDefault="00AD5917">
            <w:pPr>
              <w:tabs>
                <w:tab w:val="left" w:pos="270"/>
                <w:tab w:val="left" w:pos="720"/>
                <w:tab w:val="left" w:pos="1440"/>
                <w:tab w:val="left" w:pos="2160"/>
                <w:tab w:val="left" w:pos="2880"/>
                <w:tab w:val="left" w:pos="3600"/>
                <w:tab w:val="left" w:pos="4320"/>
                <w:tab w:val="left" w:pos="6300"/>
                <w:tab w:val="left" w:pos="7200"/>
                <w:tab w:val="left" w:pos="7920"/>
              </w:tabs>
              <w:suppressAutoHyphens/>
              <w:ind w:left="162"/>
              <w:jc w:val="both"/>
              <w:rPr>
                <w:bCs/>
                <w:smallCaps/>
                <w:sz w:val="28"/>
              </w:rPr>
            </w:pPr>
          </w:p>
          <w:p w14:paraId="0CD59ECE" w14:textId="4945B647" w:rsidR="00AD5917" w:rsidRPr="00784425" w:rsidRDefault="00745F36">
            <w:pPr>
              <w:tabs>
                <w:tab w:val="left" w:pos="270"/>
                <w:tab w:val="left" w:pos="720"/>
                <w:tab w:val="left" w:pos="1440"/>
                <w:tab w:val="left" w:pos="2160"/>
                <w:tab w:val="left" w:pos="2880"/>
                <w:tab w:val="left" w:pos="3600"/>
                <w:tab w:val="left" w:pos="4320"/>
                <w:tab w:val="left" w:pos="6300"/>
                <w:tab w:val="left" w:pos="7200"/>
                <w:tab w:val="left" w:pos="7920"/>
              </w:tabs>
              <w:suppressAutoHyphens/>
              <w:ind w:left="162"/>
              <w:jc w:val="both"/>
              <w:rPr>
                <w:bCs/>
                <w:smallCaps/>
                <w:sz w:val="28"/>
              </w:rPr>
            </w:pPr>
            <w:r>
              <w:rPr>
                <w:bCs/>
                <w:smallCaps/>
                <w:sz w:val="28"/>
              </w:rPr>
              <w:t>Trial Data</w:t>
            </w:r>
          </w:p>
        </w:tc>
        <w:tc>
          <w:tcPr>
            <w:tcW w:w="2520" w:type="dxa"/>
            <w:tcBorders>
              <w:left w:val="nil"/>
              <w:bottom w:val="single" w:sz="6" w:space="0" w:color="auto"/>
              <w:right w:val="single" w:sz="4" w:space="0" w:color="auto"/>
            </w:tcBorders>
          </w:tcPr>
          <w:p w14:paraId="7A3A0B7D" w14:textId="77777777" w:rsidR="00AD5917" w:rsidRPr="00784425" w:rsidRDefault="00AD5917">
            <w:pPr>
              <w:tabs>
                <w:tab w:val="left" w:pos="270"/>
                <w:tab w:val="left" w:pos="720"/>
                <w:tab w:val="left" w:pos="1440"/>
                <w:tab w:val="left" w:pos="2160"/>
                <w:tab w:val="left" w:pos="2880"/>
                <w:tab w:val="left" w:pos="3600"/>
                <w:tab w:val="left" w:pos="4320"/>
                <w:tab w:val="left" w:pos="6300"/>
                <w:tab w:val="left" w:pos="7200"/>
                <w:tab w:val="left" w:pos="7920"/>
              </w:tabs>
              <w:suppressAutoHyphens/>
              <w:jc w:val="right"/>
              <w:rPr>
                <w:bCs/>
                <w:smallCaps/>
                <w:sz w:val="24"/>
              </w:rPr>
            </w:pPr>
            <w:r>
              <w:rPr>
                <w:bCs/>
                <w:smallCaps/>
                <w:sz w:val="24"/>
              </w:rPr>
              <w:t>Date of Trial:</w:t>
            </w:r>
          </w:p>
          <w:p w14:paraId="1FD7C5A1" w14:textId="77777777" w:rsidR="00AD5917" w:rsidRPr="00784425" w:rsidRDefault="00AD5917">
            <w:pPr>
              <w:tabs>
                <w:tab w:val="left" w:pos="270"/>
                <w:tab w:val="left" w:pos="720"/>
                <w:tab w:val="left" w:pos="1440"/>
                <w:tab w:val="left" w:pos="2160"/>
                <w:tab w:val="left" w:pos="2880"/>
                <w:tab w:val="left" w:pos="3600"/>
                <w:tab w:val="left" w:pos="4320"/>
                <w:tab w:val="left" w:pos="6300"/>
                <w:tab w:val="left" w:pos="7200"/>
                <w:tab w:val="left" w:pos="7920"/>
              </w:tabs>
              <w:suppressAutoHyphens/>
              <w:jc w:val="right"/>
              <w:rPr>
                <w:bCs/>
                <w:smallCaps/>
                <w:sz w:val="24"/>
              </w:rPr>
            </w:pPr>
            <w:r>
              <w:rPr>
                <w:bCs/>
                <w:smallCaps/>
                <w:sz w:val="24"/>
              </w:rPr>
              <w:t>Place of Trial:</w:t>
            </w:r>
          </w:p>
        </w:tc>
        <w:tc>
          <w:tcPr>
            <w:tcW w:w="2610" w:type="dxa"/>
            <w:tcBorders>
              <w:left w:val="single" w:sz="4" w:space="0" w:color="auto"/>
              <w:bottom w:val="single" w:sz="6" w:space="0" w:color="auto"/>
              <w:right w:val="double" w:sz="18" w:space="0" w:color="auto"/>
            </w:tcBorders>
          </w:tcPr>
          <w:p w14:paraId="268762BB" w14:textId="7D147436" w:rsidR="001256A3" w:rsidRPr="00345088" w:rsidRDefault="001A413F">
            <w:pPr>
              <w:tabs>
                <w:tab w:val="left" w:pos="270"/>
                <w:tab w:val="left" w:pos="720"/>
                <w:tab w:val="left" w:pos="1440"/>
                <w:tab w:val="left" w:pos="2160"/>
                <w:tab w:val="left" w:pos="2880"/>
                <w:tab w:val="left" w:pos="3600"/>
                <w:tab w:val="left" w:pos="4320"/>
                <w:tab w:val="left" w:pos="6300"/>
                <w:tab w:val="left" w:pos="7200"/>
                <w:tab w:val="left" w:pos="7920"/>
              </w:tabs>
              <w:suppressAutoHyphens/>
              <w:rPr>
                <w:bCs/>
                <w:smallCaps/>
                <w:sz w:val="24"/>
              </w:rPr>
            </w:pPr>
            <w:r>
              <w:rPr>
                <w:bCs/>
                <w:smallCaps/>
                <w:sz w:val="24"/>
              </w:rPr>
              <w:t>{{r trial_date_short }}</w:t>
            </w:r>
          </w:p>
          <w:p w14:paraId="399388D0" w14:textId="0B1EC479" w:rsidR="00AD5917" w:rsidRPr="00345088" w:rsidRDefault="009745CB">
            <w:pPr>
              <w:tabs>
                <w:tab w:val="left" w:pos="270"/>
                <w:tab w:val="left" w:pos="720"/>
                <w:tab w:val="left" w:pos="1440"/>
                <w:tab w:val="left" w:pos="2160"/>
                <w:tab w:val="left" w:pos="2880"/>
                <w:tab w:val="left" w:pos="3600"/>
                <w:tab w:val="left" w:pos="4320"/>
                <w:tab w:val="left" w:pos="6300"/>
                <w:tab w:val="left" w:pos="7200"/>
                <w:tab w:val="left" w:pos="7920"/>
              </w:tabs>
              <w:suppressAutoHyphens/>
              <w:rPr>
                <w:bCs/>
                <w:smallCaps/>
                <w:sz w:val="24"/>
              </w:rPr>
            </w:pPr>
            <w:r>
              <w:rPr>
                <w:bCs/>
                <w:smallCaps/>
                <w:sz w:val="24"/>
              </w:rPr>
              <w:t xml:space="preserve">{{r court_jurisdiction }} </w:t>
            </w:r>
          </w:p>
        </w:tc>
      </w:tr>
      <w:tr w:rsidR="00AD5917" w:rsidRPr="00784425" w14:paraId="5CCBAE18" w14:textId="77777777">
        <w:trPr>
          <w:jc w:val="center"/>
        </w:trPr>
        <w:tc>
          <w:tcPr>
            <w:tcW w:w="5040" w:type="dxa"/>
            <w:tcBorders>
              <w:left w:val="double" w:sz="18" w:space="0" w:color="auto"/>
              <w:right w:val="single" w:sz="6" w:space="0" w:color="auto"/>
            </w:tcBorders>
            <w:shd w:val="pct5" w:color="auto" w:fill="auto"/>
          </w:tcPr>
          <w:p w14:paraId="1A9D1F86" w14:textId="77777777" w:rsidR="00AD5917" w:rsidRPr="00784425" w:rsidRDefault="00AD5917">
            <w:pPr>
              <w:tabs>
                <w:tab w:val="left" w:pos="270"/>
                <w:tab w:val="left" w:pos="720"/>
                <w:tab w:val="left" w:pos="1440"/>
                <w:tab w:val="left" w:pos="2160"/>
                <w:tab w:val="left" w:pos="2880"/>
                <w:tab w:val="left" w:pos="3600"/>
                <w:tab w:val="left" w:pos="4320"/>
                <w:tab w:val="left" w:pos="6300"/>
                <w:tab w:val="left" w:pos="7200"/>
                <w:tab w:val="left" w:pos="7920"/>
              </w:tabs>
              <w:suppressAutoHyphens/>
              <w:spacing w:line="100" w:lineRule="exact"/>
              <w:ind w:left="162"/>
              <w:jc w:val="both"/>
              <w:rPr>
                <w:bCs/>
                <w:smallCaps/>
                <w:sz w:val="28"/>
              </w:rPr>
            </w:pPr>
          </w:p>
        </w:tc>
        <w:tc>
          <w:tcPr>
            <w:tcW w:w="5130" w:type="dxa"/>
            <w:gridSpan w:val="2"/>
            <w:tcBorders>
              <w:left w:val="nil"/>
              <w:right w:val="double" w:sz="18" w:space="0" w:color="auto"/>
            </w:tcBorders>
          </w:tcPr>
          <w:p w14:paraId="18CF1E57" w14:textId="77777777" w:rsidR="00AD5917" w:rsidRPr="00784425" w:rsidRDefault="00AD5917">
            <w:pPr>
              <w:tabs>
                <w:tab w:val="left" w:pos="270"/>
                <w:tab w:val="left" w:pos="720"/>
                <w:tab w:val="left" w:pos="1440"/>
                <w:tab w:val="left" w:pos="2160"/>
                <w:tab w:val="left" w:pos="2880"/>
                <w:tab w:val="left" w:pos="3600"/>
                <w:tab w:val="left" w:pos="4320"/>
                <w:tab w:val="left" w:pos="6300"/>
                <w:tab w:val="left" w:pos="7200"/>
                <w:tab w:val="left" w:pos="7920"/>
              </w:tabs>
              <w:suppressAutoHyphens/>
              <w:spacing w:line="100" w:lineRule="exact"/>
              <w:jc w:val="center"/>
              <w:rPr>
                <w:bCs/>
                <w:smallCaps/>
                <w:sz w:val="28"/>
                <w:u w:val="single"/>
              </w:rPr>
            </w:pPr>
          </w:p>
        </w:tc>
      </w:tr>
      <w:tr w:rsidR="00AD5917" w:rsidRPr="00784425" w14:paraId="08B0E0D2" w14:textId="77777777">
        <w:trPr>
          <w:jc w:val="center"/>
        </w:trPr>
        <w:tc>
          <w:tcPr>
            <w:tcW w:w="5040" w:type="dxa"/>
            <w:tcBorders>
              <w:left w:val="double" w:sz="18" w:space="0" w:color="auto"/>
              <w:right w:val="single" w:sz="6" w:space="0" w:color="auto"/>
            </w:tcBorders>
            <w:shd w:val="pct5" w:color="auto" w:fill="auto"/>
          </w:tcPr>
          <w:p w14:paraId="0CE2BB4B" w14:textId="77777777" w:rsidR="00AD5917" w:rsidRPr="00784425" w:rsidRDefault="00AD5917">
            <w:pPr>
              <w:tabs>
                <w:tab w:val="left" w:pos="270"/>
                <w:tab w:val="left" w:pos="720"/>
                <w:tab w:val="left" w:pos="1440"/>
                <w:tab w:val="left" w:pos="2160"/>
                <w:tab w:val="left" w:pos="2880"/>
                <w:tab w:val="left" w:pos="3600"/>
                <w:tab w:val="left" w:pos="4320"/>
                <w:tab w:val="left" w:pos="6300"/>
                <w:tab w:val="left" w:pos="7200"/>
                <w:tab w:val="left" w:pos="7920"/>
              </w:tabs>
              <w:suppressAutoHyphens/>
              <w:spacing w:line="100" w:lineRule="exact"/>
              <w:ind w:left="162"/>
              <w:jc w:val="both"/>
              <w:rPr>
                <w:bCs/>
                <w:smallCaps/>
                <w:sz w:val="28"/>
              </w:rPr>
            </w:pPr>
          </w:p>
        </w:tc>
        <w:tc>
          <w:tcPr>
            <w:tcW w:w="5130" w:type="dxa"/>
            <w:gridSpan w:val="2"/>
            <w:tcBorders>
              <w:left w:val="nil"/>
              <w:right w:val="double" w:sz="18" w:space="0" w:color="auto"/>
            </w:tcBorders>
          </w:tcPr>
          <w:p w14:paraId="7137E749" w14:textId="77777777" w:rsidR="00AD5917" w:rsidRPr="00784425" w:rsidRDefault="00AD5917">
            <w:pPr>
              <w:tabs>
                <w:tab w:val="left" w:pos="270"/>
                <w:tab w:val="left" w:pos="720"/>
                <w:tab w:val="left" w:pos="1440"/>
                <w:tab w:val="left" w:pos="2160"/>
                <w:tab w:val="left" w:pos="2880"/>
                <w:tab w:val="left" w:pos="3600"/>
                <w:tab w:val="left" w:pos="4320"/>
                <w:tab w:val="left" w:pos="6300"/>
                <w:tab w:val="left" w:pos="7200"/>
                <w:tab w:val="left" w:pos="7920"/>
              </w:tabs>
              <w:suppressAutoHyphens/>
              <w:spacing w:line="100" w:lineRule="exact"/>
              <w:jc w:val="center"/>
              <w:rPr>
                <w:bCs/>
                <w:smallCaps/>
                <w:sz w:val="28"/>
                <w:u w:val="single"/>
              </w:rPr>
            </w:pPr>
          </w:p>
        </w:tc>
      </w:tr>
      <w:tr w:rsidR="00AD5917" w:rsidRPr="00784425" w14:paraId="4150C5E4" w14:textId="77777777">
        <w:trPr>
          <w:jc w:val="center"/>
        </w:trPr>
        <w:tc>
          <w:tcPr>
            <w:tcW w:w="5040" w:type="dxa"/>
            <w:tcBorders>
              <w:left w:val="double" w:sz="18" w:space="0" w:color="auto"/>
              <w:right w:val="single" w:sz="6" w:space="0" w:color="auto"/>
            </w:tcBorders>
            <w:shd w:val="pct5" w:color="auto" w:fill="auto"/>
          </w:tcPr>
          <w:p w14:paraId="04AD912A" w14:textId="77777777" w:rsidR="00AD5917" w:rsidRPr="00784425" w:rsidRDefault="00AD5917">
            <w:pPr>
              <w:tabs>
                <w:tab w:val="left" w:pos="270"/>
                <w:tab w:val="left" w:pos="720"/>
                <w:tab w:val="left" w:pos="1440"/>
                <w:tab w:val="left" w:pos="2160"/>
                <w:tab w:val="left" w:pos="2880"/>
                <w:tab w:val="left" w:pos="3600"/>
                <w:tab w:val="left" w:pos="4320"/>
                <w:tab w:val="left" w:pos="6300"/>
                <w:tab w:val="left" w:pos="7200"/>
                <w:tab w:val="left" w:pos="7920"/>
              </w:tabs>
              <w:suppressAutoHyphens/>
              <w:spacing w:line="360" w:lineRule="atLeast"/>
              <w:ind w:left="162"/>
              <w:jc w:val="both"/>
              <w:rPr>
                <w:bCs/>
                <w:smallCaps/>
                <w:sz w:val="28"/>
              </w:rPr>
            </w:pPr>
            <w:r>
              <w:rPr>
                <w:bCs/>
                <w:smallCaps/>
                <w:sz w:val="28"/>
              </w:rPr>
              <w:t>Rule of Damage</w:t>
            </w:r>
          </w:p>
        </w:tc>
        <w:tc>
          <w:tcPr>
            <w:tcW w:w="5130" w:type="dxa"/>
            <w:gridSpan w:val="2"/>
            <w:tcBorders>
              <w:left w:val="nil"/>
              <w:right w:val="double" w:sz="18" w:space="0" w:color="auto"/>
            </w:tcBorders>
          </w:tcPr>
          <w:p w14:paraId="11A6A691" w14:textId="19BB6652" w:rsidR="00AD5917" w:rsidRPr="00784425" w:rsidRDefault="00836B49">
            <w:pPr>
              <w:tabs>
                <w:tab w:val="left" w:pos="270"/>
                <w:tab w:val="left" w:pos="720"/>
                <w:tab w:val="left" w:pos="1440"/>
                <w:tab w:val="left" w:pos="2160"/>
                <w:tab w:val="left" w:pos="2880"/>
                <w:tab w:val="left" w:pos="3600"/>
                <w:tab w:val="left" w:pos="4320"/>
                <w:tab w:val="left" w:pos="6300"/>
                <w:tab w:val="left" w:pos="7200"/>
                <w:tab w:val="left" w:pos="7920"/>
              </w:tabs>
              <w:suppressAutoHyphens/>
              <w:spacing w:line="360" w:lineRule="atLeast"/>
              <w:jc w:val="center"/>
              <w:rPr>
                <w:bCs/>
                <w:smallCaps/>
                <w:sz w:val="28"/>
              </w:rPr>
            </w:pPr>
            <w:r>
              <w:rPr>
                <w:bCs/>
                <w:smallCaps/>
                <w:sz w:val="28"/>
                <w:u w:val="single"/>
              </w:rPr>
              <w:t>{{r court_jurisdiction }}</w:t>
            </w:r>
          </w:p>
        </w:tc>
      </w:tr>
      <w:tr w:rsidR="00AD5917" w:rsidRPr="00784425" w14:paraId="44A51AB9" w14:textId="77777777">
        <w:trPr>
          <w:jc w:val="center"/>
        </w:trPr>
        <w:tc>
          <w:tcPr>
            <w:tcW w:w="5040" w:type="dxa"/>
            <w:tcBorders>
              <w:left w:val="double" w:sz="18" w:space="0" w:color="auto"/>
              <w:right w:val="single" w:sz="6" w:space="0" w:color="auto"/>
            </w:tcBorders>
            <w:shd w:val="pct5" w:color="auto" w:fill="auto"/>
          </w:tcPr>
          <w:p w14:paraId="52C4A507" w14:textId="77777777" w:rsidR="00AD5917" w:rsidRPr="00784425" w:rsidRDefault="00AD5917">
            <w:pPr>
              <w:tabs>
                <w:tab w:val="left" w:pos="270"/>
                <w:tab w:val="left" w:pos="720"/>
                <w:tab w:val="left" w:pos="1440"/>
                <w:tab w:val="left" w:pos="2160"/>
                <w:tab w:val="left" w:pos="2880"/>
                <w:tab w:val="left" w:pos="3600"/>
                <w:tab w:val="left" w:pos="4320"/>
                <w:tab w:val="left" w:pos="6300"/>
                <w:tab w:val="left" w:pos="7200"/>
                <w:tab w:val="left" w:pos="7920"/>
              </w:tabs>
              <w:suppressAutoHyphens/>
              <w:spacing w:line="100" w:lineRule="exact"/>
              <w:ind w:left="162"/>
              <w:jc w:val="both"/>
              <w:rPr>
                <w:bCs/>
                <w:smallCaps/>
                <w:sz w:val="28"/>
              </w:rPr>
            </w:pPr>
          </w:p>
        </w:tc>
        <w:tc>
          <w:tcPr>
            <w:tcW w:w="5130" w:type="dxa"/>
            <w:gridSpan w:val="2"/>
            <w:tcBorders>
              <w:left w:val="nil"/>
              <w:right w:val="double" w:sz="18" w:space="0" w:color="auto"/>
            </w:tcBorders>
          </w:tcPr>
          <w:p w14:paraId="5CFBD848" w14:textId="77777777" w:rsidR="00AD5917" w:rsidRPr="00784425" w:rsidRDefault="00AD5917">
            <w:pPr>
              <w:tabs>
                <w:tab w:val="left" w:pos="270"/>
                <w:tab w:val="left" w:pos="720"/>
                <w:tab w:val="left" w:pos="1440"/>
                <w:tab w:val="left" w:pos="2160"/>
                <w:tab w:val="left" w:pos="2880"/>
                <w:tab w:val="left" w:pos="3600"/>
                <w:tab w:val="left" w:pos="4320"/>
                <w:tab w:val="left" w:pos="6300"/>
                <w:tab w:val="left" w:pos="7200"/>
                <w:tab w:val="left" w:pos="7920"/>
              </w:tabs>
              <w:suppressAutoHyphens/>
              <w:spacing w:line="100" w:lineRule="exact"/>
              <w:jc w:val="center"/>
              <w:rPr>
                <w:bCs/>
                <w:smallCaps/>
                <w:sz w:val="28"/>
              </w:rPr>
            </w:pPr>
          </w:p>
        </w:tc>
      </w:tr>
      <w:tr w:rsidR="00AD5917" w:rsidRPr="00784425" w14:paraId="7A61AC21" w14:textId="77777777">
        <w:trPr>
          <w:jc w:val="center"/>
        </w:trPr>
        <w:tc>
          <w:tcPr>
            <w:tcW w:w="5040" w:type="dxa"/>
            <w:tcBorders>
              <w:left w:val="double" w:sz="18" w:space="0" w:color="auto"/>
              <w:bottom w:val="single" w:sz="6" w:space="0" w:color="auto"/>
              <w:right w:val="single" w:sz="6" w:space="0" w:color="auto"/>
            </w:tcBorders>
            <w:shd w:val="pct5" w:color="auto" w:fill="auto"/>
          </w:tcPr>
          <w:p w14:paraId="0CFEF983" w14:textId="77777777" w:rsidR="00AD5917" w:rsidRPr="00784425" w:rsidRDefault="00AD5917">
            <w:pPr>
              <w:tabs>
                <w:tab w:val="left" w:pos="270"/>
                <w:tab w:val="left" w:pos="720"/>
                <w:tab w:val="left" w:pos="1440"/>
                <w:tab w:val="left" w:pos="2160"/>
                <w:tab w:val="left" w:pos="2880"/>
                <w:tab w:val="left" w:pos="3600"/>
                <w:tab w:val="left" w:pos="4320"/>
                <w:tab w:val="left" w:pos="6300"/>
                <w:tab w:val="left" w:pos="7200"/>
                <w:tab w:val="left" w:pos="7920"/>
              </w:tabs>
              <w:suppressAutoHyphens/>
              <w:spacing w:line="100" w:lineRule="exact"/>
              <w:ind w:firstLine="162"/>
              <w:jc w:val="both"/>
              <w:rPr>
                <w:bCs/>
                <w:smallCaps/>
                <w:sz w:val="28"/>
              </w:rPr>
            </w:pPr>
          </w:p>
        </w:tc>
        <w:tc>
          <w:tcPr>
            <w:tcW w:w="5130" w:type="dxa"/>
            <w:gridSpan w:val="2"/>
            <w:tcBorders>
              <w:left w:val="nil"/>
              <w:bottom w:val="single" w:sz="6" w:space="0" w:color="auto"/>
              <w:right w:val="double" w:sz="18" w:space="0" w:color="auto"/>
            </w:tcBorders>
          </w:tcPr>
          <w:p w14:paraId="2CB6C2F3" w14:textId="77777777" w:rsidR="00AD5917" w:rsidRPr="00784425" w:rsidRDefault="00AD5917">
            <w:pPr>
              <w:tabs>
                <w:tab w:val="left" w:pos="270"/>
                <w:tab w:val="left" w:pos="720"/>
                <w:tab w:val="left" w:pos="1440"/>
                <w:tab w:val="left" w:pos="2160"/>
                <w:tab w:val="left" w:pos="2880"/>
                <w:tab w:val="left" w:pos="3600"/>
                <w:tab w:val="left" w:pos="4320"/>
                <w:tab w:val="left" w:pos="6300"/>
                <w:tab w:val="left" w:pos="7200"/>
                <w:tab w:val="left" w:pos="7920"/>
              </w:tabs>
              <w:suppressAutoHyphens/>
              <w:spacing w:line="100" w:lineRule="exact"/>
              <w:jc w:val="center"/>
              <w:rPr>
                <w:bCs/>
                <w:smallCaps/>
                <w:sz w:val="28"/>
              </w:rPr>
            </w:pPr>
          </w:p>
        </w:tc>
      </w:tr>
      <w:tr w:rsidR="00AD5917" w:rsidRPr="00784425" w14:paraId="19D1F144" w14:textId="77777777">
        <w:trPr>
          <w:jc w:val="center"/>
        </w:trPr>
        <w:tc>
          <w:tcPr>
            <w:tcW w:w="5040" w:type="dxa"/>
            <w:tcBorders>
              <w:left w:val="double" w:sz="18" w:space="0" w:color="auto"/>
              <w:right w:val="single" w:sz="6" w:space="0" w:color="auto"/>
            </w:tcBorders>
            <w:shd w:val="pct5" w:color="auto" w:fill="auto"/>
          </w:tcPr>
          <w:p w14:paraId="1015759D" w14:textId="77777777" w:rsidR="00AD5917" w:rsidRPr="00784425" w:rsidRDefault="00AD5917">
            <w:pPr>
              <w:tabs>
                <w:tab w:val="left" w:pos="270"/>
                <w:tab w:val="left" w:pos="720"/>
                <w:tab w:val="left" w:pos="1440"/>
                <w:tab w:val="left" w:pos="2160"/>
                <w:tab w:val="left" w:pos="2880"/>
                <w:tab w:val="left" w:pos="3600"/>
                <w:tab w:val="left" w:pos="4320"/>
                <w:tab w:val="left" w:pos="6300"/>
                <w:tab w:val="left" w:pos="7200"/>
                <w:tab w:val="left" w:pos="7920"/>
              </w:tabs>
              <w:suppressAutoHyphens/>
              <w:spacing w:line="100" w:lineRule="exact"/>
              <w:ind w:firstLine="162"/>
              <w:jc w:val="both"/>
              <w:rPr>
                <w:bCs/>
                <w:smallCaps/>
                <w:sz w:val="28"/>
              </w:rPr>
            </w:pPr>
          </w:p>
        </w:tc>
        <w:tc>
          <w:tcPr>
            <w:tcW w:w="5130" w:type="dxa"/>
            <w:gridSpan w:val="2"/>
            <w:tcBorders>
              <w:left w:val="nil"/>
              <w:right w:val="double" w:sz="18" w:space="0" w:color="auto"/>
            </w:tcBorders>
          </w:tcPr>
          <w:p w14:paraId="224DB2D2" w14:textId="77777777" w:rsidR="00AD5917" w:rsidRPr="00784425" w:rsidRDefault="00AD5917">
            <w:pPr>
              <w:tabs>
                <w:tab w:val="left" w:pos="270"/>
                <w:tab w:val="left" w:pos="720"/>
                <w:tab w:val="left" w:pos="1440"/>
                <w:tab w:val="left" w:pos="2160"/>
                <w:tab w:val="left" w:pos="2880"/>
                <w:tab w:val="left" w:pos="3600"/>
                <w:tab w:val="left" w:pos="4320"/>
                <w:tab w:val="left" w:pos="6300"/>
                <w:tab w:val="left" w:pos="7200"/>
                <w:tab w:val="left" w:pos="7920"/>
              </w:tabs>
              <w:suppressAutoHyphens/>
              <w:spacing w:line="100" w:lineRule="exact"/>
              <w:jc w:val="center"/>
              <w:rPr>
                <w:bCs/>
                <w:smallCaps/>
                <w:sz w:val="28"/>
              </w:rPr>
            </w:pPr>
          </w:p>
        </w:tc>
      </w:tr>
      <w:tr w:rsidR="00AD5917" w:rsidRPr="00784425" w14:paraId="1CBA7036" w14:textId="77777777">
        <w:trPr>
          <w:jc w:val="center"/>
        </w:trPr>
        <w:tc>
          <w:tcPr>
            <w:tcW w:w="5040" w:type="dxa"/>
            <w:tcBorders>
              <w:left w:val="double" w:sz="18" w:space="0" w:color="auto"/>
              <w:right w:val="single" w:sz="6" w:space="0" w:color="auto"/>
            </w:tcBorders>
            <w:shd w:val="pct5" w:color="auto" w:fill="auto"/>
          </w:tcPr>
          <w:p w14:paraId="2621826A" w14:textId="77777777" w:rsidR="00AD5917" w:rsidRPr="00784425" w:rsidRDefault="00AD5917">
            <w:pPr>
              <w:tabs>
                <w:tab w:val="left" w:pos="270"/>
                <w:tab w:val="left" w:pos="720"/>
                <w:tab w:val="left" w:pos="1440"/>
                <w:tab w:val="left" w:pos="2160"/>
                <w:tab w:val="left" w:pos="2880"/>
                <w:tab w:val="left" w:pos="3600"/>
                <w:tab w:val="left" w:pos="4320"/>
                <w:tab w:val="left" w:pos="6300"/>
                <w:tab w:val="left" w:pos="7200"/>
                <w:tab w:val="left" w:pos="7920"/>
              </w:tabs>
              <w:suppressAutoHyphens/>
              <w:spacing w:line="600" w:lineRule="atLeast"/>
              <w:ind w:firstLine="162"/>
              <w:jc w:val="both"/>
              <w:rPr>
                <w:bCs/>
                <w:smallCaps/>
                <w:sz w:val="28"/>
              </w:rPr>
            </w:pPr>
            <w:r>
              <w:rPr>
                <w:bCs/>
                <w:smallCaps/>
                <w:sz w:val="28"/>
              </w:rPr>
              <w:t>Tax Treatment</w:t>
            </w:r>
          </w:p>
        </w:tc>
        <w:tc>
          <w:tcPr>
            <w:tcW w:w="5130" w:type="dxa"/>
            <w:gridSpan w:val="2"/>
            <w:tcBorders>
              <w:left w:val="nil"/>
              <w:right w:val="double" w:sz="18" w:space="0" w:color="auto"/>
            </w:tcBorders>
          </w:tcPr>
          <w:p w14:paraId="613A82D8" w14:textId="260B3EDA" w:rsidR="00AD5917" w:rsidRPr="00784425" w:rsidRDefault="001E1E85" w:rsidP="003B214D">
            <w:pPr>
              <w:tabs>
                <w:tab w:val="left" w:pos="270"/>
                <w:tab w:val="left" w:pos="720"/>
                <w:tab w:val="left" w:pos="1440"/>
                <w:tab w:val="left" w:pos="2160"/>
                <w:tab w:val="left" w:pos="2880"/>
                <w:tab w:val="left" w:pos="3600"/>
                <w:tab w:val="left" w:pos="4320"/>
                <w:tab w:val="left" w:pos="6300"/>
                <w:tab w:val="left" w:pos="7200"/>
                <w:tab w:val="left" w:pos="7920"/>
              </w:tabs>
              <w:suppressAutoHyphens/>
              <w:spacing w:line="600" w:lineRule="atLeast"/>
              <w:jc w:val="center"/>
              <w:rPr>
                <w:bCs/>
                <w:smallCaps/>
                <w:sz w:val="28"/>
              </w:rPr>
            </w:pPr>
            <w:r>
              <w:rPr>
                <w:bCs/>
                <w:smallCaps/>
                <w:sz w:val="28"/>
              </w:rPr>
              <w:t>{{r eff_tax_rate}}</w:t>
            </w:r>
          </w:p>
        </w:tc>
      </w:tr>
      <w:tr w:rsidR="00AD5917" w:rsidRPr="00784425" w14:paraId="1DE36978" w14:textId="77777777">
        <w:trPr>
          <w:jc w:val="center"/>
        </w:trPr>
        <w:tc>
          <w:tcPr>
            <w:tcW w:w="5040" w:type="dxa"/>
            <w:tcBorders>
              <w:left w:val="double" w:sz="18" w:space="0" w:color="auto"/>
              <w:right w:val="single" w:sz="6" w:space="0" w:color="auto"/>
            </w:tcBorders>
            <w:shd w:val="pct5" w:color="auto" w:fill="auto"/>
          </w:tcPr>
          <w:p w14:paraId="376F95FE" w14:textId="77777777" w:rsidR="00AD5917" w:rsidRPr="00784425" w:rsidRDefault="00AD5917">
            <w:pPr>
              <w:tabs>
                <w:tab w:val="left" w:pos="270"/>
                <w:tab w:val="left" w:pos="720"/>
                <w:tab w:val="left" w:pos="1440"/>
                <w:tab w:val="left" w:pos="2160"/>
                <w:tab w:val="left" w:pos="2880"/>
                <w:tab w:val="left" w:pos="3600"/>
                <w:tab w:val="left" w:pos="4320"/>
                <w:tab w:val="left" w:pos="6300"/>
                <w:tab w:val="left" w:pos="7200"/>
                <w:tab w:val="left" w:pos="7920"/>
              </w:tabs>
              <w:suppressAutoHyphens/>
              <w:spacing w:after="40" w:line="100" w:lineRule="exact"/>
              <w:ind w:left="162"/>
              <w:jc w:val="both"/>
              <w:rPr>
                <w:bCs/>
                <w:smallCaps/>
                <w:sz w:val="28"/>
              </w:rPr>
            </w:pPr>
          </w:p>
        </w:tc>
        <w:tc>
          <w:tcPr>
            <w:tcW w:w="5130" w:type="dxa"/>
            <w:gridSpan w:val="2"/>
            <w:tcBorders>
              <w:left w:val="nil"/>
              <w:right w:val="double" w:sz="18" w:space="0" w:color="auto"/>
            </w:tcBorders>
          </w:tcPr>
          <w:p w14:paraId="4EDA0AF6" w14:textId="77777777" w:rsidR="00AD5917" w:rsidRPr="00784425" w:rsidRDefault="00AD5917">
            <w:pPr>
              <w:tabs>
                <w:tab w:val="left" w:pos="270"/>
                <w:tab w:val="left" w:pos="720"/>
                <w:tab w:val="left" w:pos="1440"/>
                <w:tab w:val="left" w:pos="2160"/>
                <w:tab w:val="left" w:pos="2880"/>
                <w:tab w:val="left" w:pos="3600"/>
                <w:tab w:val="left" w:pos="4320"/>
                <w:tab w:val="left" w:pos="6300"/>
                <w:tab w:val="left" w:pos="7200"/>
                <w:tab w:val="left" w:pos="7920"/>
              </w:tabs>
              <w:suppressAutoHyphens/>
              <w:spacing w:after="40" w:line="100" w:lineRule="exact"/>
              <w:jc w:val="center"/>
              <w:rPr>
                <w:bCs/>
                <w:smallCaps/>
                <w:sz w:val="28"/>
              </w:rPr>
            </w:pPr>
          </w:p>
        </w:tc>
      </w:tr>
      <w:tr w:rsidR="00AD5917" w:rsidRPr="00784425" w14:paraId="57AE5DA2" w14:textId="77777777">
        <w:trPr>
          <w:jc w:val="center"/>
        </w:trPr>
        <w:tc>
          <w:tcPr>
            <w:tcW w:w="5040" w:type="dxa"/>
            <w:tcBorders>
              <w:top w:val="single" w:sz="6" w:space="0" w:color="auto"/>
              <w:left w:val="double" w:sz="18" w:space="0" w:color="auto"/>
              <w:right w:val="single" w:sz="6" w:space="0" w:color="auto"/>
            </w:tcBorders>
            <w:shd w:val="pct5" w:color="auto" w:fill="auto"/>
          </w:tcPr>
          <w:p w14:paraId="3851DBDD" w14:textId="77777777" w:rsidR="00AD5917" w:rsidRPr="00784425" w:rsidRDefault="00AD5917">
            <w:pPr>
              <w:tabs>
                <w:tab w:val="left" w:pos="270"/>
                <w:tab w:val="left" w:pos="720"/>
                <w:tab w:val="left" w:pos="1440"/>
                <w:tab w:val="left" w:pos="2160"/>
                <w:tab w:val="left" w:pos="2880"/>
                <w:tab w:val="left" w:pos="3600"/>
                <w:tab w:val="left" w:pos="4320"/>
                <w:tab w:val="left" w:pos="6300"/>
                <w:tab w:val="left" w:pos="7200"/>
                <w:tab w:val="left" w:pos="7920"/>
              </w:tabs>
              <w:suppressAutoHyphens/>
              <w:spacing w:line="100" w:lineRule="exact"/>
              <w:ind w:left="162"/>
              <w:jc w:val="both"/>
              <w:rPr>
                <w:bCs/>
                <w:smallCaps/>
                <w:sz w:val="28"/>
              </w:rPr>
            </w:pPr>
          </w:p>
        </w:tc>
        <w:tc>
          <w:tcPr>
            <w:tcW w:w="5130" w:type="dxa"/>
            <w:gridSpan w:val="2"/>
            <w:tcBorders>
              <w:top w:val="single" w:sz="6" w:space="0" w:color="auto"/>
              <w:left w:val="nil"/>
              <w:right w:val="double" w:sz="18" w:space="0" w:color="auto"/>
            </w:tcBorders>
          </w:tcPr>
          <w:p w14:paraId="376C7AC3" w14:textId="77777777" w:rsidR="00AD5917" w:rsidRPr="00784425" w:rsidRDefault="00AD5917">
            <w:pPr>
              <w:tabs>
                <w:tab w:val="left" w:pos="270"/>
                <w:tab w:val="left" w:pos="720"/>
                <w:tab w:val="left" w:pos="1440"/>
                <w:tab w:val="left" w:pos="2160"/>
                <w:tab w:val="left" w:pos="2880"/>
                <w:tab w:val="left" w:pos="3600"/>
                <w:tab w:val="left" w:pos="4320"/>
                <w:tab w:val="left" w:pos="6300"/>
                <w:tab w:val="left" w:pos="7200"/>
                <w:tab w:val="left" w:pos="7920"/>
              </w:tabs>
              <w:suppressAutoHyphens/>
              <w:spacing w:line="100" w:lineRule="exact"/>
              <w:jc w:val="center"/>
              <w:rPr>
                <w:bCs/>
                <w:smallCaps/>
                <w:sz w:val="28"/>
              </w:rPr>
            </w:pPr>
          </w:p>
        </w:tc>
      </w:tr>
      <w:tr w:rsidR="00AD5917" w:rsidRPr="00784425" w14:paraId="38A1AFF0" w14:textId="77777777">
        <w:trPr>
          <w:jc w:val="center"/>
        </w:trPr>
        <w:tc>
          <w:tcPr>
            <w:tcW w:w="5040" w:type="dxa"/>
            <w:tcBorders>
              <w:left w:val="double" w:sz="18" w:space="0" w:color="auto"/>
              <w:right w:val="single" w:sz="6" w:space="0" w:color="auto"/>
            </w:tcBorders>
            <w:shd w:val="pct5" w:color="auto" w:fill="auto"/>
          </w:tcPr>
          <w:p w14:paraId="574B050A" w14:textId="3901DFC4" w:rsidR="00AD5917" w:rsidRPr="00784425" w:rsidRDefault="00AD5917">
            <w:pPr>
              <w:tabs>
                <w:tab w:val="left" w:pos="270"/>
                <w:tab w:val="left" w:pos="720"/>
                <w:tab w:val="left" w:pos="1440"/>
                <w:tab w:val="left" w:pos="2160"/>
                <w:tab w:val="left" w:pos="2880"/>
                <w:tab w:val="left" w:pos="3600"/>
                <w:tab w:val="left" w:pos="4320"/>
                <w:tab w:val="left" w:pos="6300"/>
                <w:tab w:val="left" w:pos="7200"/>
                <w:tab w:val="left" w:pos="7920"/>
              </w:tabs>
              <w:suppressAutoHyphens/>
              <w:spacing w:line="600" w:lineRule="atLeast"/>
              <w:ind w:left="162"/>
              <w:jc w:val="both"/>
              <w:rPr>
                <w:bCs/>
                <w:smallCaps/>
                <w:sz w:val="28"/>
              </w:rPr>
            </w:pPr>
            <w:r>
              <w:rPr>
                <w:bCs/>
                <w:smallCaps/>
                <w:sz w:val="28"/>
              </w:rPr>
              <w:t>Post Trial Duration</w:t>
            </w:r>
          </w:p>
        </w:tc>
        <w:tc>
          <w:tcPr>
            <w:tcW w:w="5130" w:type="dxa"/>
            <w:gridSpan w:val="2"/>
            <w:tcBorders>
              <w:left w:val="nil"/>
              <w:right w:val="double" w:sz="18" w:space="0" w:color="auto"/>
            </w:tcBorders>
          </w:tcPr>
          <w:p w14:paraId="740D2DC4" w14:textId="1133868B" w:rsidR="00AD5917" w:rsidRPr="00784425" w:rsidRDefault="00826801">
            <w:pPr>
              <w:tabs>
                <w:tab w:val="left" w:pos="270"/>
                <w:tab w:val="left" w:pos="720"/>
                <w:tab w:val="left" w:pos="1440"/>
                <w:tab w:val="left" w:pos="2160"/>
                <w:tab w:val="left" w:pos="2880"/>
                <w:tab w:val="left" w:pos="3600"/>
                <w:tab w:val="left" w:pos="4320"/>
                <w:tab w:val="left" w:pos="6300"/>
                <w:tab w:val="left" w:pos="7200"/>
                <w:tab w:val="left" w:pos="7920"/>
              </w:tabs>
              <w:suppressAutoHyphens/>
              <w:spacing w:line="600" w:lineRule="atLeast"/>
              <w:jc w:val="center"/>
              <w:rPr>
                <w:bCs/>
                <w:smallCaps/>
                <w:sz w:val="28"/>
              </w:rPr>
            </w:pPr>
            <w:r>
              <w:rPr>
                <w:bCs/>
                <w:sz w:val="28"/>
              </w:rPr>
              <w:t>{% if earnings_projection_type == 'WLE' %}{{r claimant_WLE_from_trial_full }}{% else %}{{r claimant_TR_from_trial_full }}{% endif %}</w:t>
            </w:r>
          </w:p>
        </w:tc>
      </w:tr>
      <w:tr w:rsidR="00AD5917" w:rsidRPr="00784425" w14:paraId="0EFC8281" w14:textId="77777777">
        <w:trPr>
          <w:jc w:val="center"/>
        </w:trPr>
        <w:tc>
          <w:tcPr>
            <w:tcW w:w="5040" w:type="dxa"/>
            <w:tcBorders>
              <w:left w:val="double" w:sz="18" w:space="0" w:color="auto"/>
              <w:bottom w:val="single" w:sz="6" w:space="0" w:color="auto"/>
              <w:right w:val="single" w:sz="6" w:space="0" w:color="auto"/>
            </w:tcBorders>
            <w:shd w:val="pct5" w:color="auto" w:fill="auto"/>
          </w:tcPr>
          <w:p w14:paraId="2DE76E38" w14:textId="77777777" w:rsidR="00AD5917" w:rsidRPr="00784425" w:rsidRDefault="00AD5917">
            <w:pPr>
              <w:tabs>
                <w:tab w:val="left" w:pos="270"/>
                <w:tab w:val="left" w:pos="720"/>
                <w:tab w:val="left" w:pos="1440"/>
                <w:tab w:val="left" w:pos="2160"/>
                <w:tab w:val="left" w:pos="2880"/>
                <w:tab w:val="left" w:pos="3600"/>
                <w:tab w:val="left" w:pos="4320"/>
                <w:tab w:val="left" w:pos="6300"/>
                <w:tab w:val="left" w:pos="7200"/>
                <w:tab w:val="left" w:pos="7920"/>
              </w:tabs>
              <w:suppressAutoHyphens/>
              <w:spacing w:line="100" w:lineRule="exact"/>
              <w:ind w:left="162"/>
              <w:jc w:val="both"/>
              <w:rPr>
                <w:bCs/>
                <w:smallCaps/>
                <w:sz w:val="28"/>
              </w:rPr>
            </w:pPr>
          </w:p>
        </w:tc>
        <w:tc>
          <w:tcPr>
            <w:tcW w:w="5130" w:type="dxa"/>
            <w:gridSpan w:val="2"/>
            <w:tcBorders>
              <w:left w:val="nil"/>
              <w:bottom w:val="single" w:sz="6" w:space="0" w:color="auto"/>
              <w:right w:val="double" w:sz="18" w:space="0" w:color="auto"/>
            </w:tcBorders>
          </w:tcPr>
          <w:p w14:paraId="227C20A1" w14:textId="77777777" w:rsidR="00AD5917" w:rsidRPr="00784425" w:rsidRDefault="00AD5917">
            <w:pPr>
              <w:tabs>
                <w:tab w:val="left" w:pos="270"/>
                <w:tab w:val="left" w:pos="720"/>
                <w:tab w:val="left" w:pos="1440"/>
                <w:tab w:val="left" w:pos="2160"/>
                <w:tab w:val="left" w:pos="2880"/>
                <w:tab w:val="left" w:pos="3600"/>
                <w:tab w:val="left" w:pos="4320"/>
                <w:tab w:val="left" w:pos="6300"/>
                <w:tab w:val="left" w:pos="7200"/>
                <w:tab w:val="left" w:pos="7920"/>
              </w:tabs>
              <w:suppressAutoHyphens/>
              <w:spacing w:line="100" w:lineRule="exact"/>
              <w:jc w:val="center"/>
              <w:rPr>
                <w:bCs/>
                <w:smallCaps/>
                <w:sz w:val="28"/>
              </w:rPr>
            </w:pPr>
          </w:p>
        </w:tc>
      </w:tr>
      <w:tr w:rsidR="00AD5917" w:rsidRPr="00784425" w14:paraId="041E3EC4" w14:textId="77777777">
        <w:trPr>
          <w:jc w:val="center"/>
        </w:trPr>
        <w:tc>
          <w:tcPr>
            <w:tcW w:w="5040" w:type="dxa"/>
            <w:tcBorders>
              <w:left w:val="double" w:sz="18" w:space="0" w:color="auto"/>
              <w:right w:val="single" w:sz="6" w:space="0" w:color="auto"/>
            </w:tcBorders>
            <w:shd w:val="pct5" w:color="auto" w:fill="auto"/>
          </w:tcPr>
          <w:p w14:paraId="08274351" w14:textId="77777777" w:rsidR="00AD5917" w:rsidRPr="00784425" w:rsidRDefault="00AD5917">
            <w:pPr>
              <w:tabs>
                <w:tab w:val="left" w:pos="270"/>
                <w:tab w:val="left" w:pos="720"/>
                <w:tab w:val="left" w:pos="1440"/>
                <w:tab w:val="left" w:pos="2160"/>
                <w:tab w:val="left" w:pos="2880"/>
                <w:tab w:val="left" w:pos="3600"/>
                <w:tab w:val="left" w:pos="4320"/>
                <w:tab w:val="left" w:pos="6300"/>
                <w:tab w:val="left" w:pos="7200"/>
                <w:tab w:val="left" w:pos="7920"/>
              </w:tabs>
              <w:suppressAutoHyphens/>
              <w:spacing w:line="100" w:lineRule="exact"/>
              <w:ind w:left="162"/>
              <w:jc w:val="both"/>
              <w:rPr>
                <w:bCs/>
                <w:smallCaps/>
                <w:sz w:val="28"/>
              </w:rPr>
            </w:pPr>
          </w:p>
        </w:tc>
        <w:tc>
          <w:tcPr>
            <w:tcW w:w="5130" w:type="dxa"/>
            <w:gridSpan w:val="2"/>
            <w:tcBorders>
              <w:left w:val="nil"/>
              <w:right w:val="double" w:sz="18" w:space="0" w:color="auto"/>
            </w:tcBorders>
          </w:tcPr>
          <w:p w14:paraId="654E3398" w14:textId="77777777" w:rsidR="00AD5917" w:rsidRPr="00784425" w:rsidRDefault="00AD5917">
            <w:pPr>
              <w:tabs>
                <w:tab w:val="left" w:pos="270"/>
                <w:tab w:val="left" w:pos="720"/>
                <w:tab w:val="left" w:pos="1440"/>
                <w:tab w:val="left" w:pos="2160"/>
                <w:tab w:val="left" w:pos="2880"/>
                <w:tab w:val="left" w:pos="3600"/>
                <w:tab w:val="left" w:pos="4320"/>
                <w:tab w:val="left" w:pos="6300"/>
                <w:tab w:val="left" w:pos="7200"/>
                <w:tab w:val="left" w:pos="7920"/>
              </w:tabs>
              <w:suppressAutoHyphens/>
              <w:spacing w:line="100" w:lineRule="exact"/>
              <w:jc w:val="center"/>
              <w:rPr>
                <w:bCs/>
                <w:smallCaps/>
                <w:sz w:val="28"/>
              </w:rPr>
            </w:pPr>
          </w:p>
        </w:tc>
      </w:tr>
      <w:tr w:rsidR="00AD5917" w:rsidRPr="00784425" w14:paraId="14B64EDA" w14:textId="77777777">
        <w:trPr>
          <w:jc w:val="center"/>
        </w:trPr>
        <w:tc>
          <w:tcPr>
            <w:tcW w:w="5040" w:type="dxa"/>
            <w:tcBorders>
              <w:left w:val="double" w:sz="18" w:space="0" w:color="auto"/>
              <w:right w:val="single" w:sz="6" w:space="0" w:color="auto"/>
            </w:tcBorders>
            <w:shd w:val="pct5" w:color="auto" w:fill="auto"/>
          </w:tcPr>
          <w:p w14:paraId="175A91F0" w14:textId="77777777" w:rsidR="00AD5917" w:rsidRPr="00784425" w:rsidRDefault="00AD5917">
            <w:pPr>
              <w:pStyle w:val="Heading7"/>
              <w:rPr>
                <w:rFonts w:ascii="Times New Roman" w:hAnsi="Times New Roman"/>
                <w:b w:val="0"/>
                <w:bCs/>
              </w:rPr>
            </w:pPr>
            <w:r>
              <w:rPr>
                <w:rFonts w:ascii="Times New Roman" w:hAnsi="Times New Roman"/>
                <w:b w:val="0"/>
                <w:bCs/>
              </w:rPr>
              <w:lastRenderedPageBreak/>
              <w:t>Primary Earnings</w:t>
            </w:r>
          </w:p>
          <w:p w14:paraId="089D6887" w14:textId="77777777" w:rsidR="00AD5917" w:rsidRPr="00784425" w:rsidRDefault="00AD5917">
            <w:pPr>
              <w:rPr>
                <w:bCs/>
              </w:rPr>
            </w:pPr>
          </w:p>
          <w:p w14:paraId="19BFA956" w14:textId="77777777" w:rsidR="00AD5917" w:rsidRPr="00784425" w:rsidRDefault="00AD5917">
            <w:pPr>
              <w:rPr>
                <w:bCs/>
              </w:rPr>
            </w:pPr>
            <w:r>
              <w:rPr>
                <w:bCs/>
              </w:rPr>
              <w:t xml:space="preserve">  </w:t>
            </w:r>
          </w:p>
          <w:p w14:paraId="68CFF4BF" w14:textId="05076AEA" w:rsidR="00AD5917" w:rsidRPr="00784425" w:rsidRDefault="00AD5917">
            <w:pPr>
              <w:rPr>
                <w:bCs/>
              </w:rPr>
            </w:pPr>
            <w:r>
              <w:rPr>
                <w:bCs/>
              </w:rPr>
              <w:t xml:space="preserve">   </w:t>
            </w:r>
          </w:p>
        </w:tc>
        <w:tc>
          <w:tcPr>
            <w:tcW w:w="5130" w:type="dxa"/>
            <w:gridSpan w:val="2"/>
            <w:tcBorders>
              <w:left w:val="nil"/>
              <w:right w:val="double" w:sz="18" w:space="0" w:color="auto"/>
            </w:tcBorders>
          </w:tcPr>
          <w:p w14:paraId="0CED3F8C" w14:textId="77777777" w:rsidR="00AD5917" w:rsidRPr="00784425" w:rsidRDefault="00AD5917">
            <w:pPr>
              <w:tabs>
                <w:tab w:val="left" w:pos="270"/>
                <w:tab w:val="left" w:pos="720"/>
                <w:tab w:val="left" w:pos="1440"/>
                <w:tab w:val="left" w:pos="2160"/>
                <w:tab w:val="left" w:pos="2880"/>
                <w:tab w:val="left" w:pos="3600"/>
                <w:tab w:val="left" w:pos="4320"/>
                <w:tab w:val="left" w:pos="6300"/>
                <w:tab w:val="left" w:pos="7200"/>
                <w:tab w:val="left" w:pos="7920"/>
              </w:tabs>
              <w:suppressAutoHyphens/>
              <w:spacing w:line="360" w:lineRule="atLeast"/>
              <w:jc w:val="center"/>
              <w:rPr>
                <w:bCs/>
                <w:smallCaps/>
                <w:sz w:val="28"/>
              </w:rPr>
            </w:pPr>
          </w:p>
          <w:p w14:paraId="579D4309" w14:textId="12C0B2E5" w:rsidR="004C77B6" w:rsidRPr="00B610E9" w:rsidRDefault="004C77B6">
            <w:pPr>
              <w:tabs>
                <w:tab w:val="left" w:pos="270"/>
                <w:tab w:val="left" w:pos="720"/>
                <w:tab w:val="left" w:pos="1440"/>
                <w:tab w:val="left" w:pos="2160"/>
                <w:tab w:val="left" w:pos="2880"/>
                <w:tab w:val="left" w:pos="3600"/>
                <w:tab w:val="left" w:pos="4320"/>
                <w:tab w:val="left" w:pos="6300"/>
                <w:tab w:val="left" w:pos="7200"/>
                <w:tab w:val="left" w:pos="7920"/>
              </w:tabs>
              <w:suppressAutoHyphens/>
              <w:spacing w:line="360" w:lineRule="atLeast"/>
              <w:jc w:val="center"/>
              <w:rPr>
                <w:bCs/>
                <w:smallCaps/>
                <w:sz w:val="28"/>
              </w:rPr>
            </w:pPr>
            <w:r>
              <w:rPr>
                <w:bCs/>
                <w:smallCaps/>
                <w:sz w:val="28"/>
              </w:rPr>
              <w:t xml:space="preserve">{{r b1e_WLE_earnings }}{% if base2_toggle == True %} {{r b2e_WLE_earnings }}{% endif %}{% if base3_toggle == True %} {{r b3e_WLE_earnings }}{% endif %} </w:t>
            </w:r>
          </w:p>
          <w:p w14:paraId="0AF99A9B" w14:textId="08CA4A48" w:rsidR="00AD5917" w:rsidRPr="00784425" w:rsidRDefault="004C77B6">
            <w:pPr>
              <w:tabs>
                <w:tab w:val="left" w:pos="270"/>
                <w:tab w:val="left" w:pos="720"/>
                <w:tab w:val="left" w:pos="1440"/>
                <w:tab w:val="left" w:pos="2160"/>
                <w:tab w:val="left" w:pos="2880"/>
                <w:tab w:val="left" w:pos="3600"/>
                <w:tab w:val="left" w:pos="4320"/>
                <w:tab w:val="left" w:pos="6300"/>
                <w:tab w:val="left" w:pos="7200"/>
                <w:tab w:val="left" w:pos="7920"/>
              </w:tabs>
              <w:suppressAutoHyphens/>
              <w:spacing w:line="360" w:lineRule="atLeast"/>
              <w:jc w:val="center"/>
              <w:rPr>
                <w:bCs/>
                <w:smallCaps/>
                <w:sz w:val="28"/>
              </w:rPr>
            </w:pPr>
            <w:r>
              <w:rPr>
                <w:bCs/>
                <w:smallCaps/>
                <w:sz w:val="28"/>
                <w:highlight w:val="yellow"/>
              </w:rPr>
              <w:t xml:space="preserve"> </w:t>
            </w:r>
          </w:p>
          <w:p w14:paraId="24ACD00D" w14:textId="77777777" w:rsidR="00AD5917" w:rsidRPr="00784425" w:rsidRDefault="00AD5917">
            <w:pPr>
              <w:tabs>
                <w:tab w:val="left" w:pos="270"/>
                <w:tab w:val="left" w:pos="720"/>
                <w:tab w:val="left" w:pos="1440"/>
                <w:tab w:val="left" w:pos="2160"/>
                <w:tab w:val="left" w:pos="2880"/>
                <w:tab w:val="left" w:pos="3600"/>
                <w:tab w:val="left" w:pos="4320"/>
                <w:tab w:val="left" w:pos="6300"/>
                <w:tab w:val="left" w:pos="7200"/>
                <w:tab w:val="left" w:pos="7920"/>
              </w:tabs>
              <w:suppressAutoHyphens/>
              <w:spacing w:line="360" w:lineRule="atLeast"/>
              <w:jc w:val="center"/>
              <w:rPr>
                <w:bCs/>
                <w:smallCaps/>
                <w:sz w:val="28"/>
              </w:rPr>
            </w:pPr>
          </w:p>
        </w:tc>
      </w:tr>
      <w:tr w:rsidR="00AD5917" w:rsidRPr="00784425" w14:paraId="6530354E" w14:textId="77777777">
        <w:trPr>
          <w:jc w:val="center"/>
        </w:trPr>
        <w:tc>
          <w:tcPr>
            <w:tcW w:w="5040" w:type="dxa"/>
            <w:tcBorders>
              <w:left w:val="double" w:sz="18" w:space="0" w:color="auto"/>
              <w:right w:val="single" w:sz="6" w:space="0" w:color="auto"/>
            </w:tcBorders>
            <w:shd w:val="pct5" w:color="auto" w:fill="auto"/>
          </w:tcPr>
          <w:p w14:paraId="30FBC9A7" w14:textId="77777777" w:rsidR="00AD5917" w:rsidRPr="00784425" w:rsidRDefault="00AD5917" w:rsidP="00AD5917">
            <w:pPr>
              <w:numPr>
                <w:ilvl w:val="0"/>
                <w:numId w:val="2"/>
              </w:numPr>
              <w:tabs>
                <w:tab w:val="left" w:pos="270"/>
                <w:tab w:val="left" w:pos="720"/>
                <w:tab w:val="left" w:pos="2160"/>
                <w:tab w:val="left" w:pos="2880"/>
                <w:tab w:val="left" w:pos="3600"/>
                <w:tab w:val="left" w:pos="4320"/>
                <w:tab w:val="left" w:pos="6300"/>
                <w:tab w:val="left" w:pos="7200"/>
                <w:tab w:val="left" w:pos="7920"/>
              </w:tabs>
              <w:suppressAutoHyphens/>
              <w:ind w:left="1152"/>
              <w:rPr>
                <w:bCs/>
                <w:smallCaps/>
                <w:sz w:val="28"/>
              </w:rPr>
            </w:pPr>
            <w:r>
              <w:rPr>
                <w:bCs/>
                <w:smallCaps/>
                <w:sz w:val="28"/>
              </w:rPr>
              <w:t>Incremental Rate</w:t>
            </w:r>
          </w:p>
        </w:tc>
        <w:tc>
          <w:tcPr>
            <w:tcW w:w="5130" w:type="dxa"/>
            <w:gridSpan w:val="2"/>
            <w:tcBorders>
              <w:left w:val="nil"/>
              <w:right w:val="double" w:sz="18" w:space="0" w:color="auto"/>
            </w:tcBorders>
          </w:tcPr>
          <w:p w14:paraId="4673D7F2" w14:textId="4E1F53B3" w:rsidR="00AD5917" w:rsidRPr="00AF1FCB" w:rsidRDefault="00FD0E04">
            <w:pPr>
              <w:tabs>
                <w:tab w:val="left" w:pos="270"/>
                <w:tab w:val="left" w:pos="720"/>
                <w:tab w:val="left" w:pos="1440"/>
                <w:tab w:val="left" w:pos="2160"/>
                <w:tab w:val="left" w:pos="2880"/>
                <w:tab w:val="left" w:pos="3600"/>
                <w:tab w:val="left" w:pos="4320"/>
                <w:tab w:val="left" w:pos="6300"/>
                <w:tab w:val="left" w:pos="7200"/>
                <w:tab w:val="left" w:pos="7920"/>
              </w:tabs>
              <w:suppressAutoHyphens/>
              <w:jc w:val="center"/>
              <w:rPr>
                <w:bCs/>
                <w:smallCaps/>
                <w:sz w:val="28"/>
              </w:rPr>
            </w:pPr>
            <w:r>
              <w:rPr>
                <w:bCs/>
                <w:sz w:val="28"/>
              </w:rPr>
              <w:t>{{r b1e_WLE_growth_rate }}</w:t>
            </w:r>
            <w:r>
              <w:rPr>
                <w:bCs/>
                <w:smallCaps/>
                <w:sz w:val="28"/>
              </w:rPr>
              <w:t>%</w:t>
            </w:r>
          </w:p>
        </w:tc>
      </w:tr>
      <w:tr w:rsidR="00AD5917" w:rsidRPr="00784425" w14:paraId="37D1B60B" w14:textId="77777777">
        <w:trPr>
          <w:jc w:val="center"/>
        </w:trPr>
        <w:tc>
          <w:tcPr>
            <w:tcW w:w="5040" w:type="dxa"/>
            <w:tcBorders>
              <w:left w:val="double" w:sz="18" w:space="0" w:color="auto"/>
              <w:right w:val="single" w:sz="6" w:space="0" w:color="auto"/>
            </w:tcBorders>
            <w:shd w:val="pct5" w:color="auto" w:fill="auto"/>
          </w:tcPr>
          <w:p w14:paraId="0579DBBD" w14:textId="1886C91E" w:rsidR="00AD5917" w:rsidRPr="00784425" w:rsidRDefault="00AD5917" w:rsidP="00AD5917">
            <w:pPr>
              <w:numPr>
                <w:ilvl w:val="0"/>
                <w:numId w:val="2"/>
              </w:numPr>
              <w:tabs>
                <w:tab w:val="left" w:pos="270"/>
                <w:tab w:val="left" w:pos="720"/>
                <w:tab w:val="left" w:pos="2160"/>
                <w:tab w:val="left" w:pos="2880"/>
                <w:tab w:val="left" w:pos="3600"/>
                <w:tab w:val="left" w:pos="4320"/>
                <w:tab w:val="left" w:pos="6300"/>
                <w:tab w:val="left" w:pos="7200"/>
                <w:tab w:val="left" w:pos="7920"/>
              </w:tabs>
              <w:suppressAutoHyphens/>
              <w:ind w:left="1152"/>
              <w:rPr>
                <w:bCs/>
                <w:smallCaps/>
                <w:sz w:val="28"/>
              </w:rPr>
            </w:pPr>
            <w:r>
              <w:rPr>
                <w:bCs/>
                <w:smallCaps/>
                <w:sz w:val="28"/>
              </w:rPr>
              <w:t>Discount Rates</w:t>
            </w:r>
          </w:p>
        </w:tc>
        <w:tc>
          <w:tcPr>
            <w:tcW w:w="5130" w:type="dxa"/>
            <w:gridSpan w:val="2"/>
            <w:tcBorders>
              <w:left w:val="nil"/>
              <w:right w:val="double" w:sz="18" w:space="0" w:color="auto"/>
            </w:tcBorders>
          </w:tcPr>
          <w:p w14:paraId="2EEF9271" w14:textId="7701AE49" w:rsidR="00AD5917" w:rsidRPr="00AF1FCB" w:rsidRDefault="00DB5501">
            <w:pPr>
              <w:tabs>
                <w:tab w:val="left" w:pos="270"/>
                <w:tab w:val="left" w:pos="720"/>
                <w:tab w:val="left" w:pos="1440"/>
                <w:tab w:val="left" w:pos="2160"/>
                <w:tab w:val="left" w:pos="2880"/>
                <w:tab w:val="left" w:pos="3600"/>
                <w:tab w:val="left" w:pos="4320"/>
                <w:tab w:val="left" w:pos="6300"/>
                <w:tab w:val="left" w:pos="7200"/>
                <w:tab w:val="left" w:pos="7920"/>
              </w:tabs>
              <w:suppressAutoHyphens/>
              <w:jc w:val="center"/>
              <w:rPr>
                <w:bCs/>
                <w:smallCaps/>
                <w:sz w:val="28"/>
              </w:rPr>
            </w:pPr>
            <w:r>
              <w:rPr>
                <w:bCs/>
                <w:smallCaps/>
                <w:sz w:val="28"/>
              </w:rPr>
              <w:t>{{r PV2_WLE_DR_year_min_disc_rate }}% - {{r PV2_WLE_DR_year_max_disc_rate }}%</w:t>
            </w:r>
          </w:p>
        </w:tc>
      </w:tr>
      <w:tr w:rsidR="00AD5917" w:rsidRPr="00784425" w14:paraId="662FDBFD" w14:textId="77777777">
        <w:trPr>
          <w:jc w:val="center"/>
        </w:trPr>
        <w:tc>
          <w:tcPr>
            <w:tcW w:w="5040" w:type="dxa"/>
            <w:tcBorders>
              <w:left w:val="double" w:sz="18" w:space="0" w:color="auto"/>
              <w:right w:val="single" w:sz="6" w:space="0" w:color="auto"/>
            </w:tcBorders>
            <w:shd w:val="pct5" w:color="auto" w:fill="auto"/>
          </w:tcPr>
          <w:p w14:paraId="0341984B" w14:textId="77777777" w:rsidR="00AD5917" w:rsidRPr="00784425" w:rsidRDefault="00AD5917">
            <w:pPr>
              <w:tabs>
                <w:tab w:val="left" w:pos="270"/>
                <w:tab w:val="left" w:pos="720"/>
                <w:tab w:val="left" w:pos="1440"/>
                <w:tab w:val="left" w:pos="2160"/>
                <w:tab w:val="left" w:pos="2880"/>
                <w:tab w:val="left" w:pos="3600"/>
                <w:tab w:val="left" w:pos="4320"/>
                <w:tab w:val="left" w:pos="6300"/>
                <w:tab w:val="left" w:pos="7200"/>
                <w:tab w:val="left" w:pos="7920"/>
              </w:tabs>
              <w:suppressAutoHyphens/>
              <w:spacing w:line="100" w:lineRule="exact"/>
              <w:ind w:left="162"/>
              <w:jc w:val="both"/>
              <w:rPr>
                <w:bCs/>
                <w:smallCaps/>
                <w:sz w:val="28"/>
              </w:rPr>
            </w:pPr>
          </w:p>
        </w:tc>
        <w:tc>
          <w:tcPr>
            <w:tcW w:w="5130" w:type="dxa"/>
            <w:gridSpan w:val="2"/>
            <w:tcBorders>
              <w:left w:val="nil"/>
              <w:right w:val="double" w:sz="18" w:space="0" w:color="auto"/>
            </w:tcBorders>
          </w:tcPr>
          <w:p w14:paraId="067C35FD" w14:textId="77777777" w:rsidR="00AD5917" w:rsidRPr="00784425" w:rsidRDefault="00AD5917">
            <w:pPr>
              <w:tabs>
                <w:tab w:val="left" w:pos="270"/>
                <w:tab w:val="left" w:pos="720"/>
                <w:tab w:val="left" w:pos="1440"/>
                <w:tab w:val="left" w:pos="2160"/>
                <w:tab w:val="left" w:pos="2880"/>
                <w:tab w:val="left" w:pos="3600"/>
                <w:tab w:val="left" w:pos="4320"/>
                <w:tab w:val="left" w:pos="6300"/>
                <w:tab w:val="left" w:pos="7200"/>
                <w:tab w:val="left" w:pos="7920"/>
              </w:tabs>
              <w:suppressAutoHyphens/>
              <w:spacing w:line="100" w:lineRule="exact"/>
              <w:jc w:val="center"/>
              <w:rPr>
                <w:bCs/>
                <w:smallCaps/>
                <w:sz w:val="28"/>
              </w:rPr>
            </w:pPr>
          </w:p>
        </w:tc>
      </w:tr>
      <w:tr w:rsidR="003B214D" w:rsidRPr="00784425" w14:paraId="7190004A" w14:textId="77777777">
        <w:trPr>
          <w:trHeight w:val="690"/>
          <w:jc w:val="center"/>
        </w:trPr>
        <w:tc>
          <w:tcPr>
            <w:tcW w:w="5040" w:type="dxa"/>
            <w:tcBorders>
              <w:left w:val="double" w:sz="18" w:space="0" w:color="auto"/>
              <w:bottom w:val="double" w:sz="18" w:space="0" w:color="auto"/>
              <w:right w:val="single" w:sz="6" w:space="0" w:color="auto"/>
            </w:tcBorders>
            <w:shd w:val="pct5" w:color="auto" w:fill="auto"/>
          </w:tcPr>
          <w:p w14:paraId="551768C5" w14:textId="0AF97282" w:rsidR="003B214D" w:rsidRPr="00784425" w:rsidRDefault="003B214D" w:rsidP="009823A2">
            <w:pPr>
              <w:tabs>
                <w:tab w:val="left" w:pos="270"/>
                <w:tab w:val="left" w:pos="720"/>
                <w:tab w:val="left" w:pos="1440"/>
                <w:tab w:val="left" w:pos="2160"/>
                <w:tab w:val="left" w:pos="2880"/>
                <w:tab w:val="left" w:pos="3600"/>
                <w:tab w:val="left" w:pos="4320"/>
                <w:tab w:val="left" w:pos="6300"/>
                <w:tab w:val="left" w:pos="7200"/>
                <w:tab w:val="left" w:pos="7920"/>
              </w:tabs>
              <w:suppressAutoHyphens/>
              <w:ind w:left="158"/>
              <w:jc w:val="both"/>
              <w:rPr>
                <w:bCs/>
                <w:smallCaps/>
                <w:sz w:val="28"/>
              </w:rPr>
            </w:pPr>
          </w:p>
        </w:tc>
        <w:tc>
          <w:tcPr>
            <w:tcW w:w="5130" w:type="dxa"/>
            <w:gridSpan w:val="2"/>
            <w:tcBorders>
              <w:left w:val="nil"/>
              <w:bottom w:val="double" w:sz="18" w:space="0" w:color="auto"/>
              <w:right w:val="double" w:sz="18" w:space="0" w:color="auto"/>
            </w:tcBorders>
          </w:tcPr>
          <w:p w14:paraId="7E1B1F62" w14:textId="1EAA8F6A" w:rsidR="003B214D" w:rsidRPr="00784425" w:rsidRDefault="003B214D" w:rsidP="009823A2">
            <w:pPr>
              <w:pStyle w:val="Heading9"/>
              <w:rPr>
                <w:rFonts w:ascii="Times New Roman" w:hAnsi="Times New Roman" w:cs="Times New Roman"/>
                <w:bCs/>
              </w:rPr>
            </w:pPr>
          </w:p>
        </w:tc>
      </w:tr>
    </w:tbl>
    <w:p w14:paraId="398317F5" w14:textId="77777777" w:rsidR="004F11D2" w:rsidRDefault="004F11D2" w:rsidP="009E0F7E">
      <w:pPr>
        <w:keepNext/>
        <w:tabs>
          <w:tab w:val="left" w:pos="-720"/>
        </w:tabs>
        <w:suppressAutoHyphens/>
        <w:jc w:val="center"/>
        <w:outlineLvl w:val="3"/>
        <w:rPr>
          <w:sz w:val="24"/>
          <w:szCs w:val="24"/>
        </w:rPr>
      </w:pPr>
    </w:p>
    <w:p w14:paraId="718A82B9" w14:textId="77777777" w:rsidR="004F11D2" w:rsidRDefault="004F11D2">
      <w:pPr>
        <w:spacing w:after="160" w:line="259" w:lineRule="auto"/>
        <w:rPr>
          <w:sz w:val="24"/>
          <w:szCs w:val="24"/>
        </w:rPr>
      </w:pPr>
      <w:r>
        <w:rPr>
          <w:sz w:val="24"/>
          <w:szCs w:val="24"/>
        </w:rPr>
        <w:br w:type="page"/>
      </w:r>
    </w:p>
    <w:p w14:paraId="33D6A642" w14:textId="753AF308" w:rsidR="00FF5D42" w:rsidRPr="009E0F7E" w:rsidRDefault="00FF5D42" w:rsidP="009E0F7E">
      <w:pPr>
        <w:keepNext/>
        <w:tabs>
          <w:tab w:val="left" w:pos="-720"/>
        </w:tabs>
        <w:suppressAutoHyphens/>
        <w:jc w:val="center"/>
        <w:outlineLvl w:val="3"/>
        <w:rPr>
          <w:sz w:val="24"/>
          <w:szCs w:val="24"/>
        </w:rPr>
      </w:pPr>
      <w:r>
        <w:rPr>
          <w:sz w:val="24"/>
          <w:szCs w:val="24"/>
        </w:rPr>
        <w:lastRenderedPageBreak/>
        <w:t>SOURCES</w:t>
      </w:r>
    </w:p>
    <w:p w14:paraId="4CB4F9D5" w14:textId="77777777" w:rsidR="00FF5D42" w:rsidRPr="009E0F7E" w:rsidRDefault="00FF5D42" w:rsidP="00FF5D42">
      <w:pPr>
        <w:keepNext/>
        <w:tabs>
          <w:tab w:val="left" w:pos="-720"/>
        </w:tabs>
        <w:suppressAutoHyphens/>
        <w:jc w:val="center"/>
        <w:outlineLvl w:val="3"/>
        <w:rPr>
          <w:sz w:val="24"/>
          <w:szCs w:val="24"/>
        </w:rPr>
      </w:pPr>
    </w:p>
    <w:p w14:paraId="36815549" w14:textId="6870E973" w:rsidR="00BA56CC" w:rsidRPr="00D97EF7" w:rsidRDefault="00BA56CC" w:rsidP="00E454F9">
      <w:pPr>
        <w:pStyle w:val="ListParagraph"/>
        <w:numPr>
          <w:ilvl w:val="0"/>
          <w:numId w:val="6"/>
        </w:numPr>
        <w:rPr>
          <w:sz w:val="24"/>
          <w:szCs w:val="24"/>
        </w:rPr>
      </w:pPr>
      <w:r>
        <w:rPr>
          <w:sz w:val="24"/>
          <w:szCs w:val="24"/>
        </w:rPr>
        <w:t xml:space="preserve">Arias, E., &amp; Xu, J. (July 15, 2025). </w:t>
      </w:r>
      <w:r>
        <w:rPr>
          <w:i/>
          <w:iCs/>
          <w:sz w:val="24"/>
          <w:szCs w:val="24"/>
        </w:rPr>
        <w:t>United States life tables, 2023</w:t>
      </w:r>
      <w:r>
        <w:rPr>
          <w:sz w:val="24"/>
          <w:szCs w:val="24"/>
        </w:rPr>
        <w:t xml:space="preserve"> (National Vital Statistics Reports, Vol. 74, No. 6). National Center for Health Statistics, Centers for Disease Control and Prevention</w:t>
      </w:r>
    </w:p>
    <w:p w14:paraId="4625F212" w14:textId="4EE9664F" w:rsidR="000E3D20" w:rsidRPr="00D72FEC" w:rsidRDefault="000E3D20" w:rsidP="00E454F9">
      <w:pPr>
        <w:pStyle w:val="ListParagraph"/>
        <w:numPr>
          <w:ilvl w:val="0"/>
          <w:numId w:val="6"/>
        </w:numPr>
        <w:rPr>
          <w:sz w:val="24"/>
          <w:szCs w:val="24"/>
          <w:highlight w:val="cyan"/>
        </w:rPr>
      </w:pPr>
      <w:r>
        <w:rPr>
          <w:sz w:val="24"/>
          <w:szCs w:val="24"/>
          <w:highlight w:val="cyan"/>
        </w:rPr>
        <w:t xml:space="preserve">Congressional Budget Office. (March 2025). </w:t>
      </w:r>
      <w:r>
        <w:rPr>
          <w:i/>
          <w:iCs/>
          <w:sz w:val="24"/>
          <w:szCs w:val="24"/>
          <w:highlight w:val="cyan"/>
        </w:rPr>
        <w:t>Budget and Economic Outlook: 2025 to 2035—Congressional</w:t>
      </w:r>
      <w:r>
        <w:rPr>
          <w:sz w:val="24"/>
          <w:szCs w:val="24"/>
          <w:highlight w:val="cyan"/>
        </w:rPr>
        <w:t xml:space="preserve"> </w:t>
      </w:r>
      <w:r>
        <w:rPr>
          <w:i/>
          <w:iCs/>
          <w:sz w:val="24"/>
          <w:szCs w:val="24"/>
          <w:highlight w:val="cyan"/>
        </w:rPr>
        <w:t>Budget Office</w:t>
      </w:r>
      <w:r>
        <w:rPr>
          <w:sz w:val="24"/>
          <w:szCs w:val="24"/>
          <w:highlight w:val="cyan"/>
        </w:rPr>
        <w:t xml:space="preserve">, </w:t>
      </w:r>
      <w:hyperlink r:id="rId16" w:anchor="_idTextAnchor004" w:history="1">
        <w:r>
          <w:rPr>
            <w:rStyle w:val="Hyperlink"/>
            <w:color w:val="auto"/>
            <w:sz w:val="24"/>
            <w:szCs w:val="24"/>
            <w:highlight w:val="cyan"/>
          </w:rPr>
          <w:t>The Budget and Economic Outlook: 2025 to 2035. Congressional Budget Office</w:t>
        </w:r>
      </w:hyperlink>
    </w:p>
    <w:p w14:paraId="2E80642D" w14:textId="4F935662" w:rsidR="00BA56CC" w:rsidRPr="00D97EF7" w:rsidRDefault="00BA56CC" w:rsidP="00E454F9">
      <w:pPr>
        <w:pStyle w:val="ListParagraph"/>
        <w:numPr>
          <w:ilvl w:val="0"/>
          <w:numId w:val="6"/>
        </w:numPr>
        <w:rPr>
          <w:sz w:val="24"/>
          <w:szCs w:val="24"/>
        </w:rPr>
      </w:pPr>
      <w:r>
        <w:rPr>
          <w:sz w:val="24"/>
          <w:szCs w:val="24"/>
        </w:rPr>
        <w:t>Municipal Securities Rulemaking Board. (</w:t>
      </w:r>
      <w:commentRangeStart w:id="12"/>
      <w:r>
        <w:rPr>
          <w:sz w:val="24"/>
          <w:szCs w:val="24"/>
          <w:highlight w:val="red"/>
        </w:rPr>
        <w:t xml:space="preserve">March </w:t>
      </w:r>
      <w:commentRangeEnd w:id="12"/>
      <w:r>
        <w:rPr>
          <w:rStyle w:val="CommentReference"/>
          <w:sz w:val="24"/>
          <w:szCs w:val="24"/>
          <w:highlight w:val="red"/>
        </w:rPr>
        <w:commentReference w:id="12"/>
      </w:r>
      <w:r>
        <w:rPr>
          <w:sz w:val="24"/>
          <w:szCs w:val="24"/>
          <w:highlight w:val="red"/>
        </w:rPr>
        <w:t>1, 2026</w:t>
      </w:r>
      <w:r>
        <w:rPr>
          <w:sz w:val="24"/>
          <w:szCs w:val="24"/>
        </w:rPr>
        <w:t xml:space="preserve">). </w:t>
      </w:r>
      <w:r>
        <w:rPr>
          <w:i/>
          <w:iCs/>
          <w:sz w:val="24"/>
          <w:szCs w:val="24"/>
        </w:rPr>
        <w:t>BVAL AAA Callable Yield Curve.</w:t>
      </w:r>
      <w:r>
        <w:rPr>
          <w:sz w:val="24"/>
          <w:szCs w:val="24"/>
        </w:rPr>
        <w:t xml:space="preserve"> Electronic Municipal Market Access (EMMA). https://emma.msrb.org/</w:t>
      </w:r>
    </w:p>
    <w:p w14:paraId="3A515976" w14:textId="564C1094" w:rsidR="00BA56CC" w:rsidRPr="00D97EF7" w:rsidRDefault="00BA56CC" w:rsidP="00E454F9">
      <w:pPr>
        <w:pStyle w:val="ListParagraph"/>
        <w:numPr>
          <w:ilvl w:val="0"/>
          <w:numId w:val="6"/>
        </w:numPr>
        <w:rPr>
          <w:sz w:val="24"/>
          <w:szCs w:val="24"/>
        </w:rPr>
      </w:pPr>
      <w:r>
        <w:rPr>
          <w:sz w:val="24"/>
          <w:szCs w:val="24"/>
        </w:rPr>
        <w:t xml:space="preserve">Skoog, G. R., Ciecka, J. E., &amp; Krueger, K. V. (2019). </w:t>
      </w:r>
      <w:r>
        <w:rPr>
          <w:i/>
          <w:iCs/>
          <w:sz w:val="24"/>
          <w:szCs w:val="24"/>
        </w:rPr>
        <w:t>The Markov Model of Labor Force Activity 2012–17: Extended Tables of Central Tendency, Shape, Percentile Points, and Bootstrap Standard Errors Worklife.</w:t>
      </w:r>
      <w:r>
        <w:rPr>
          <w:sz w:val="24"/>
          <w:szCs w:val="24"/>
        </w:rPr>
        <w:t xml:space="preserve"> </w:t>
      </w:r>
      <w:r>
        <w:rPr>
          <w:i/>
          <w:iCs/>
          <w:sz w:val="24"/>
          <w:szCs w:val="24"/>
        </w:rPr>
        <w:t>Journal of Forensic Economics</w:t>
      </w:r>
      <w:r>
        <w:rPr>
          <w:sz w:val="24"/>
          <w:szCs w:val="24"/>
        </w:rPr>
        <w:t>, 28(1–2), 15–96</w:t>
      </w:r>
    </w:p>
    <w:p w14:paraId="6852712B" w14:textId="58D106CC" w:rsidR="00C24ADA" w:rsidRPr="006977A1" w:rsidRDefault="00C24ADA" w:rsidP="00E454F9">
      <w:pPr>
        <w:pStyle w:val="ListParagraph"/>
        <w:numPr>
          <w:ilvl w:val="0"/>
          <w:numId w:val="6"/>
        </w:numPr>
        <w:autoSpaceDE w:val="0"/>
        <w:autoSpaceDN w:val="0"/>
        <w:adjustRightInd w:val="0"/>
        <w:rPr>
          <w:rFonts w:eastAsiaTheme="minorHAnsi"/>
          <w:spacing w:val="0"/>
          <w:sz w:val="24"/>
          <w:szCs w:val="24"/>
        </w:rPr>
      </w:pPr>
      <w:commentRangeStart w:id="13"/>
      <w:r>
        <w:rPr>
          <w:rFonts w:eastAsiaTheme="minorHAnsi"/>
          <w:spacing w:val="0"/>
          <w:sz w:val="24"/>
          <w:szCs w:val="24"/>
        </w:rPr>
        <w:t xml:space="preserve">U.S. Bureau of Labor Statistics. (2026). </w:t>
      </w:r>
      <w:r>
        <w:rPr>
          <w:rFonts w:eastAsiaTheme="minorHAnsi"/>
          <w:i/>
          <w:iCs/>
          <w:spacing w:val="0"/>
          <w:sz w:val="24"/>
          <w:szCs w:val="24"/>
        </w:rPr>
        <w:t>Consumer Price Index—</w:t>
      </w:r>
      <w:r>
        <w:rPr>
          <w:rFonts w:eastAsiaTheme="minorHAnsi"/>
          <w:i/>
          <w:iCs/>
          <w:spacing w:val="0"/>
          <w:sz w:val="24"/>
          <w:szCs w:val="24"/>
          <w:highlight w:val="red"/>
        </w:rPr>
        <w:t>All Items (CUUR0000SA0</w:t>
      </w:r>
      <w:r>
        <w:rPr>
          <w:rFonts w:eastAsiaTheme="minorHAnsi"/>
          <w:i/>
          <w:iCs/>
          <w:spacing w:val="0"/>
          <w:sz w:val="24"/>
          <w:szCs w:val="24"/>
        </w:rPr>
        <w:t>, NSA)</w:t>
      </w:r>
      <w:r>
        <w:rPr>
          <w:rFonts w:eastAsiaTheme="minorHAnsi"/>
          <w:spacing w:val="0"/>
          <w:sz w:val="24"/>
          <w:szCs w:val="24"/>
        </w:rPr>
        <w:t xml:space="preserve">. Retrieved from https://download.bls.gov/pub/time.series/cu/cu.data.15.USMedical </w:t>
      </w:r>
    </w:p>
    <w:p w14:paraId="431D9562" w14:textId="741708EE" w:rsidR="00895F34" w:rsidRPr="00D97EF7" w:rsidRDefault="00895F34" w:rsidP="00E454F9">
      <w:pPr>
        <w:pStyle w:val="ListParagraph"/>
        <w:numPr>
          <w:ilvl w:val="0"/>
          <w:numId w:val="6"/>
        </w:numPr>
        <w:autoSpaceDE w:val="0"/>
        <w:autoSpaceDN w:val="0"/>
        <w:adjustRightInd w:val="0"/>
        <w:rPr>
          <w:rFonts w:eastAsiaTheme="minorHAnsi"/>
          <w:spacing w:val="0"/>
          <w:sz w:val="24"/>
          <w:szCs w:val="24"/>
        </w:rPr>
      </w:pPr>
      <w:r>
        <w:rPr>
          <w:rFonts w:eastAsiaTheme="minorHAnsi"/>
          <w:spacing w:val="0"/>
          <w:sz w:val="24"/>
          <w:szCs w:val="24"/>
        </w:rPr>
        <w:t xml:space="preserve">U.S. Bureau of Labor Statistics. (2026). </w:t>
      </w:r>
      <w:r>
        <w:rPr>
          <w:rFonts w:eastAsiaTheme="minorHAnsi"/>
          <w:i/>
          <w:iCs/>
          <w:spacing w:val="0"/>
          <w:sz w:val="24"/>
          <w:szCs w:val="24"/>
        </w:rPr>
        <w:t>Consumer Price Index—</w:t>
      </w:r>
      <w:r>
        <w:rPr>
          <w:rFonts w:eastAsiaTheme="minorHAnsi"/>
          <w:i/>
          <w:iCs/>
          <w:spacing w:val="0"/>
          <w:sz w:val="24"/>
          <w:szCs w:val="24"/>
          <w:highlight w:val="red"/>
        </w:rPr>
        <w:t>Medical Care Services (CUUR0000SAM2</w:t>
      </w:r>
      <w:r>
        <w:rPr>
          <w:rFonts w:eastAsiaTheme="minorHAnsi"/>
          <w:i/>
          <w:iCs/>
          <w:spacing w:val="0"/>
          <w:sz w:val="24"/>
          <w:szCs w:val="24"/>
        </w:rPr>
        <w:t>, NSA)</w:t>
      </w:r>
      <w:r>
        <w:rPr>
          <w:rFonts w:eastAsiaTheme="minorHAnsi"/>
          <w:spacing w:val="0"/>
          <w:sz w:val="24"/>
          <w:szCs w:val="24"/>
        </w:rPr>
        <w:t xml:space="preserve">. Retrieved from https://download.bls.gov/pub/time.series/cu/cu.data.15.USMedical </w:t>
      </w:r>
    </w:p>
    <w:p w14:paraId="60F8B514" w14:textId="5087E91E" w:rsidR="00895F34" w:rsidRPr="00D97EF7" w:rsidRDefault="00895F34" w:rsidP="00E454F9">
      <w:pPr>
        <w:pStyle w:val="ListParagraph"/>
        <w:numPr>
          <w:ilvl w:val="0"/>
          <w:numId w:val="6"/>
        </w:numPr>
        <w:autoSpaceDE w:val="0"/>
        <w:autoSpaceDN w:val="0"/>
        <w:adjustRightInd w:val="0"/>
        <w:rPr>
          <w:rFonts w:eastAsiaTheme="minorHAnsi"/>
          <w:spacing w:val="0"/>
          <w:sz w:val="24"/>
          <w:szCs w:val="24"/>
        </w:rPr>
      </w:pPr>
      <w:r>
        <w:rPr>
          <w:rFonts w:eastAsiaTheme="minorHAnsi"/>
          <w:spacing w:val="0"/>
          <w:sz w:val="24"/>
          <w:szCs w:val="24"/>
        </w:rPr>
        <w:t xml:space="preserve">U.S. Bureau of Labor Statistics. (2026). </w:t>
      </w:r>
      <w:r>
        <w:rPr>
          <w:rFonts w:eastAsiaTheme="minorHAnsi"/>
          <w:i/>
          <w:iCs/>
          <w:spacing w:val="0"/>
          <w:sz w:val="24"/>
          <w:szCs w:val="24"/>
        </w:rPr>
        <w:t>Consumer Price Index—</w:t>
      </w:r>
      <w:r>
        <w:rPr>
          <w:rFonts w:eastAsiaTheme="minorHAnsi"/>
          <w:i/>
          <w:iCs/>
          <w:spacing w:val="0"/>
          <w:sz w:val="24"/>
          <w:szCs w:val="24"/>
          <w:highlight w:val="red"/>
        </w:rPr>
        <w:t>Physicians' Services (CUUR0000SEMC01</w:t>
      </w:r>
      <w:r>
        <w:rPr>
          <w:rFonts w:eastAsiaTheme="minorHAnsi"/>
          <w:i/>
          <w:iCs/>
          <w:spacing w:val="0"/>
          <w:sz w:val="24"/>
          <w:szCs w:val="24"/>
        </w:rPr>
        <w:t>, NSA)</w:t>
      </w:r>
      <w:r>
        <w:rPr>
          <w:rFonts w:eastAsiaTheme="minorHAnsi"/>
          <w:spacing w:val="0"/>
          <w:sz w:val="24"/>
          <w:szCs w:val="24"/>
        </w:rPr>
        <w:t xml:space="preserve">. Retrieved from https://download.bls.gov/pub/time.series/cu/cu.data.15.USMedical </w:t>
      </w:r>
    </w:p>
    <w:p w14:paraId="4047B05C" w14:textId="10538D10" w:rsidR="00895F34" w:rsidRPr="00D97EF7" w:rsidRDefault="00895F34" w:rsidP="00E454F9">
      <w:pPr>
        <w:pStyle w:val="ListParagraph"/>
        <w:numPr>
          <w:ilvl w:val="0"/>
          <w:numId w:val="6"/>
        </w:numPr>
        <w:autoSpaceDE w:val="0"/>
        <w:autoSpaceDN w:val="0"/>
        <w:adjustRightInd w:val="0"/>
        <w:rPr>
          <w:rFonts w:eastAsiaTheme="minorHAnsi"/>
          <w:spacing w:val="0"/>
          <w:sz w:val="24"/>
          <w:szCs w:val="24"/>
        </w:rPr>
      </w:pPr>
      <w:r>
        <w:rPr>
          <w:rFonts w:eastAsiaTheme="minorHAnsi"/>
          <w:spacing w:val="0"/>
          <w:sz w:val="24"/>
          <w:szCs w:val="24"/>
        </w:rPr>
        <w:t xml:space="preserve">U.S. Bureau of Labor Statistics. (2026). </w:t>
      </w:r>
      <w:r>
        <w:rPr>
          <w:rFonts w:eastAsiaTheme="minorHAnsi"/>
          <w:i/>
          <w:iCs/>
          <w:spacing w:val="0"/>
          <w:sz w:val="24"/>
          <w:szCs w:val="24"/>
        </w:rPr>
        <w:t>Consumer Price Index—</w:t>
      </w:r>
      <w:r>
        <w:rPr>
          <w:rFonts w:eastAsiaTheme="minorHAnsi"/>
          <w:i/>
          <w:iCs/>
          <w:spacing w:val="0"/>
          <w:sz w:val="24"/>
          <w:szCs w:val="24"/>
          <w:highlight w:val="red"/>
        </w:rPr>
        <w:t>Prescription Drugs (CUUR0000SEMF01</w:t>
      </w:r>
      <w:r>
        <w:rPr>
          <w:rFonts w:eastAsiaTheme="minorHAnsi"/>
          <w:i/>
          <w:iCs/>
          <w:spacing w:val="0"/>
          <w:sz w:val="24"/>
          <w:szCs w:val="24"/>
        </w:rPr>
        <w:t>, NSA)</w:t>
      </w:r>
      <w:r>
        <w:rPr>
          <w:rFonts w:eastAsiaTheme="minorHAnsi"/>
          <w:spacing w:val="0"/>
          <w:sz w:val="24"/>
          <w:szCs w:val="24"/>
        </w:rPr>
        <w:t xml:space="preserve">. Retrieved from https://download.bls.gov/pub/time.series/cu/cu.data.15.USMedical </w:t>
      </w:r>
    </w:p>
    <w:p w14:paraId="07422B38" w14:textId="624463CF" w:rsidR="00895F34" w:rsidRDefault="00895F34" w:rsidP="00E454F9">
      <w:pPr>
        <w:pStyle w:val="ListParagraph"/>
        <w:numPr>
          <w:ilvl w:val="0"/>
          <w:numId w:val="6"/>
        </w:numPr>
        <w:autoSpaceDE w:val="0"/>
        <w:autoSpaceDN w:val="0"/>
        <w:adjustRightInd w:val="0"/>
        <w:rPr>
          <w:rFonts w:eastAsiaTheme="minorHAnsi"/>
          <w:spacing w:val="0"/>
          <w:sz w:val="24"/>
          <w:szCs w:val="24"/>
        </w:rPr>
      </w:pPr>
      <w:r>
        <w:rPr>
          <w:rFonts w:eastAsiaTheme="minorHAnsi"/>
          <w:spacing w:val="0"/>
          <w:sz w:val="24"/>
          <w:szCs w:val="24"/>
        </w:rPr>
        <w:t xml:space="preserve">U.S. Bureau of Labor Statistics. (2026). </w:t>
      </w:r>
      <w:r>
        <w:rPr>
          <w:rFonts w:eastAsiaTheme="minorHAnsi"/>
          <w:i/>
          <w:iCs/>
          <w:spacing w:val="0"/>
          <w:sz w:val="24"/>
          <w:szCs w:val="24"/>
        </w:rPr>
        <w:t>Consumer Price Index—</w:t>
      </w:r>
      <w:r>
        <w:rPr>
          <w:rFonts w:eastAsiaTheme="minorHAnsi"/>
          <w:i/>
          <w:iCs/>
          <w:spacing w:val="0"/>
          <w:sz w:val="24"/>
          <w:szCs w:val="24"/>
          <w:highlight w:val="red"/>
        </w:rPr>
        <w:t>Services by Other Medical Professionals</w:t>
      </w:r>
      <w:r>
        <w:rPr>
          <w:rFonts w:eastAsiaTheme="minorHAnsi"/>
          <w:i/>
          <w:iCs/>
          <w:spacing w:val="0"/>
          <w:sz w:val="24"/>
          <w:szCs w:val="24"/>
        </w:rPr>
        <w:t xml:space="preserve"> (CUUR0000SEMC04, NSA)</w:t>
      </w:r>
      <w:r>
        <w:rPr>
          <w:rFonts w:eastAsiaTheme="minorHAnsi"/>
          <w:spacing w:val="0"/>
          <w:sz w:val="24"/>
          <w:szCs w:val="24"/>
        </w:rPr>
        <w:t xml:space="preserve">. Retrieved from https://download.bls.gov/pub/time.series/cu/cu.data.15.USMedical </w:t>
      </w:r>
    </w:p>
    <w:p w14:paraId="3E18565A" w14:textId="03255E2A" w:rsidR="001F2A8D" w:rsidRPr="00784425" w:rsidRDefault="001F2A8D" w:rsidP="00E454F9">
      <w:pPr>
        <w:numPr>
          <w:ilvl w:val="0"/>
          <w:numId w:val="6"/>
        </w:numPr>
        <w:spacing w:before="100" w:beforeAutospacing="1" w:after="100" w:afterAutospacing="1"/>
        <w:rPr>
          <w:sz w:val="24"/>
          <w:szCs w:val="24"/>
        </w:rPr>
      </w:pPr>
      <w:r>
        <w:rPr>
          <w:sz w:val="24"/>
          <w:szCs w:val="24"/>
        </w:rPr>
        <w:t xml:space="preserve">U.S. Bureau of Labor Statistics. (2026). </w:t>
      </w:r>
      <w:r>
        <w:rPr>
          <w:rStyle w:val="Emphasis"/>
          <w:sz w:val="24"/>
          <w:szCs w:val="24"/>
        </w:rPr>
        <w:t>Consumer Price Index—</w:t>
      </w:r>
      <w:r>
        <w:t xml:space="preserve"> </w:t>
      </w:r>
      <w:r>
        <w:rPr>
          <w:rStyle w:val="Emphasis"/>
          <w:sz w:val="24"/>
          <w:szCs w:val="24"/>
          <w:highlight w:val="red"/>
        </w:rPr>
        <w:t>Inpatient Hospital Services (CUUR0000SS5702</w:t>
      </w:r>
      <w:r>
        <w:rPr>
          <w:rStyle w:val="Emphasis"/>
          <w:sz w:val="24"/>
          <w:szCs w:val="24"/>
        </w:rPr>
        <w:t>, NSA)</w:t>
      </w:r>
      <w:r>
        <w:rPr>
          <w:sz w:val="24"/>
          <w:szCs w:val="24"/>
        </w:rPr>
        <w:t>. Retrieved from https://download.bls.gov/pub/time.series/cu/cu.data.15.USMedical</w:t>
      </w:r>
    </w:p>
    <w:p w14:paraId="34C6F5A3" w14:textId="747D0696" w:rsidR="00CF7243" w:rsidRPr="00784425" w:rsidRDefault="001F2A8D" w:rsidP="00E454F9">
      <w:pPr>
        <w:numPr>
          <w:ilvl w:val="0"/>
          <w:numId w:val="6"/>
        </w:numPr>
        <w:spacing w:before="100" w:beforeAutospacing="1" w:after="100" w:afterAutospacing="1"/>
        <w:rPr>
          <w:rFonts w:eastAsiaTheme="minorHAnsi"/>
          <w:sz w:val="24"/>
          <w:szCs w:val="24"/>
        </w:rPr>
      </w:pPr>
      <w:r>
        <w:rPr>
          <w:sz w:val="24"/>
          <w:szCs w:val="24"/>
        </w:rPr>
        <w:t xml:space="preserve">U.S. Bureau of Labor Statistics. (2026). </w:t>
      </w:r>
      <w:r>
        <w:rPr>
          <w:rStyle w:val="Emphasis"/>
          <w:sz w:val="24"/>
          <w:szCs w:val="24"/>
        </w:rPr>
        <w:t>Consumer Price Index—</w:t>
      </w:r>
      <w:r>
        <w:rPr>
          <w:sz w:val="24"/>
          <w:szCs w:val="24"/>
        </w:rPr>
        <w:t xml:space="preserve"> </w:t>
      </w:r>
      <w:r>
        <w:rPr>
          <w:rStyle w:val="Emphasis"/>
          <w:sz w:val="24"/>
          <w:szCs w:val="24"/>
          <w:highlight w:val="yellow"/>
        </w:rPr>
        <w:t xml:space="preserve">Medical Care Commodities </w:t>
      </w:r>
      <w:r>
        <w:rPr>
          <w:rStyle w:val="Emphasis"/>
          <w:sz w:val="24"/>
          <w:szCs w:val="24"/>
        </w:rPr>
        <w:t>(</w:t>
      </w:r>
      <w:r>
        <w:rPr>
          <w:rStyle w:val="Emphasis"/>
          <w:sz w:val="24"/>
          <w:szCs w:val="24"/>
          <w:highlight w:val="yellow"/>
        </w:rPr>
        <w:t>CUUR0000SAM1</w:t>
      </w:r>
      <w:r>
        <w:rPr>
          <w:rStyle w:val="Emphasis"/>
          <w:sz w:val="24"/>
          <w:szCs w:val="24"/>
        </w:rPr>
        <w:t>, NSA)</w:t>
      </w:r>
      <w:r>
        <w:rPr>
          <w:sz w:val="24"/>
          <w:szCs w:val="24"/>
        </w:rPr>
        <w:t>. Retrieved from https://download.bls.gov/pub/time.series/cu/cu.data.15.USMedical</w:t>
      </w:r>
      <w:commentRangeEnd w:id="13"/>
      <w:r w:rsidRPr="00784425">
        <w:rPr>
          <w:rStyle w:val="CommentReference"/>
          <w:rFonts w:eastAsiaTheme="minorHAnsi"/>
          <w:sz w:val="24"/>
          <w:szCs w:val="24"/>
        </w:rPr>
        <w:commentReference w:id="13"/>
      </w:r>
    </w:p>
    <w:p w14:paraId="54FE611C" w14:textId="7984DD69" w:rsidR="00C24ADA" w:rsidRPr="00784425" w:rsidRDefault="00C24ADA" w:rsidP="00E454F9">
      <w:pPr>
        <w:pStyle w:val="ListParagraph"/>
        <w:numPr>
          <w:ilvl w:val="0"/>
          <w:numId w:val="6"/>
        </w:numPr>
        <w:rPr>
          <w:sz w:val="24"/>
          <w:szCs w:val="24"/>
        </w:rPr>
      </w:pPr>
      <w:commentRangeStart w:id="14"/>
      <w:commentRangeStart w:id="15"/>
      <w:r>
        <w:rPr>
          <w:sz w:val="24"/>
          <w:szCs w:val="24"/>
        </w:rPr>
        <w:t xml:space="preserve">U.S. Bureau of Labor Statistics. (2026, March). </w:t>
      </w:r>
      <w:r>
        <w:rPr>
          <w:i/>
          <w:iCs/>
          <w:sz w:val="24"/>
          <w:szCs w:val="24"/>
        </w:rPr>
        <w:t>Employer Costs for Employee Compensation: Wages and Salaries, Health Insurance, and Defined Contribution Retirement Costs per Hour Worked for State and Local Government Workers</w:t>
      </w:r>
      <w:r>
        <w:rPr>
          <w:sz w:val="24"/>
          <w:szCs w:val="24"/>
        </w:rPr>
        <w:t xml:space="preserve"> (Data series CMU3020000000000D, CMU3020000400000D, CMU3020000810000D). U.S. Department of Labor. https://www.bls.gov/ncs/ect/</w:t>
      </w:r>
      <w:commentRangeEnd w:id="14"/>
      <w:r w:rsidRPr="00784425">
        <w:rPr>
          <w:rStyle w:val="CommentReference"/>
          <w:sz w:val="24"/>
          <w:szCs w:val="24"/>
        </w:rPr>
        <w:commentReference w:id="14"/>
      </w:r>
      <w:commentRangeEnd w:id="15"/>
      <w:r w:rsidRPr="00784425">
        <w:rPr>
          <w:rStyle w:val="CommentReference"/>
          <w:sz w:val="24"/>
          <w:szCs w:val="24"/>
        </w:rPr>
        <w:commentReference w:id="15"/>
      </w:r>
    </w:p>
    <w:p w14:paraId="1A28C1AF" w14:textId="77777777" w:rsidR="00CF4F92" w:rsidRPr="00D72FEC" w:rsidRDefault="00CF4F92" w:rsidP="00E454F9">
      <w:pPr>
        <w:keepNext/>
        <w:numPr>
          <w:ilvl w:val="0"/>
          <w:numId w:val="6"/>
        </w:numPr>
        <w:tabs>
          <w:tab w:val="left" w:pos="-720"/>
        </w:tabs>
        <w:suppressAutoHyphens/>
        <w:autoSpaceDE w:val="0"/>
        <w:autoSpaceDN w:val="0"/>
        <w:adjustRightInd w:val="0"/>
        <w:contextualSpacing/>
        <w:outlineLvl w:val="3"/>
        <w:rPr>
          <w:sz w:val="24"/>
          <w:szCs w:val="24"/>
          <w:highlight w:val="cyan"/>
        </w:rPr>
      </w:pPr>
      <w:r>
        <w:rPr>
          <w:rFonts w:eastAsia="Calibri"/>
          <w:color w:val="000000"/>
          <w:sz w:val="24"/>
          <w:szCs w:val="24"/>
          <w:highlight w:val="cyan"/>
        </w:rPr>
        <w:t xml:space="preserve">U.S. Social Security Administration, Office of the Chief Actuary. </w:t>
      </w:r>
      <w:r>
        <w:rPr>
          <w:rFonts w:eastAsia="Calibri"/>
          <w:i/>
          <w:iCs/>
          <w:color w:val="000000"/>
          <w:sz w:val="24"/>
          <w:szCs w:val="24"/>
          <w:highlight w:val="cyan"/>
        </w:rPr>
        <w:t>The 2025 Annual Report of the Board of Trustees of the Federal Old-Age and Survivors Insurance and Federal Disability Insurance Trust Funds</w:t>
      </w:r>
      <w:r>
        <w:rPr>
          <w:rFonts w:eastAsia="Calibri"/>
          <w:color w:val="000000"/>
          <w:sz w:val="24"/>
          <w:szCs w:val="24"/>
          <w:highlight w:val="cyan"/>
        </w:rPr>
        <w:t>. Section V.B: “Economic Assumptions and Methods,” 2025, Social Security Administration, https://www.ssa.gov/oact/TR/2025/2025_Long-Range_Economic_Assumptions.pdf</w:t>
      </w:r>
    </w:p>
    <w:p w14:paraId="58964181" w14:textId="295BE5F6" w:rsidR="00CF4F92" w:rsidRPr="00AF767C" w:rsidRDefault="00BA56CC" w:rsidP="00E454F9">
      <w:pPr>
        <w:pStyle w:val="ListParagraph"/>
        <w:keepNext/>
        <w:numPr>
          <w:ilvl w:val="0"/>
          <w:numId w:val="6"/>
        </w:numPr>
        <w:tabs>
          <w:tab w:val="left" w:pos="-720"/>
        </w:tabs>
        <w:suppressAutoHyphens/>
        <w:outlineLvl w:val="3"/>
        <w:rPr>
          <w:sz w:val="24"/>
          <w:szCs w:val="24"/>
        </w:rPr>
      </w:pPr>
      <w:r>
        <w:rPr>
          <w:sz w:val="24"/>
          <w:szCs w:val="24"/>
        </w:rPr>
        <w:t xml:space="preserve">Vocational Evaluation </w:t>
      </w:r>
      <w:r>
        <w:rPr>
          <w:sz w:val="24"/>
          <w:szCs w:val="24"/>
          <w:highlight w:val="green"/>
        </w:rPr>
        <w:t>and Life Care Plan</w:t>
      </w:r>
      <w:r>
        <w:rPr>
          <w:sz w:val="24"/>
          <w:szCs w:val="24"/>
        </w:rPr>
        <w:t>, {{ claimant_name_full }}, prepared by {{ LCP_expert_name_full_with_titles }} ({{ report_deadline_long }})</w:t>
      </w:r>
    </w:p>
    <w:sectPr w:rsidR="00CF4F92" w:rsidRPr="00AF767C" w:rsidSect="008855DE">
      <w:headerReference w:type="default" r:id="rId17"/>
      <w:headerReference w:type="first" r:id="rId18"/>
      <w:footerReference w:type="first" r:id="rId19"/>
      <w:pgSz w:w="12240" w:h="15840" w:code="1"/>
      <w:pgMar w:top="1886" w:right="1354" w:bottom="1094" w:left="1440" w:header="720" w:footer="720" w:gutter="0"/>
      <w:cols w:space="720"/>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Eric Bussey" w:date="2026-04-20T11:11:00Z" w:initials="EB">
    <w:p w14:paraId="224A8448" w14:textId="77777777" w:rsidR="00DB3D79" w:rsidRDefault="00DB3D79" w:rsidP="00DB3D79">
      <w:pPr>
        <w:pStyle w:val="CommentText"/>
      </w:pPr>
      <w:r>
        <w:rPr>
          <w:rStyle w:val="CommentReference"/>
        </w:rPr>
        <w:annotationRef/>
      </w:r>
      <w:r>
        <w:t>PRIMARY = BASE 1</w:t>
      </w:r>
    </w:p>
    <w:p w14:paraId="1FC17D66" w14:textId="77777777" w:rsidR="00DB3D79" w:rsidRDefault="00DB3D79" w:rsidP="00DB3D79">
      <w:pPr>
        <w:pStyle w:val="CommentText"/>
      </w:pPr>
      <w:r>
        <w:t>ALTERNATIVE = ALWAYS CREDIT (IF &gt;1 CREDIT, MULTIPLE LINE ITEMS)</w:t>
      </w:r>
    </w:p>
    <w:p w14:paraId="560006E1" w14:textId="77777777" w:rsidR="00DB3D79" w:rsidRDefault="00DB3D79" w:rsidP="00DB3D79">
      <w:pPr>
        <w:pStyle w:val="CommentText"/>
      </w:pPr>
      <w:r>
        <w:t>SECONDARY (RARELY INCLUDED) = IF OTHER BASE IS PRESENT (DEPENDS ON STRENGTH OF VERBIAGE IN VOC ARGUMENT)</w:t>
      </w:r>
    </w:p>
  </w:comment>
  <w:comment w:id="1" w:author="Eric Bussey" w:date="2026-04-20T11:12:00Z" w:initials="EB">
    <w:p w14:paraId="667C5E19" w14:textId="77777777" w:rsidR="00DB3D79" w:rsidRDefault="00DB3D79" w:rsidP="00DB3D79">
      <w:pPr>
        <w:pStyle w:val="CommentText"/>
      </w:pPr>
      <w:r>
        <w:rPr>
          <w:rStyle w:val="CommentReference"/>
        </w:rPr>
        <w:annotationRef/>
      </w:r>
      <w:r>
        <w:t>SEE NOTE ABOVE RE: INCLUSION OF SECOND BASE</w:t>
      </w:r>
    </w:p>
  </w:comment>
  <w:comment w:id="2" w:author="Eric Bussey" w:date="2026-04-20T11:16:00Z" w:initials="EB">
    <w:p w14:paraId="556438EE" w14:textId="77777777" w:rsidR="00E660FE" w:rsidRDefault="00912855" w:rsidP="00E660FE">
      <w:pPr>
        <w:pStyle w:val="CommentText"/>
      </w:pPr>
      <w:r>
        <w:rPr>
          <w:rStyle w:val="CommentReference"/>
        </w:rPr>
        <w:annotationRef/>
      </w:r>
      <w:r w:rsidR="00E660FE">
        <w:t xml:space="preserve">Matches with SSA (30 year projection)/CBO (10 year projection) source, currently unimplemented/manual </w:t>
      </w:r>
    </w:p>
    <w:p w14:paraId="00E8DF14" w14:textId="77777777" w:rsidR="00E660FE" w:rsidRDefault="00E660FE" w:rsidP="00E660FE">
      <w:pPr>
        <w:pStyle w:val="CommentText"/>
      </w:pPr>
    </w:p>
    <w:p w14:paraId="00C2A2DD" w14:textId="77777777" w:rsidR="00E660FE" w:rsidRDefault="00E660FE" w:rsidP="00E660FE">
      <w:pPr>
        <w:pStyle w:val="CommentText"/>
      </w:pPr>
      <w:r>
        <w:t>3.1% = CBO</w:t>
      </w:r>
    </w:p>
    <w:p w14:paraId="02E210B3" w14:textId="77777777" w:rsidR="00E660FE" w:rsidRDefault="00E660FE" w:rsidP="00E660FE">
      <w:pPr>
        <w:pStyle w:val="CommentText"/>
      </w:pPr>
      <w:r>
        <w:t>3.5% = SSA</w:t>
      </w:r>
    </w:p>
  </w:comment>
  <w:comment w:id="3" w:author="Eric Bussey" w:date="2026-05-08T16:36:00Z" w:initials="EB">
    <w:p w14:paraId="6E2B6A65" w14:textId="77777777" w:rsidR="00E660FE" w:rsidRDefault="00E660FE" w:rsidP="00E660FE">
      <w:pPr>
        <w:pStyle w:val="CommentText"/>
      </w:pPr>
      <w:r>
        <w:rPr>
          <w:rStyle w:val="CommentReference"/>
        </w:rPr>
        <w:annotationRef/>
      </w:r>
      <w:r>
        <w:t>WOULD FLOW TO SOURCES</w:t>
      </w:r>
    </w:p>
  </w:comment>
  <w:comment w:id="4" w:author="Eric Bussey" w:date="2026-05-08T16:37:00Z" w:initials="EB">
    <w:p w14:paraId="703DE98A" w14:textId="77777777" w:rsidR="001819E7" w:rsidRDefault="001819E7" w:rsidP="001819E7">
      <w:pPr>
        <w:pStyle w:val="CommentText"/>
      </w:pPr>
      <w:r>
        <w:rPr>
          <w:rStyle w:val="CommentReference"/>
        </w:rPr>
        <w:annotationRef/>
      </w:r>
      <w:r>
        <w:t>THESE ARE ALWAYS IDENTICAL</w:t>
      </w:r>
    </w:p>
  </w:comment>
  <w:comment w:id="5" w:author="Eric Bussey" w:date="2026-04-20T11:25:00Z" w:initials="EB">
    <w:p w14:paraId="704D108C" w14:textId="77777777" w:rsidR="0021409D" w:rsidRDefault="0021409D" w:rsidP="0021409D">
      <w:pPr>
        <w:pStyle w:val="CommentText"/>
      </w:pPr>
      <w:r>
        <w:rPr>
          <w:rStyle w:val="CommentReference"/>
        </w:rPr>
        <w:annotationRef/>
      </w:r>
      <w:r>
        <w:t>From BLS.gov, currently manual but intended to be created as new sheet in PV2</w:t>
      </w:r>
    </w:p>
  </w:comment>
  <w:comment w:id="7" w:author="Eric Bussey" w:date="2026-05-08T16:42:00Z" w:initials="EB">
    <w:p w14:paraId="0C5BB403" w14:textId="77777777" w:rsidR="00F568BE" w:rsidRDefault="00F568BE" w:rsidP="00F568BE">
      <w:pPr>
        <w:pStyle w:val="CommentText"/>
      </w:pPr>
      <w:r>
        <w:rPr>
          <w:rStyle w:val="CommentReference"/>
        </w:rPr>
        <w:annotationRef/>
      </w:r>
      <w:r>
        <w:t>TO TRIAL/PRETRIAL</w:t>
      </w:r>
    </w:p>
  </w:comment>
  <w:comment w:id="8" w:author="Eric Bussey" w:date="2026-05-08T16:42:00Z" w:initials="EB">
    <w:p w14:paraId="0B1BE3C6" w14:textId="77777777" w:rsidR="00F568BE" w:rsidRDefault="00F568BE" w:rsidP="00F568BE">
      <w:pPr>
        <w:pStyle w:val="CommentText"/>
      </w:pPr>
      <w:r>
        <w:rPr>
          <w:rStyle w:val="CommentReference"/>
        </w:rPr>
        <w:annotationRef/>
      </w:r>
      <w:r>
        <w:t>POST-TRIAL</w:t>
      </w:r>
    </w:p>
  </w:comment>
  <w:comment w:id="9" w:author="Eric Bussey" w:date="2026-04-17T15:41:00Z" w:initials="EB">
    <w:p w14:paraId="5296775F" w14:textId="77777777" w:rsidR="00481817" w:rsidRDefault="00481817" w:rsidP="00481817">
      <w:pPr>
        <w:pStyle w:val="CommentText"/>
      </w:pPr>
      <w:r>
        <w:rPr>
          <w:rStyle w:val="CommentReference"/>
        </w:rPr>
        <w:annotationRef/>
      </w:r>
      <w:r>
        <w:t>I believe this is a full PV_Summary_No_Rounding table, once all of the items have been filled in?</w:t>
      </w:r>
    </w:p>
  </w:comment>
  <w:comment w:id="10" w:author="Eric Bussey" w:date="2026-04-20T11:33:00Z" w:initials="EB">
    <w:p w14:paraId="3BD771FF" w14:textId="77777777" w:rsidR="002E2341" w:rsidRDefault="002E2341" w:rsidP="002E2341">
      <w:pPr>
        <w:pStyle w:val="CommentText"/>
      </w:pPr>
      <w:r>
        <w:rPr>
          <w:rStyle w:val="CommentReference"/>
        </w:rPr>
        <w:annotationRef/>
      </w:r>
      <w:r>
        <w:t xml:space="preserve">Put inputs on Working Calc -&gt; Item Inputs | </w:t>
      </w:r>
      <w:r>
        <w:rPr>
          <w:b/>
          <w:bCs/>
          <w:u w:val="single"/>
        </w:rPr>
        <w:t>Data Tab</w:t>
      </w:r>
      <w:r>
        <w:t xml:space="preserve">  -&gt; </w:t>
      </w:r>
      <w:r>
        <w:rPr>
          <w:b/>
          <w:bCs/>
          <w:i/>
          <w:iCs/>
        </w:rPr>
        <w:t xml:space="preserve">Refresh All </w:t>
      </w:r>
      <w:r>
        <w:t>(which unfortunately recalculates everything, sometimes discount rates are put in the “custom discount tab” to lock them in/not refresh)</w:t>
      </w:r>
    </w:p>
  </w:comment>
  <w:comment w:id="11" w:author="Eric Bussey" w:date="2026-04-20T11:34:00Z" w:initials="EB">
    <w:p w14:paraId="54590EC3" w14:textId="77777777" w:rsidR="000870A3" w:rsidRDefault="002E2341" w:rsidP="000870A3">
      <w:pPr>
        <w:pStyle w:val="CommentText"/>
      </w:pPr>
      <w:r>
        <w:rPr>
          <w:rStyle w:val="CommentReference"/>
        </w:rPr>
        <w:annotationRef/>
      </w:r>
      <w:r w:rsidR="000870A3">
        <w:rPr>
          <w:b/>
          <w:bCs/>
          <w:u w:val="single"/>
        </w:rPr>
        <w:t>FORMATTING CHART:</w:t>
      </w:r>
    </w:p>
    <w:p w14:paraId="779829A6" w14:textId="77777777" w:rsidR="000870A3" w:rsidRDefault="000870A3" w:rsidP="000870A3">
      <w:pPr>
        <w:pStyle w:val="CommentText"/>
      </w:pPr>
    </w:p>
    <w:p w14:paraId="2382CB34" w14:textId="77777777" w:rsidR="000870A3" w:rsidRDefault="000870A3" w:rsidP="000870A3">
      <w:pPr>
        <w:pStyle w:val="CommentText"/>
      </w:pPr>
      <w:r>
        <w:t xml:space="preserve">DECIMAL CURRENCY VALUES ARE </w:t>
      </w:r>
      <w:r>
        <w:rPr>
          <w:b/>
          <w:bCs/>
          <w:i/>
          <w:iCs/>
          <w:u w:val="single"/>
        </w:rPr>
        <w:t>ALWAYS EXCLUDED EVERYWHERE</w:t>
      </w:r>
    </w:p>
    <w:p w14:paraId="6BBA5424" w14:textId="77777777" w:rsidR="000870A3" w:rsidRDefault="000870A3" w:rsidP="000870A3">
      <w:pPr>
        <w:pStyle w:val="CommentText"/>
      </w:pPr>
    </w:p>
    <w:p w14:paraId="663AE981" w14:textId="77777777" w:rsidR="000870A3" w:rsidRDefault="000870A3" w:rsidP="000870A3">
      <w:pPr>
        <w:pStyle w:val="CommentText"/>
        <w:numPr>
          <w:ilvl w:val="0"/>
          <w:numId w:val="13"/>
        </w:numPr>
      </w:pPr>
      <w:r>
        <w:rPr>
          <w:b/>
          <w:bCs/>
        </w:rPr>
        <w:t>NO GRIDLINES</w:t>
      </w:r>
    </w:p>
    <w:p w14:paraId="7D1CE096" w14:textId="77777777" w:rsidR="000870A3" w:rsidRDefault="000870A3" w:rsidP="000870A3">
      <w:pPr>
        <w:pStyle w:val="CommentText"/>
      </w:pPr>
    </w:p>
    <w:p w14:paraId="57E0DBD1" w14:textId="77777777" w:rsidR="000870A3" w:rsidRDefault="000870A3" w:rsidP="000870A3">
      <w:pPr>
        <w:pStyle w:val="CommentText"/>
        <w:numPr>
          <w:ilvl w:val="0"/>
          <w:numId w:val="14"/>
        </w:numPr>
      </w:pPr>
      <w:r>
        <w:rPr>
          <w:b/>
          <w:bCs/>
        </w:rPr>
        <w:t>REGULAR OUTLINE</w:t>
      </w:r>
      <w:r>
        <w:rPr>
          <w:b/>
          <w:bCs/>
          <w:i/>
          <w:iCs/>
        </w:rPr>
        <w:t xml:space="preserve"> </w:t>
      </w:r>
      <w:r>
        <w:t xml:space="preserve">AROUND </w:t>
      </w:r>
      <w:r>
        <w:rPr>
          <w:u w:val="single"/>
        </w:rPr>
        <w:t>ENTIRE CHART</w:t>
      </w:r>
      <w:r>
        <w:t xml:space="preserve">, </w:t>
      </w:r>
      <w:r>
        <w:rPr>
          <w:u w:val="single"/>
        </w:rPr>
        <w:t>FIRST LINE</w:t>
      </w:r>
      <w:r>
        <w:t xml:space="preserve">, AND </w:t>
      </w:r>
      <w:r>
        <w:rPr>
          <w:u w:val="single"/>
        </w:rPr>
        <w:t xml:space="preserve">LAST LINE </w:t>
      </w:r>
      <w:r>
        <w:rPr>
          <w:b/>
          <w:bCs/>
          <w:i/>
          <w:iCs/>
        </w:rPr>
        <w:t>ONLY</w:t>
      </w:r>
    </w:p>
    <w:p w14:paraId="685DCE8B" w14:textId="77777777" w:rsidR="000870A3" w:rsidRDefault="000870A3" w:rsidP="000870A3">
      <w:pPr>
        <w:pStyle w:val="CommentText"/>
      </w:pPr>
    </w:p>
    <w:p w14:paraId="71C9A0BB" w14:textId="77777777" w:rsidR="000870A3" w:rsidRDefault="000870A3" w:rsidP="000870A3">
      <w:pPr>
        <w:pStyle w:val="CommentText"/>
        <w:numPr>
          <w:ilvl w:val="0"/>
          <w:numId w:val="15"/>
        </w:numPr>
      </w:pPr>
      <w:r>
        <w:rPr>
          <w:b/>
          <w:bCs/>
        </w:rPr>
        <w:t>LIGHT GRAY BACKGROUND</w:t>
      </w:r>
      <w:r>
        <w:t xml:space="preserve"> FOR </w:t>
      </w:r>
      <w:r>
        <w:rPr>
          <w:u w:val="single"/>
        </w:rPr>
        <w:t>FIRST LINE</w:t>
      </w:r>
      <w:r>
        <w:t xml:space="preserve">, </w:t>
      </w:r>
      <w:r>
        <w:rPr>
          <w:u w:val="single"/>
        </w:rPr>
        <w:t>LAST LINE</w:t>
      </w:r>
      <w:r>
        <w:t xml:space="preserve">, AND EACH </w:t>
      </w:r>
      <w:r>
        <w:rPr>
          <w:u w:val="single"/>
        </w:rPr>
        <w:t>SECTION HEADER</w:t>
      </w:r>
    </w:p>
    <w:p w14:paraId="5F2817E6" w14:textId="77777777" w:rsidR="000870A3" w:rsidRDefault="000870A3" w:rsidP="000870A3">
      <w:pPr>
        <w:pStyle w:val="CommentText"/>
      </w:pPr>
    </w:p>
    <w:p w14:paraId="2029B709" w14:textId="77777777" w:rsidR="000870A3" w:rsidRDefault="000870A3" w:rsidP="000870A3">
      <w:pPr>
        <w:pStyle w:val="CommentText"/>
        <w:numPr>
          <w:ilvl w:val="0"/>
          <w:numId w:val="16"/>
        </w:numPr>
      </w:pPr>
      <w:r>
        <w:rPr>
          <w:u w:val="single"/>
        </w:rPr>
        <w:t>FIRST LINE HEADERS</w:t>
      </w:r>
      <w:r>
        <w:t xml:space="preserve"> </w:t>
      </w:r>
      <w:r>
        <w:rPr>
          <w:b/>
          <w:bCs/>
        </w:rPr>
        <w:t>CENTERED</w:t>
      </w:r>
    </w:p>
    <w:p w14:paraId="7B5F9DFF" w14:textId="77777777" w:rsidR="000870A3" w:rsidRDefault="000870A3" w:rsidP="000870A3">
      <w:pPr>
        <w:pStyle w:val="CommentText"/>
      </w:pPr>
    </w:p>
    <w:p w14:paraId="1E3D35A7" w14:textId="77777777" w:rsidR="000870A3" w:rsidRDefault="000870A3" w:rsidP="000870A3">
      <w:pPr>
        <w:pStyle w:val="CommentText"/>
        <w:numPr>
          <w:ilvl w:val="0"/>
          <w:numId w:val="17"/>
        </w:numPr>
      </w:pPr>
      <w:r>
        <w:rPr>
          <w:b/>
          <w:bCs/>
        </w:rPr>
        <w:t>DELETE ANY ZEROS</w:t>
      </w:r>
      <w:r>
        <w:t xml:space="preserve"> IN </w:t>
      </w:r>
      <w:r>
        <w:rPr>
          <w:u w:val="single"/>
        </w:rPr>
        <w:t>SECTION TITLES</w:t>
      </w:r>
    </w:p>
    <w:p w14:paraId="2D3FFE71" w14:textId="77777777" w:rsidR="000870A3" w:rsidRDefault="000870A3" w:rsidP="000870A3">
      <w:pPr>
        <w:pStyle w:val="CommentText"/>
      </w:pPr>
    </w:p>
    <w:p w14:paraId="5B446DC6" w14:textId="77777777" w:rsidR="000870A3" w:rsidRDefault="000870A3" w:rsidP="000870A3">
      <w:pPr>
        <w:pStyle w:val="CommentText"/>
        <w:numPr>
          <w:ilvl w:val="0"/>
          <w:numId w:val="18"/>
        </w:numPr>
      </w:pPr>
      <w:r>
        <w:t xml:space="preserve">LIKES </w:t>
      </w:r>
      <w:r>
        <w:rPr>
          <w:b/>
          <w:bCs/>
        </w:rPr>
        <w:t>ALL CAPS</w:t>
      </w:r>
      <w:r>
        <w:t xml:space="preserve"> FOR </w:t>
      </w:r>
      <w:r>
        <w:rPr>
          <w:u w:val="single"/>
        </w:rPr>
        <w:t>FIRST LINE/SECTION HEADERS</w:t>
      </w:r>
    </w:p>
  </w:comment>
  <w:comment w:id="12" w:author="Eric Bussey" w:date="2026-04-20T11:42:00Z" w:initials="EB">
    <w:p w14:paraId="70D23E25" w14:textId="77777777" w:rsidR="008A6D12" w:rsidRDefault="00F769C5" w:rsidP="008A6D12">
      <w:pPr>
        <w:pStyle w:val="CommentText"/>
      </w:pPr>
      <w:r>
        <w:rPr>
          <w:rStyle w:val="CommentReference"/>
        </w:rPr>
        <w:annotationRef/>
      </w:r>
      <w:r w:rsidR="008A6D12">
        <w:t>This is the Bloomberg citation DATE!!</w:t>
      </w:r>
    </w:p>
  </w:comment>
  <w:comment w:id="13" w:author="Eric Bussey" w:date="2026-04-20T11:43:00Z" w:initials="EB">
    <w:p w14:paraId="605C4481" w14:textId="1EC80FCC" w:rsidR="00F769C5" w:rsidRDefault="00F769C5" w:rsidP="00F769C5">
      <w:pPr>
        <w:pStyle w:val="CommentText"/>
      </w:pPr>
      <w:r>
        <w:rPr>
          <w:rStyle w:val="CommentReference"/>
        </w:rPr>
        <w:annotationRef/>
      </w:r>
      <w:r>
        <w:t>All come from CPI, depending on the categories of items input from LCP</w:t>
      </w:r>
    </w:p>
  </w:comment>
  <w:comment w:id="14" w:author="Eric Bussey" w:date="2026-04-20T11:43:00Z" w:initials="EB">
    <w:p w14:paraId="1FE5CC59" w14:textId="77777777" w:rsidR="00F769C5" w:rsidRDefault="00F769C5" w:rsidP="00F769C5">
      <w:pPr>
        <w:pStyle w:val="CommentText"/>
      </w:pPr>
      <w:r>
        <w:rPr>
          <w:rStyle w:val="CommentReference"/>
        </w:rPr>
        <w:annotationRef/>
      </w:r>
      <w:r>
        <w:t>Currently manual from BLS.gov, will be sheet on PV2 (see above notes)</w:t>
      </w:r>
    </w:p>
  </w:comment>
  <w:comment w:id="15" w:author="Eric Bussey" w:date="2026-05-08T16:45:00Z" w:initials="EB">
    <w:p w14:paraId="29919A71" w14:textId="77777777" w:rsidR="0020444E" w:rsidRDefault="0020444E" w:rsidP="0020444E">
      <w:pPr>
        <w:pStyle w:val="CommentText"/>
      </w:pPr>
      <w:r>
        <w:rPr>
          <w:rStyle w:val="CommentReference"/>
        </w:rPr>
        <w:annotationRef/>
      </w:r>
      <w:r>
        <w:t>ONLY FOR BENEFITS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60006E1" w15:done="0"/>
  <w15:commentEx w15:paraId="667C5E19" w15:done="0"/>
  <w15:commentEx w15:paraId="02E210B3" w15:done="0"/>
  <w15:commentEx w15:paraId="6E2B6A65" w15:paraIdParent="02E210B3" w15:done="0"/>
  <w15:commentEx w15:paraId="703DE98A" w15:done="0"/>
  <w15:commentEx w15:paraId="704D108C" w15:done="0"/>
  <w15:commentEx w15:paraId="0C5BB403" w15:done="0"/>
  <w15:commentEx w15:paraId="0B1BE3C6" w15:done="0"/>
  <w15:commentEx w15:paraId="5296775F" w15:done="0"/>
  <w15:commentEx w15:paraId="3BD771FF" w15:paraIdParent="5296775F" w15:done="0"/>
  <w15:commentEx w15:paraId="5B446DC6" w15:paraIdParent="5296775F" w15:done="0"/>
  <w15:commentEx w15:paraId="70D23E25" w15:done="0"/>
  <w15:commentEx w15:paraId="605C4481" w15:done="0"/>
  <w15:commentEx w15:paraId="1FE5CC59" w15:done="0"/>
  <w15:commentEx w15:paraId="29919A71" w15:paraIdParent="1FE5CC5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D9A892C" w16cex:dateUtc="2026-04-20T16:11:00Z"/>
  <w16cex:commentExtensible w16cex:durableId="01EEC2C9" w16cex:dateUtc="2026-04-20T16:12:00Z"/>
  <w16cex:commentExtensible w16cex:durableId="0ECD8C68" w16cex:dateUtc="2026-04-20T16:16:00Z"/>
  <w16cex:commentExtensible w16cex:durableId="64811C5A" w16cex:dateUtc="2026-05-08T21:36:00Z"/>
  <w16cex:commentExtensible w16cex:durableId="1F766AFD" w16cex:dateUtc="2026-05-08T21:37:00Z"/>
  <w16cex:commentExtensible w16cex:durableId="7085B16F" w16cex:dateUtc="2026-04-20T16:25:00Z"/>
  <w16cex:commentExtensible w16cex:durableId="4B6AC1F1" w16cex:dateUtc="2026-05-08T21:42:00Z"/>
  <w16cex:commentExtensible w16cex:durableId="3D28D878" w16cex:dateUtc="2026-05-08T21:42:00Z"/>
  <w16cex:commentExtensible w16cex:durableId="744DED75" w16cex:dateUtc="2026-04-17T20:41:00Z"/>
  <w16cex:commentExtensible w16cex:durableId="42D0B9F7" w16cex:dateUtc="2026-04-20T16:33:00Z"/>
  <w16cex:commentExtensible w16cex:durableId="71810DA2" w16cex:dateUtc="2026-04-20T16:34:00Z"/>
  <w16cex:commentExtensible w16cex:durableId="74376929" w16cex:dateUtc="2026-04-20T16:42:00Z"/>
  <w16cex:commentExtensible w16cex:durableId="0A880B88" w16cex:dateUtc="2026-04-20T16:43:00Z"/>
  <w16cex:commentExtensible w16cex:durableId="2F097B17" w16cex:dateUtc="2026-04-20T16:43:00Z"/>
  <w16cex:commentExtensible w16cex:durableId="19642D78" w16cex:dateUtc="2026-05-08T21:4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60006E1" w16cid:durableId="2D9A892C"/>
  <w16cid:commentId w16cid:paraId="667C5E19" w16cid:durableId="01EEC2C9"/>
  <w16cid:commentId w16cid:paraId="02E210B3" w16cid:durableId="0ECD8C68"/>
  <w16cid:commentId w16cid:paraId="6E2B6A65" w16cid:durableId="64811C5A"/>
  <w16cid:commentId w16cid:paraId="703DE98A" w16cid:durableId="1F766AFD"/>
  <w16cid:commentId w16cid:paraId="704D108C" w16cid:durableId="7085B16F"/>
  <w16cid:commentId w16cid:paraId="0C5BB403" w16cid:durableId="4B6AC1F1"/>
  <w16cid:commentId w16cid:paraId="0B1BE3C6" w16cid:durableId="3D28D878"/>
  <w16cid:commentId w16cid:paraId="5296775F" w16cid:durableId="744DED75"/>
  <w16cid:commentId w16cid:paraId="3BD771FF" w16cid:durableId="42D0B9F7"/>
  <w16cid:commentId w16cid:paraId="5B446DC6" w16cid:durableId="71810DA2"/>
  <w16cid:commentId w16cid:paraId="70D23E25" w16cid:durableId="74376929"/>
  <w16cid:commentId w16cid:paraId="605C4481" w16cid:durableId="0A880B88"/>
  <w16cid:commentId w16cid:paraId="1FE5CC59" w16cid:durableId="2F097B17"/>
  <w16cid:commentId w16cid:paraId="29919A71" w16cid:durableId="19642D78"/>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457DF6" w14:textId="77777777" w:rsidR="007B193D" w:rsidRDefault="007B193D" w:rsidP="00280377">
      <w:r>
        <w:separator/>
      </w:r>
    </w:p>
  </w:endnote>
  <w:endnote w:type="continuationSeparator" w:id="0">
    <w:p w14:paraId="02796829" w14:textId="77777777" w:rsidR="007B193D" w:rsidRDefault="007B193D" w:rsidP="002803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Century Schoolbook">
    <w:panose1 w:val="020406040505050203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TimesNewRomanPS-ItalicMT">
    <w:altName w:val="Times New Roman"/>
    <w:panose1 w:val="020B0604020202020204"/>
    <w:charset w:val="4D"/>
    <w:family w:val="roman"/>
    <w:notTrueType/>
    <w:pitch w:val="default"/>
    <w:sig w:usb0="00000003" w:usb1="00000000" w:usb2="00000000" w:usb3="00000000" w:csb0="00000001" w:csb1="00000000"/>
  </w:font>
  <w:font w:name="Bitter">
    <w:altName w:val="Calibri"/>
    <w:panose1 w:val="020B0604020202020204"/>
    <w:charset w:val="00"/>
    <w:family w:val="auto"/>
    <w:pitch w:val="variable"/>
    <w:sig w:usb0="A00002FF" w:usb1="400020FB" w:usb2="00000000" w:usb3="00000000" w:csb0="0000019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8D4CC3" w14:textId="77777777" w:rsidR="009653CA" w:rsidRDefault="009653CA">
    <w:pPr>
      <w:pStyle w:val="Footer"/>
    </w:pPr>
    <w:r>
      <w:rPr>
        <w:noProof/>
      </w:rPr>
      <w:drawing>
        <wp:anchor distT="0" distB="0" distL="114300" distR="114300" simplePos="0" relativeHeight="251658240" behindDoc="1" locked="0" layoutInCell="1" allowOverlap="1" wp14:anchorId="3EDF67E0" wp14:editId="1BA0E4E7">
          <wp:simplePos x="0" y="0"/>
          <wp:positionH relativeFrom="page">
            <wp:posOffset>-13335</wp:posOffset>
          </wp:positionH>
          <wp:positionV relativeFrom="paragraph">
            <wp:posOffset>118110</wp:posOffset>
          </wp:positionV>
          <wp:extent cx="7785735" cy="591271"/>
          <wp:effectExtent l="0" t="0" r="0" b="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Asset 3@2x.png"/>
                  <pic:cNvPicPr/>
                </pic:nvPicPr>
                <pic:blipFill>
                  <a:blip r:embed="rId1">
                    <a:extLst>
                      <a:ext uri="{28A0092B-C50C-407E-A947-70E740481C1C}">
                        <a14:useLocalDpi xmlns:a14="http://schemas.microsoft.com/office/drawing/2010/main" val="0"/>
                      </a:ext>
                    </a:extLst>
                  </a:blip>
                  <a:stretch>
                    <a:fillRect/>
                  </a:stretch>
                </pic:blipFill>
                <pic:spPr>
                  <a:xfrm>
                    <a:off x="0" y="0"/>
                    <a:ext cx="7785735" cy="591271"/>
                  </a:xfrm>
                  <a:prstGeom prst="rect">
                    <a:avLst/>
                  </a:prstGeom>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ADC8FC" w14:textId="77777777" w:rsidR="007B193D" w:rsidRDefault="007B193D" w:rsidP="00280377">
      <w:r>
        <w:separator/>
      </w:r>
    </w:p>
  </w:footnote>
  <w:footnote w:type="continuationSeparator" w:id="0">
    <w:p w14:paraId="5CA44497" w14:textId="77777777" w:rsidR="007B193D" w:rsidRDefault="007B193D" w:rsidP="002803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7FE755" w14:textId="79BCC809" w:rsidR="007E4BA7" w:rsidRPr="00AB3C6D" w:rsidRDefault="006E2ACF" w:rsidP="007474A8">
    <w:pPr>
      <w:widowControl w:val="0"/>
      <w:autoSpaceDE w:val="0"/>
      <w:autoSpaceDN w:val="0"/>
      <w:adjustRightInd w:val="0"/>
      <w:rPr>
        <w:color w:val="000000"/>
        <w:sz w:val="23"/>
        <w:szCs w:val="23"/>
      </w:rPr>
    </w:pPr>
    <w:r>
      <w:rPr>
        <w:color w:val="000000"/>
        <w:sz w:val="23"/>
        <w:szCs w:val="23"/>
      </w:rPr>
      <w:t xml:space="preserve">{{ </w:t>
    </w:r>
    <w:r w:rsidR="007474A8" w:rsidRPr="00AB3C6D">
      <w:rPr>
        <w:color w:val="000000"/>
        <w:sz w:val="23"/>
        <w:szCs w:val="23"/>
      </w:rPr>
      <w:t>attorney_salutation_with_name_full</w:t>
    </w:r>
    <w:r>
      <w:rPr>
        <w:color w:val="000000"/>
        <w:sz w:val="23"/>
        <w:szCs w:val="23"/>
      </w:rPr>
      <w:t xml:space="preserve"> }}</w:t>
    </w:r>
    <w:r w:rsidR="00477684" w:rsidRPr="00AB3C6D">
      <w:rPr>
        <w:sz w:val="24"/>
        <w:szCs w:val="24"/>
      </w:rPr>
      <w:t xml:space="preserve">, Esq. </w:t>
    </w:r>
  </w:p>
  <w:p w14:paraId="5CD2363A" w14:textId="3B66E7FC" w:rsidR="00F229C4" w:rsidRPr="00991432" w:rsidRDefault="00766E7D" w:rsidP="008B383B">
    <w:pPr>
      <w:tabs>
        <w:tab w:val="center" w:pos="4320"/>
        <w:tab w:val="right" w:pos="8640"/>
      </w:tabs>
      <w:rPr>
        <w:sz w:val="24"/>
        <w:szCs w:val="24"/>
      </w:rPr>
    </w:pPr>
    <w:r w:rsidRPr="00AB3C6D">
      <w:rPr>
        <w:sz w:val="24"/>
        <w:szCs w:val="24"/>
      </w:rPr>
      <w:t>R</w:t>
    </w:r>
    <w:r w:rsidR="00941D25" w:rsidRPr="00AB3C6D">
      <w:rPr>
        <w:sz w:val="24"/>
        <w:szCs w:val="24"/>
      </w:rPr>
      <w:t>E</w:t>
    </w:r>
    <w:r w:rsidRPr="00AB3C6D">
      <w:rPr>
        <w:sz w:val="24"/>
        <w:szCs w:val="24"/>
      </w:rPr>
      <w:t xml:space="preserve">: </w:t>
    </w:r>
    <w:r w:rsidR="006E2ACF">
      <w:rPr>
        <w:color w:val="000000"/>
        <w:sz w:val="23"/>
        <w:szCs w:val="23"/>
      </w:rPr>
      <w:t xml:space="preserve">{{ </w:t>
    </w:r>
    <w:r w:rsidR="00941D25" w:rsidRPr="00AB3C6D">
      <w:rPr>
        <w:color w:val="000000"/>
        <w:sz w:val="23"/>
        <w:szCs w:val="23"/>
      </w:rPr>
      <w:t>claimant_name_full</w:t>
    </w:r>
    <w:r w:rsidR="006E2ACF">
      <w:rPr>
        <w:color w:val="000000"/>
        <w:sz w:val="23"/>
        <w:szCs w:val="23"/>
      </w:rPr>
      <w:t xml:space="preserve"> }}</w:t>
    </w:r>
  </w:p>
  <w:p w14:paraId="07772504" w14:textId="77777777" w:rsidR="009653CA" w:rsidRPr="00991432" w:rsidRDefault="009653CA" w:rsidP="008B383B">
    <w:pPr>
      <w:tabs>
        <w:tab w:val="center" w:pos="4320"/>
        <w:tab w:val="right" w:pos="8640"/>
      </w:tabs>
      <w:rPr>
        <w:sz w:val="24"/>
        <w:szCs w:val="24"/>
      </w:rPr>
    </w:pPr>
    <w:r w:rsidRPr="00991432">
      <w:rPr>
        <w:sz w:val="24"/>
        <w:szCs w:val="24"/>
      </w:rPr>
      <w:t xml:space="preserve">Page </w:t>
    </w:r>
    <w:r w:rsidRPr="00991432">
      <w:rPr>
        <w:sz w:val="24"/>
        <w:szCs w:val="24"/>
      </w:rPr>
      <w:fldChar w:fldCharType="begin"/>
    </w:r>
    <w:r w:rsidRPr="00991432">
      <w:rPr>
        <w:sz w:val="24"/>
        <w:szCs w:val="24"/>
      </w:rPr>
      <w:instrText xml:space="preserve"> PAGE   \* MERGEFORMAT </w:instrText>
    </w:r>
    <w:r w:rsidRPr="00991432">
      <w:rPr>
        <w:sz w:val="24"/>
        <w:szCs w:val="24"/>
      </w:rPr>
      <w:fldChar w:fldCharType="separate"/>
    </w:r>
    <w:r w:rsidRPr="00991432">
      <w:rPr>
        <w:sz w:val="24"/>
        <w:szCs w:val="24"/>
      </w:rPr>
      <w:t>2</w:t>
    </w:r>
    <w:r w:rsidRPr="00991432">
      <w:rPr>
        <w:sz w:val="24"/>
        <w:szCs w:val="24"/>
      </w:rPr>
      <w:fldChar w:fldCharType="end"/>
    </w:r>
  </w:p>
  <w:p w14:paraId="00D3CB0C" w14:textId="77777777" w:rsidR="009653CA" w:rsidRDefault="009653C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01C59D" w14:textId="77777777" w:rsidR="009653CA" w:rsidRDefault="009653CA" w:rsidP="001D2124">
    <w:pPr>
      <w:pStyle w:val="Header"/>
      <w:ind w:left="-1440" w:right="-1440"/>
      <w:rPr>
        <w:rFonts w:ascii="Bitter" w:hAnsi="Bitter"/>
      </w:rPr>
    </w:pPr>
    <w:r>
      <w:rPr>
        <w:noProof/>
      </w:rPr>
      <w:drawing>
        <wp:anchor distT="0" distB="0" distL="114300" distR="114300" simplePos="0" relativeHeight="251658241" behindDoc="1" locked="0" layoutInCell="1" allowOverlap="1" wp14:anchorId="4F5F0688" wp14:editId="0B8A5FA8">
          <wp:simplePos x="0" y="0"/>
          <wp:positionH relativeFrom="column">
            <wp:posOffset>-914400</wp:posOffset>
          </wp:positionH>
          <wp:positionV relativeFrom="page">
            <wp:posOffset>285115</wp:posOffset>
          </wp:positionV>
          <wp:extent cx="8256905" cy="1371600"/>
          <wp:effectExtent l="0" t="0" r="0" b="9525"/>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header-new-01.png"/>
                  <pic:cNvPicPr/>
                </pic:nvPicPr>
                <pic:blipFill>
                  <a:blip r:embed="rId1">
                    <a:extLst>
                      <a:ext uri="{28A0092B-C50C-407E-A947-70E740481C1C}">
                        <a14:useLocalDpi xmlns:a14="http://schemas.microsoft.com/office/drawing/2010/main" val="0"/>
                      </a:ext>
                    </a:extLst>
                  </a:blip>
                  <a:stretch>
                    <a:fillRect/>
                  </a:stretch>
                </pic:blipFill>
                <pic:spPr>
                  <a:xfrm>
                    <a:off x="0" y="0"/>
                    <a:ext cx="8256905" cy="1371600"/>
                  </a:xfrm>
                  <a:prstGeom prst="rect">
                    <a:avLst/>
                  </a:prstGeom>
                </pic:spPr>
              </pic:pic>
            </a:graphicData>
          </a:graphic>
          <wp14:sizeRelH relativeFrom="page">
            <wp14:pctWidth>0</wp14:pctWidth>
          </wp14:sizeRelH>
          <wp14:sizeRelV relativeFrom="page">
            <wp14:pctHeight>0</wp14:pctHeight>
          </wp14:sizeRelV>
        </wp:anchor>
      </w:drawing>
    </w:r>
    <w:r w:rsidRPr="00BD0E70">
      <w:rPr>
        <w:rFonts w:ascii="Bitter" w:hAnsi="Bitter"/>
      </w:rPr>
      <w:ptab w:relativeTo="margin" w:alignment="center" w:leader="none"/>
    </w:r>
    <w:r w:rsidRPr="00BD0E70">
      <w:rPr>
        <w:rFonts w:ascii="Bitter" w:hAnsi="Bitter"/>
      </w:rPr>
      <w:ptab w:relativeTo="margin" w:alignment="right" w:leader="none"/>
    </w:r>
    <w:r>
      <w:rPr>
        <w:rFonts w:ascii="Bitter" w:hAnsi="Bitter"/>
      </w:rPr>
      <w:tab/>
    </w:r>
    <w:r>
      <w:rPr>
        <w:rFonts w:ascii="Bitter" w:hAnsi="Bitter"/>
      </w:rPr>
      <w:tab/>
    </w:r>
  </w:p>
  <w:p w14:paraId="3B06C033" w14:textId="54CF7AB2" w:rsidR="00FE36EF" w:rsidRPr="00C01063" w:rsidRDefault="009653CA" w:rsidP="00FE36EF">
    <w:pPr>
      <w:tabs>
        <w:tab w:val="center" w:pos="4680"/>
        <w:tab w:val="right" w:pos="9810"/>
      </w:tabs>
      <w:ind w:left="-1440" w:right="-1440"/>
      <w:rPr>
        <w:rFonts w:ascii="Bitter" w:hAnsi="Bitter"/>
        <w:color w:val="1C355E"/>
        <w:sz w:val="24"/>
        <w:szCs w:val="24"/>
      </w:rPr>
    </w:pPr>
    <w:r>
      <w:rPr>
        <w:rFonts w:ascii="Bitter" w:hAnsi="Bitter"/>
        <w:color w:val="1C355E"/>
      </w:rPr>
      <w:tab/>
    </w:r>
    <w:r>
      <w:rPr>
        <w:rFonts w:ascii="Bitter" w:hAnsi="Bitter"/>
        <w:color w:val="1C355E"/>
      </w:rPr>
      <w:tab/>
    </w:r>
    <w:bookmarkStart w:id="16" w:name="_Hlk43130415"/>
    <w:bookmarkStart w:id="17" w:name="_Hlk43130416"/>
    <w:bookmarkStart w:id="18" w:name="_Hlk43820416"/>
    <w:bookmarkStart w:id="19" w:name="_Hlk43820417"/>
    <w:bookmarkStart w:id="20" w:name="_Hlk51061012"/>
    <w:bookmarkStart w:id="21" w:name="_Hlk51061013"/>
    <w:r w:rsidR="00FE36EF">
      <w:rPr>
        <w:rFonts w:ascii="Bitter" w:hAnsi="Bitter"/>
        <w:color w:val="1C355E"/>
        <w:sz w:val="24"/>
        <w:szCs w:val="24"/>
      </w:rPr>
      <w:t>Shael</w:t>
    </w:r>
    <w:r w:rsidR="00FE36EF" w:rsidRPr="00C01063">
      <w:rPr>
        <w:rFonts w:ascii="Bitter" w:hAnsi="Bitter"/>
        <w:color w:val="1C355E"/>
        <w:sz w:val="24"/>
        <w:szCs w:val="24"/>
      </w:rPr>
      <w:t xml:space="preserve"> Wolfson, PhD</w:t>
    </w:r>
  </w:p>
  <w:p w14:paraId="0D0825CB" w14:textId="77777777" w:rsidR="00FE36EF" w:rsidRDefault="00FE36EF" w:rsidP="00FE36EF">
    <w:pPr>
      <w:tabs>
        <w:tab w:val="center" w:pos="4680"/>
        <w:tab w:val="right" w:pos="9810"/>
      </w:tabs>
      <w:ind w:left="-1440" w:right="-1440"/>
      <w:rPr>
        <w:rFonts w:ascii="Bitter" w:hAnsi="Bitter"/>
        <w:color w:val="1C355E"/>
        <w:sz w:val="24"/>
        <w:szCs w:val="24"/>
      </w:rPr>
    </w:pPr>
    <w:r w:rsidRPr="00C01063">
      <w:rPr>
        <w:rFonts w:ascii="Bitter" w:hAnsi="Bitter"/>
        <w:color w:val="1C355E"/>
        <w:sz w:val="24"/>
        <w:szCs w:val="24"/>
      </w:rPr>
      <w:tab/>
    </w:r>
    <w:r w:rsidRPr="00C01063">
      <w:rPr>
        <w:rFonts w:ascii="Bitter" w:hAnsi="Bitter"/>
        <w:color w:val="1C355E"/>
        <w:sz w:val="24"/>
        <w:szCs w:val="24"/>
      </w:rPr>
      <w:tab/>
    </w:r>
    <w:r w:rsidRPr="00432D77">
      <w:rPr>
        <w:rFonts w:ascii="Bitter" w:hAnsi="Bitter"/>
        <w:color w:val="002060"/>
        <w:sz w:val="24"/>
        <w:szCs w:val="24"/>
      </w:rPr>
      <w:t>Consulting</w:t>
    </w:r>
    <w:r>
      <w:rPr>
        <w:rFonts w:ascii="Bitter" w:hAnsi="Bitter"/>
        <w:color w:val="1C355E"/>
        <w:sz w:val="24"/>
        <w:szCs w:val="24"/>
      </w:rPr>
      <w:t xml:space="preserve"> Economist</w:t>
    </w:r>
  </w:p>
  <w:p w14:paraId="0C9E983E" w14:textId="3A469A02" w:rsidR="00FE36EF" w:rsidRPr="00903449" w:rsidRDefault="00FE36EF" w:rsidP="00903449">
    <w:pPr>
      <w:tabs>
        <w:tab w:val="center" w:pos="4680"/>
        <w:tab w:val="right" w:pos="9810"/>
      </w:tabs>
      <w:ind w:left="-1440" w:right="-1440"/>
      <w:rPr>
        <w:rFonts w:ascii="Bitter" w:hAnsi="Bitter"/>
        <w:color w:val="1C355E"/>
        <w:sz w:val="24"/>
        <w:szCs w:val="24"/>
      </w:rPr>
    </w:pPr>
    <w:r>
      <w:rPr>
        <w:rFonts w:ascii="Bitter" w:hAnsi="Bitter"/>
        <w:color w:val="1C355E"/>
        <w:sz w:val="24"/>
        <w:szCs w:val="24"/>
      </w:rPr>
      <w:t xml:space="preserve">                                                                                                                                                    </w:t>
    </w:r>
    <w:r w:rsidR="00AD5917">
      <w:rPr>
        <w:rFonts w:ascii="Bitter" w:hAnsi="Bitter"/>
        <w:color w:val="1C355E"/>
        <w:sz w:val="24"/>
        <w:szCs w:val="24"/>
      </w:rPr>
      <w:t xml:space="preserve">      </w:t>
    </w:r>
    <w:r w:rsidR="00AD5917" w:rsidRPr="00903449">
      <w:rPr>
        <w:rFonts w:ascii="Bitter" w:hAnsi="Bitter"/>
        <w:color w:val="002060"/>
        <w:sz w:val="24"/>
        <w:szCs w:val="24"/>
      </w:rPr>
      <w:t xml:space="preserve"> </w:t>
    </w:r>
    <w:hyperlink r:id="rId2" w:history="1">
      <w:r w:rsidR="00AD5917" w:rsidRPr="004D2F78">
        <w:rPr>
          <w:rFonts w:ascii="Bitter" w:hAnsi="Bitter"/>
          <w:color w:val="1C355E"/>
          <w:sz w:val="24"/>
          <w:szCs w:val="24"/>
        </w:rPr>
        <w:t>swolfson@stokes-associates.com</w:t>
      </w:r>
    </w:hyperlink>
  </w:p>
  <w:p w14:paraId="3B433E8B" w14:textId="77777777" w:rsidR="00FE36EF" w:rsidRPr="00C01063" w:rsidRDefault="00FE36EF" w:rsidP="00FE36EF">
    <w:pPr>
      <w:tabs>
        <w:tab w:val="center" w:pos="4680"/>
        <w:tab w:val="right" w:pos="9810"/>
      </w:tabs>
      <w:ind w:left="-1440" w:right="-1440"/>
      <w:rPr>
        <w:rFonts w:ascii="Bitter" w:hAnsi="Bitter"/>
        <w:color w:val="1C355E"/>
        <w:sz w:val="24"/>
        <w:szCs w:val="24"/>
      </w:rPr>
    </w:pPr>
    <w:r w:rsidRPr="00C01063">
      <w:rPr>
        <w:rFonts w:ascii="Bitter" w:hAnsi="Bitter"/>
        <w:color w:val="1C355E"/>
        <w:sz w:val="24"/>
        <w:szCs w:val="24"/>
      </w:rPr>
      <w:tab/>
    </w:r>
    <w:r w:rsidRPr="00C01063">
      <w:rPr>
        <w:rFonts w:ascii="Bitter" w:hAnsi="Bitter"/>
        <w:color w:val="1C355E"/>
        <w:sz w:val="24"/>
        <w:szCs w:val="24"/>
      </w:rPr>
      <w:tab/>
      <w:t>504.</w:t>
    </w:r>
    <w:r>
      <w:rPr>
        <w:rFonts w:ascii="Bitter" w:hAnsi="Bitter"/>
        <w:color w:val="1C355E"/>
        <w:sz w:val="24"/>
        <w:szCs w:val="24"/>
      </w:rPr>
      <w:t>500.2808</w:t>
    </w:r>
  </w:p>
  <w:bookmarkEnd w:id="16"/>
  <w:bookmarkEnd w:id="17"/>
  <w:bookmarkEnd w:id="18"/>
  <w:bookmarkEnd w:id="19"/>
  <w:bookmarkEnd w:id="20"/>
  <w:bookmarkEnd w:id="21"/>
  <w:p w14:paraId="1DC320EE" w14:textId="77777777" w:rsidR="001D2124" w:rsidRPr="007F17D1" w:rsidRDefault="001D2124" w:rsidP="00FE36EF">
    <w:pPr>
      <w:pStyle w:val="Header"/>
      <w:tabs>
        <w:tab w:val="clear" w:pos="9360"/>
        <w:tab w:val="right" w:pos="9810"/>
      </w:tabs>
      <w:ind w:left="-1440" w:right="-1440"/>
      <w:rPr>
        <w:rFonts w:ascii="Bitter" w:hAnsi="Bitter"/>
        <w:color w:val="1C355E"/>
      </w:rPr>
    </w:pPr>
  </w:p>
  <w:p w14:paraId="61D31A68" w14:textId="77777777" w:rsidR="009653CA" w:rsidRPr="00280377" w:rsidRDefault="009653CA" w:rsidP="006D6B07">
    <w:pPr>
      <w:pStyle w:val="Header"/>
      <w:tabs>
        <w:tab w:val="clear" w:pos="9360"/>
        <w:tab w:val="right" w:pos="9810"/>
      </w:tabs>
      <w:ind w:left="-1440" w:right="-1440"/>
      <w:rPr>
        <w:rFonts w:ascii="Bitter" w:hAnsi="Bitter"/>
        <w:color w:val="1C355E"/>
      </w:rPr>
    </w:pPr>
    <w:r w:rsidRPr="00305745">
      <w:rPr>
        <w:noProof/>
        <w:color w:val="1C355E"/>
      </w:rPr>
      <w:drawing>
        <wp:anchor distT="0" distB="0" distL="114300" distR="114300" simplePos="0" relativeHeight="251658242" behindDoc="1" locked="0" layoutInCell="1" allowOverlap="1" wp14:anchorId="5684781C" wp14:editId="3300C056">
          <wp:simplePos x="0" y="0"/>
          <wp:positionH relativeFrom="page">
            <wp:align>center</wp:align>
          </wp:positionH>
          <wp:positionV relativeFrom="page">
            <wp:align>center</wp:align>
          </wp:positionV>
          <wp:extent cx="4828032" cy="4480560"/>
          <wp:effectExtent l="0" t="0" r="0" b="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watermark-01.png"/>
                  <pic:cNvPicPr/>
                </pic:nvPicPr>
                <pic:blipFill>
                  <a:blip r:embed="rId3">
                    <a:extLst>
                      <a:ext uri="{28A0092B-C50C-407E-A947-70E740481C1C}">
                        <a14:useLocalDpi xmlns:a14="http://schemas.microsoft.com/office/drawing/2010/main" val="0"/>
                      </a:ext>
                    </a:extLst>
                  </a:blip>
                  <a:stretch>
                    <a:fillRect/>
                  </a:stretch>
                </pic:blipFill>
                <pic:spPr>
                  <a:xfrm>
                    <a:off x="0" y="0"/>
                    <a:ext cx="4828032" cy="448056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E"/>
    <w:multiLevelType w:val="singleLevel"/>
    <w:tmpl w:val="FFFFFFFF"/>
    <w:lvl w:ilvl="0">
      <w:numFmt w:val="decimal"/>
      <w:lvlText w:val="*"/>
      <w:lvlJc w:val="left"/>
    </w:lvl>
  </w:abstractNum>
  <w:abstractNum w:abstractNumId="1" w15:restartNumberingAfterBreak="0">
    <w:nsid w:val="00A31A8D"/>
    <w:multiLevelType w:val="multilevel"/>
    <w:tmpl w:val="B5FE6E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70D22F2"/>
    <w:multiLevelType w:val="hybridMultilevel"/>
    <w:tmpl w:val="A156E7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E2B2DA3"/>
    <w:multiLevelType w:val="singleLevel"/>
    <w:tmpl w:val="FFFFFFFF"/>
    <w:lvl w:ilvl="0">
      <w:numFmt w:val="decimal"/>
      <w:lvlText w:val="*"/>
      <w:lvlJc w:val="left"/>
    </w:lvl>
  </w:abstractNum>
  <w:abstractNum w:abstractNumId="4" w15:restartNumberingAfterBreak="0">
    <w:nsid w:val="15412474"/>
    <w:multiLevelType w:val="hybridMultilevel"/>
    <w:tmpl w:val="BB180310"/>
    <w:lvl w:ilvl="0" w:tplc="FFFFFFFF">
      <w:start w:val="1"/>
      <w:numFmt w:val="lowerLetter"/>
      <w:lvlText w:val="%1."/>
      <w:lvlJc w:val="left"/>
      <w:pPr>
        <w:ind w:left="720" w:hanging="360"/>
      </w:pPr>
      <w:rPr>
        <w:rFonts w:hint="default"/>
        <w:u w:val="none"/>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170C56F0"/>
    <w:multiLevelType w:val="hybridMultilevel"/>
    <w:tmpl w:val="1A0209D0"/>
    <w:lvl w:ilvl="0" w:tplc="DB062ABE">
      <w:start w:val="1"/>
      <w:numFmt w:val="bullet"/>
      <w:lvlText w:val=""/>
      <w:lvlJc w:val="left"/>
      <w:pPr>
        <w:ind w:left="720" w:hanging="360"/>
      </w:pPr>
      <w:rPr>
        <w:rFonts w:ascii="Symbol" w:hAnsi="Symbol"/>
      </w:rPr>
    </w:lvl>
    <w:lvl w:ilvl="1" w:tplc="3DD685DA">
      <w:start w:val="1"/>
      <w:numFmt w:val="bullet"/>
      <w:lvlText w:val=""/>
      <w:lvlJc w:val="left"/>
      <w:pPr>
        <w:ind w:left="720" w:hanging="360"/>
      </w:pPr>
      <w:rPr>
        <w:rFonts w:ascii="Symbol" w:hAnsi="Symbol"/>
      </w:rPr>
    </w:lvl>
    <w:lvl w:ilvl="2" w:tplc="86166214">
      <w:start w:val="1"/>
      <w:numFmt w:val="bullet"/>
      <w:lvlText w:val=""/>
      <w:lvlJc w:val="left"/>
      <w:pPr>
        <w:ind w:left="720" w:hanging="360"/>
      </w:pPr>
      <w:rPr>
        <w:rFonts w:ascii="Symbol" w:hAnsi="Symbol"/>
      </w:rPr>
    </w:lvl>
    <w:lvl w:ilvl="3" w:tplc="F1029AE8">
      <w:start w:val="1"/>
      <w:numFmt w:val="bullet"/>
      <w:lvlText w:val=""/>
      <w:lvlJc w:val="left"/>
      <w:pPr>
        <w:ind w:left="720" w:hanging="360"/>
      </w:pPr>
      <w:rPr>
        <w:rFonts w:ascii="Symbol" w:hAnsi="Symbol"/>
      </w:rPr>
    </w:lvl>
    <w:lvl w:ilvl="4" w:tplc="53D20E62">
      <w:start w:val="1"/>
      <w:numFmt w:val="bullet"/>
      <w:lvlText w:val=""/>
      <w:lvlJc w:val="left"/>
      <w:pPr>
        <w:ind w:left="720" w:hanging="360"/>
      </w:pPr>
      <w:rPr>
        <w:rFonts w:ascii="Symbol" w:hAnsi="Symbol"/>
      </w:rPr>
    </w:lvl>
    <w:lvl w:ilvl="5" w:tplc="2DC8AC3A">
      <w:start w:val="1"/>
      <w:numFmt w:val="bullet"/>
      <w:lvlText w:val=""/>
      <w:lvlJc w:val="left"/>
      <w:pPr>
        <w:ind w:left="720" w:hanging="360"/>
      </w:pPr>
      <w:rPr>
        <w:rFonts w:ascii="Symbol" w:hAnsi="Symbol"/>
      </w:rPr>
    </w:lvl>
    <w:lvl w:ilvl="6" w:tplc="CF86D27E">
      <w:start w:val="1"/>
      <w:numFmt w:val="bullet"/>
      <w:lvlText w:val=""/>
      <w:lvlJc w:val="left"/>
      <w:pPr>
        <w:ind w:left="720" w:hanging="360"/>
      </w:pPr>
      <w:rPr>
        <w:rFonts w:ascii="Symbol" w:hAnsi="Symbol"/>
      </w:rPr>
    </w:lvl>
    <w:lvl w:ilvl="7" w:tplc="A53EAB8E">
      <w:start w:val="1"/>
      <w:numFmt w:val="bullet"/>
      <w:lvlText w:val=""/>
      <w:lvlJc w:val="left"/>
      <w:pPr>
        <w:ind w:left="720" w:hanging="360"/>
      </w:pPr>
      <w:rPr>
        <w:rFonts w:ascii="Symbol" w:hAnsi="Symbol"/>
      </w:rPr>
    </w:lvl>
    <w:lvl w:ilvl="8" w:tplc="DA36E72A">
      <w:start w:val="1"/>
      <w:numFmt w:val="bullet"/>
      <w:lvlText w:val=""/>
      <w:lvlJc w:val="left"/>
      <w:pPr>
        <w:ind w:left="720" w:hanging="360"/>
      </w:pPr>
      <w:rPr>
        <w:rFonts w:ascii="Symbol" w:hAnsi="Symbol"/>
      </w:rPr>
    </w:lvl>
  </w:abstractNum>
  <w:abstractNum w:abstractNumId="6" w15:restartNumberingAfterBreak="0">
    <w:nsid w:val="1FCA3BB2"/>
    <w:multiLevelType w:val="singleLevel"/>
    <w:tmpl w:val="C54ED278"/>
    <w:lvl w:ilvl="0">
      <w:start w:val="1"/>
      <w:numFmt w:val="bullet"/>
      <w:lvlText w:val=""/>
      <w:lvlJc w:val="left"/>
      <w:pPr>
        <w:tabs>
          <w:tab w:val="num" w:pos="360"/>
        </w:tabs>
        <w:ind w:left="360" w:hanging="360"/>
      </w:pPr>
      <w:rPr>
        <w:rFonts w:ascii="Symbol" w:hAnsi="Symbol" w:hint="default"/>
      </w:rPr>
    </w:lvl>
  </w:abstractNum>
  <w:abstractNum w:abstractNumId="7" w15:restartNumberingAfterBreak="0">
    <w:nsid w:val="24947358"/>
    <w:multiLevelType w:val="hybridMultilevel"/>
    <w:tmpl w:val="8FC4E826"/>
    <w:lvl w:ilvl="0" w:tplc="04090001">
      <w:start w:val="1"/>
      <w:numFmt w:val="bullet"/>
      <w:lvlText w:val=""/>
      <w:lvlJc w:val="left"/>
      <w:pPr>
        <w:ind w:left="792" w:hanging="360"/>
      </w:pPr>
      <w:rPr>
        <w:rFonts w:ascii="Symbol" w:hAnsi="Symbol" w:hint="default"/>
      </w:rPr>
    </w:lvl>
    <w:lvl w:ilvl="1" w:tplc="04090003" w:tentative="1">
      <w:start w:val="1"/>
      <w:numFmt w:val="bullet"/>
      <w:lvlText w:val="o"/>
      <w:lvlJc w:val="left"/>
      <w:pPr>
        <w:ind w:left="1512" w:hanging="360"/>
      </w:pPr>
      <w:rPr>
        <w:rFonts w:ascii="Courier New" w:hAnsi="Courier New" w:cs="Courier New" w:hint="default"/>
      </w:rPr>
    </w:lvl>
    <w:lvl w:ilvl="2" w:tplc="04090005" w:tentative="1">
      <w:start w:val="1"/>
      <w:numFmt w:val="bullet"/>
      <w:lvlText w:val=""/>
      <w:lvlJc w:val="left"/>
      <w:pPr>
        <w:ind w:left="2232" w:hanging="360"/>
      </w:pPr>
      <w:rPr>
        <w:rFonts w:ascii="Wingdings" w:hAnsi="Wingdings" w:hint="default"/>
      </w:rPr>
    </w:lvl>
    <w:lvl w:ilvl="3" w:tplc="04090001" w:tentative="1">
      <w:start w:val="1"/>
      <w:numFmt w:val="bullet"/>
      <w:lvlText w:val=""/>
      <w:lvlJc w:val="left"/>
      <w:pPr>
        <w:ind w:left="2952" w:hanging="360"/>
      </w:pPr>
      <w:rPr>
        <w:rFonts w:ascii="Symbol" w:hAnsi="Symbol" w:hint="default"/>
      </w:rPr>
    </w:lvl>
    <w:lvl w:ilvl="4" w:tplc="04090003" w:tentative="1">
      <w:start w:val="1"/>
      <w:numFmt w:val="bullet"/>
      <w:lvlText w:val="o"/>
      <w:lvlJc w:val="left"/>
      <w:pPr>
        <w:ind w:left="3672" w:hanging="360"/>
      </w:pPr>
      <w:rPr>
        <w:rFonts w:ascii="Courier New" w:hAnsi="Courier New" w:cs="Courier New" w:hint="default"/>
      </w:rPr>
    </w:lvl>
    <w:lvl w:ilvl="5" w:tplc="04090005" w:tentative="1">
      <w:start w:val="1"/>
      <w:numFmt w:val="bullet"/>
      <w:lvlText w:val=""/>
      <w:lvlJc w:val="left"/>
      <w:pPr>
        <w:ind w:left="4392" w:hanging="360"/>
      </w:pPr>
      <w:rPr>
        <w:rFonts w:ascii="Wingdings" w:hAnsi="Wingdings" w:hint="default"/>
      </w:rPr>
    </w:lvl>
    <w:lvl w:ilvl="6" w:tplc="04090001" w:tentative="1">
      <w:start w:val="1"/>
      <w:numFmt w:val="bullet"/>
      <w:lvlText w:val=""/>
      <w:lvlJc w:val="left"/>
      <w:pPr>
        <w:ind w:left="5112" w:hanging="360"/>
      </w:pPr>
      <w:rPr>
        <w:rFonts w:ascii="Symbol" w:hAnsi="Symbol" w:hint="default"/>
      </w:rPr>
    </w:lvl>
    <w:lvl w:ilvl="7" w:tplc="04090003" w:tentative="1">
      <w:start w:val="1"/>
      <w:numFmt w:val="bullet"/>
      <w:lvlText w:val="o"/>
      <w:lvlJc w:val="left"/>
      <w:pPr>
        <w:ind w:left="5832" w:hanging="360"/>
      </w:pPr>
      <w:rPr>
        <w:rFonts w:ascii="Courier New" w:hAnsi="Courier New" w:cs="Courier New" w:hint="default"/>
      </w:rPr>
    </w:lvl>
    <w:lvl w:ilvl="8" w:tplc="04090005" w:tentative="1">
      <w:start w:val="1"/>
      <w:numFmt w:val="bullet"/>
      <w:lvlText w:val=""/>
      <w:lvlJc w:val="left"/>
      <w:pPr>
        <w:ind w:left="6552" w:hanging="360"/>
      </w:pPr>
      <w:rPr>
        <w:rFonts w:ascii="Wingdings" w:hAnsi="Wingdings" w:hint="default"/>
      </w:rPr>
    </w:lvl>
  </w:abstractNum>
  <w:abstractNum w:abstractNumId="8" w15:restartNumberingAfterBreak="0">
    <w:nsid w:val="2AA4178D"/>
    <w:multiLevelType w:val="hybridMultilevel"/>
    <w:tmpl w:val="BB180310"/>
    <w:lvl w:ilvl="0" w:tplc="04090019">
      <w:start w:val="1"/>
      <w:numFmt w:val="lowerLetter"/>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FEA5663"/>
    <w:multiLevelType w:val="hybridMultilevel"/>
    <w:tmpl w:val="D1AAE956"/>
    <w:lvl w:ilvl="0" w:tplc="5B540A12">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36587DF2"/>
    <w:multiLevelType w:val="hybridMultilevel"/>
    <w:tmpl w:val="3EBC397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BB12643"/>
    <w:multiLevelType w:val="singleLevel"/>
    <w:tmpl w:val="C54ED278"/>
    <w:lvl w:ilvl="0">
      <w:start w:val="1"/>
      <w:numFmt w:val="bullet"/>
      <w:lvlText w:val=""/>
      <w:lvlJc w:val="left"/>
      <w:pPr>
        <w:tabs>
          <w:tab w:val="num" w:pos="360"/>
        </w:tabs>
        <w:ind w:left="360" w:hanging="360"/>
      </w:pPr>
      <w:rPr>
        <w:rFonts w:ascii="Symbol" w:hAnsi="Symbol" w:hint="default"/>
      </w:rPr>
    </w:lvl>
  </w:abstractNum>
  <w:abstractNum w:abstractNumId="12" w15:restartNumberingAfterBreak="0">
    <w:nsid w:val="3E57589E"/>
    <w:multiLevelType w:val="hybridMultilevel"/>
    <w:tmpl w:val="D2D0FED6"/>
    <w:lvl w:ilvl="0" w:tplc="E86E809C">
      <w:start w:val="1"/>
      <w:numFmt w:val="bullet"/>
      <w:lvlText w:val=""/>
      <w:lvlJc w:val="left"/>
      <w:pPr>
        <w:ind w:left="720" w:hanging="360"/>
      </w:pPr>
      <w:rPr>
        <w:rFonts w:ascii="Symbol" w:hAnsi="Symbol"/>
      </w:rPr>
    </w:lvl>
    <w:lvl w:ilvl="1" w:tplc="5D68C944">
      <w:start w:val="1"/>
      <w:numFmt w:val="bullet"/>
      <w:lvlText w:val=""/>
      <w:lvlJc w:val="left"/>
      <w:pPr>
        <w:ind w:left="720" w:hanging="360"/>
      </w:pPr>
      <w:rPr>
        <w:rFonts w:ascii="Symbol" w:hAnsi="Symbol"/>
      </w:rPr>
    </w:lvl>
    <w:lvl w:ilvl="2" w:tplc="B582C170">
      <w:start w:val="1"/>
      <w:numFmt w:val="bullet"/>
      <w:lvlText w:val=""/>
      <w:lvlJc w:val="left"/>
      <w:pPr>
        <w:ind w:left="720" w:hanging="360"/>
      </w:pPr>
      <w:rPr>
        <w:rFonts w:ascii="Symbol" w:hAnsi="Symbol"/>
      </w:rPr>
    </w:lvl>
    <w:lvl w:ilvl="3" w:tplc="58A87CE2">
      <w:start w:val="1"/>
      <w:numFmt w:val="bullet"/>
      <w:lvlText w:val=""/>
      <w:lvlJc w:val="left"/>
      <w:pPr>
        <w:ind w:left="720" w:hanging="360"/>
      </w:pPr>
      <w:rPr>
        <w:rFonts w:ascii="Symbol" w:hAnsi="Symbol"/>
      </w:rPr>
    </w:lvl>
    <w:lvl w:ilvl="4" w:tplc="899CC0CA">
      <w:start w:val="1"/>
      <w:numFmt w:val="bullet"/>
      <w:lvlText w:val=""/>
      <w:lvlJc w:val="left"/>
      <w:pPr>
        <w:ind w:left="720" w:hanging="360"/>
      </w:pPr>
      <w:rPr>
        <w:rFonts w:ascii="Symbol" w:hAnsi="Symbol"/>
      </w:rPr>
    </w:lvl>
    <w:lvl w:ilvl="5" w:tplc="BEC8B478">
      <w:start w:val="1"/>
      <w:numFmt w:val="bullet"/>
      <w:lvlText w:val=""/>
      <w:lvlJc w:val="left"/>
      <w:pPr>
        <w:ind w:left="720" w:hanging="360"/>
      </w:pPr>
      <w:rPr>
        <w:rFonts w:ascii="Symbol" w:hAnsi="Symbol"/>
      </w:rPr>
    </w:lvl>
    <w:lvl w:ilvl="6" w:tplc="DBB41064">
      <w:start w:val="1"/>
      <w:numFmt w:val="bullet"/>
      <w:lvlText w:val=""/>
      <w:lvlJc w:val="left"/>
      <w:pPr>
        <w:ind w:left="720" w:hanging="360"/>
      </w:pPr>
      <w:rPr>
        <w:rFonts w:ascii="Symbol" w:hAnsi="Symbol"/>
      </w:rPr>
    </w:lvl>
    <w:lvl w:ilvl="7" w:tplc="0C22C9FE">
      <w:start w:val="1"/>
      <w:numFmt w:val="bullet"/>
      <w:lvlText w:val=""/>
      <w:lvlJc w:val="left"/>
      <w:pPr>
        <w:ind w:left="720" w:hanging="360"/>
      </w:pPr>
      <w:rPr>
        <w:rFonts w:ascii="Symbol" w:hAnsi="Symbol"/>
      </w:rPr>
    </w:lvl>
    <w:lvl w:ilvl="8" w:tplc="CF1A9600">
      <w:start w:val="1"/>
      <w:numFmt w:val="bullet"/>
      <w:lvlText w:val=""/>
      <w:lvlJc w:val="left"/>
      <w:pPr>
        <w:ind w:left="720" w:hanging="360"/>
      </w:pPr>
      <w:rPr>
        <w:rFonts w:ascii="Symbol" w:hAnsi="Symbol"/>
      </w:rPr>
    </w:lvl>
  </w:abstractNum>
  <w:abstractNum w:abstractNumId="13" w15:restartNumberingAfterBreak="0">
    <w:nsid w:val="40A64F46"/>
    <w:multiLevelType w:val="hybridMultilevel"/>
    <w:tmpl w:val="D88E7EC8"/>
    <w:lvl w:ilvl="0" w:tplc="50985C72">
      <w:start w:val="1"/>
      <w:numFmt w:val="bullet"/>
      <w:lvlText w:val=""/>
      <w:lvlJc w:val="left"/>
      <w:pPr>
        <w:ind w:left="720" w:hanging="360"/>
      </w:pPr>
      <w:rPr>
        <w:rFonts w:ascii="Symbol" w:hAnsi="Symbol"/>
      </w:rPr>
    </w:lvl>
    <w:lvl w:ilvl="1" w:tplc="DE7A82D6">
      <w:start w:val="1"/>
      <w:numFmt w:val="bullet"/>
      <w:lvlText w:val=""/>
      <w:lvlJc w:val="left"/>
      <w:pPr>
        <w:ind w:left="720" w:hanging="360"/>
      </w:pPr>
      <w:rPr>
        <w:rFonts w:ascii="Symbol" w:hAnsi="Symbol"/>
      </w:rPr>
    </w:lvl>
    <w:lvl w:ilvl="2" w:tplc="F118D534">
      <w:start w:val="1"/>
      <w:numFmt w:val="bullet"/>
      <w:lvlText w:val=""/>
      <w:lvlJc w:val="left"/>
      <w:pPr>
        <w:ind w:left="720" w:hanging="360"/>
      </w:pPr>
      <w:rPr>
        <w:rFonts w:ascii="Symbol" w:hAnsi="Symbol"/>
      </w:rPr>
    </w:lvl>
    <w:lvl w:ilvl="3" w:tplc="E516262E">
      <w:start w:val="1"/>
      <w:numFmt w:val="bullet"/>
      <w:lvlText w:val=""/>
      <w:lvlJc w:val="left"/>
      <w:pPr>
        <w:ind w:left="720" w:hanging="360"/>
      </w:pPr>
      <w:rPr>
        <w:rFonts w:ascii="Symbol" w:hAnsi="Symbol"/>
      </w:rPr>
    </w:lvl>
    <w:lvl w:ilvl="4" w:tplc="018E047C">
      <w:start w:val="1"/>
      <w:numFmt w:val="bullet"/>
      <w:lvlText w:val=""/>
      <w:lvlJc w:val="left"/>
      <w:pPr>
        <w:ind w:left="720" w:hanging="360"/>
      </w:pPr>
      <w:rPr>
        <w:rFonts w:ascii="Symbol" w:hAnsi="Symbol"/>
      </w:rPr>
    </w:lvl>
    <w:lvl w:ilvl="5" w:tplc="6152DB20">
      <w:start w:val="1"/>
      <w:numFmt w:val="bullet"/>
      <w:lvlText w:val=""/>
      <w:lvlJc w:val="left"/>
      <w:pPr>
        <w:ind w:left="720" w:hanging="360"/>
      </w:pPr>
      <w:rPr>
        <w:rFonts w:ascii="Symbol" w:hAnsi="Symbol"/>
      </w:rPr>
    </w:lvl>
    <w:lvl w:ilvl="6" w:tplc="EEA01904">
      <w:start w:val="1"/>
      <w:numFmt w:val="bullet"/>
      <w:lvlText w:val=""/>
      <w:lvlJc w:val="left"/>
      <w:pPr>
        <w:ind w:left="720" w:hanging="360"/>
      </w:pPr>
      <w:rPr>
        <w:rFonts w:ascii="Symbol" w:hAnsi="Symbol"/>
      </w:rPr>
    </w:lvl>
    <w:lvl w:ilvl="7" w:tplc="F63CFE88">
      <w:start w:val="1"/>
      <w:numFmt w:val="bullet"/>
      <w:lvlText w:val=""/>
      <w:lvlJc w:val="left"/>
      <w:pPr>
        <w:ind w:left="720" w:hanging="360"/>
      </w:pPr>
      <w:rPr>
        <w:rFonts w:ascii="Symbol" w:hAnsi="Symbol"/>
      </w:rPr>
    </w:lvl>
    <w:lvl w:ilvl="8" w:tplc="764CA4A8">
      <w:start w:val="1"/>
      <w:numFmt w:val="bullet"/>
      <w:lvlText w:val=""/>
      <w:lvlJc w:val="left"/>
      <w:pPr>
        <w:ind w:left="720" w:hanging="360"/>
      </w:pPr>
      <w:rPr>
        <w:rFonts w:ascii="Symbol" w:hAnsi="Symbol"/>
      </w:rPr>
    </w:lvl>
  </w:abstractNum>
  <w:abstractNum w:abstractNumId="14" w15:restartNumberingAfterBreak="0">
    <w:nsid w:val="40E712D1"/>
    <w:multiLevelType w:val="hybridMultilevel"/>
    <w:tmpl w:val="FEF80B62"/>
    <w:lvl w:ilvl="0" w:tplc="1DC21D66">
      <w:start w:val="1"/>
      <w:numFmt w:val="bullet"/>
      <w:lvlText w:val=""/>
      <w:lvlJc w:val="left"/>
      <w:pPr>
        <w:ind w:left="720" w:hanging="360"/>
      </w:pPr>
      <w:rPr>
        <w:rFonts w:ascii="Symbol" w:hAnsi="Symbol"/>
      </w:rPr>
    </w:lvl>
    <w:lvl w:ilvl="1" w:tplc="18886932">
      <w:start w:val="1"/>
      <w:numFmt w:val="bullet"/>
      <w:lvlText w:val=""/>
      <w:lvlJc w:val="left"/>
      <w:pPr>
        <w:ind w:left="720" w:hanging="360"/>
      </w:pPr>
      <w:rPr>
        <w:rFonts w:ascii="Symbol" w:hAnsi="Symbol"/>
      </w:rPr>
    </w:lvl>
    <w:lvl w:ilvl="2" w:tplc="40BCE2A6">
      <w:start w:val="1"/>
      <w:numFmt w:val="bullet"/>
      <w:lvlText w:val=""/>
      <w:lvlJc w:val="left"/>
      <w:pPr>
        <w:ind w:left="720" w:hanging="360"/>
      </w:pPr>
      <w:rPr>
        <w:rFonts w:ascii="Symbol" w:hAnsi="Symbol"/>
      </w:rPr>
    </w:lvl>
    <w:lvl w:ilvl="3" w:tplc="BD365574">
      <w:start w:val="1"/>
      <w:numFmt w:val="bullet"/>
      <w:lvlText w:val=""/>
      <w:lvlJc w:val="left"/>
      <w:pPr>
        <w:ind w:left="720" w:hanging="360"/>
      </w:pPr>
      <w:rPr>
        <w:rFonts w:ascii="Symbol" w:hAnsi="Symbol"/>
      </w:rPr>
    </w:lvl>
    <w:lvl w:ilvl="4" w:tplc="9580FD1C">
      <w:start w:val="1"/>
      <w:numFmt w:val="bullet"/>
      <w:lvlText w:val=""/>
      <w:lvlJc w:val="left"/>
      <w:pPr>
        <w:ind w:left="720" w:hanging="360"/>
      </w:pPr>
      <w:rPr>
        <w:rFonts w:ascii="Symbol" w:hAnsi="Symbol"/>
      </w:rPr>
    </w:lvl>
    <w:lvl w:ilvl="5" w:tplc="CDE2DAA0">
      <w:start w:val="1"/>
      <w:numFmt w:val="bullet"/>
      <w:lvlText w:val=""/>
      <w:lvlJc w:val="left"/>
      <w:pPr>
        <w:ind w:left="720" w:hanging="360"/>
      </w:pPr>
      <w:rPr>
        <w:rFonts w:ascii="Symbol" w:hAnsi="Symbol"/>
      </w:rPr>
    </w:lvl>
    <w:lvl w:ilvl="6" w:tplc="DE90F2FE">
      <w:start w:val="1"/>
      <w:numFmt w:val="bullet"/>
      <w:lvlText w:val=""/>
      <w:lvlJc w:val="left"/>
      <w:pPr>
        <w:ind w:left="720" w:hanging="360"/>
      </w:pPr>
      <w:rPr>
        <w:rFonts w:ascii="Symbol" w:hAnsi="Symbol"/>
      </w:rPr>
    </w:lvl>
    <w:lvl w:ilvl="7" w:tplc="AA00722E">
      <w:start w:val="1"/>
      <w:numFmt w:val="bullet"/>
      <w:lvlText w:val=""/>
      <w:lvlJc w:val="left"/>
      <w:pPr>
        <w:ind w:left="720" w:hanging="360"/>
      </w:pPr>
      <w:rPr>
        <w:rFonts w:ascii="Symbol" w:hAnsi="Symbol"/>
      </w:rPr>
    </w:lvl>
    <w:lvl w:ilvl="8" w:tplc="D708EC5E">
      <w:start w:val="1"/>
      <w:numFmt w:val="bullet"/>
      <w:lvlText w:val=""/>
      <w:lvlJc w:val="left"/>
      <w:pPr>
        <w:ind w:left="720" w:hanging="360"/>
      </w:pPr>
      <w:rPr>
        <w:rFonts w:ascii="Symbol" w:hAnsi="Symbol"/>
      </w:rPr>
    </w:lvl>
  </w:abstractNum>
  <w:abstractNum w:abstractNumId="15" w15:restartNumberingAfterBreak="0">
    <w:nsid w:val="4EE32EEC"/>
    <w:multiLevelType w:val="hybridMultilevel"/>
    <w:tmpl w:val="B484A960"/>
    <w:lvl w:ilvl="0" w:tplc="04090001">
      <w:start w:val="1"/>
      <w:numFmt w:val="bullet"/>
      <w:lvlText w:val=""/>
      <w:lvlJc w:val="left"/>
      <w:pPr>
        <w:ind w:left="792" w:hanging="360"/>
      </w:pPr>
      <w:rPr>
        <w:rFonts w:ascii="Symbol" w:hAnsi="Symbol" w:hint="default"/>
      </w:rPr>
    </w:lvl>
    <w:lvl w:ilvl="1" w:tplc="04090003" w:tentative="1">
      <w:start w:val="1"/>
      <w:numFmt w:val="bullet"/>
      <w:lvlText w:val="o"/>
      <w:lvlJc w:val="left"/>
      <w:pPr>
        <w:ind w:left="1512" w:hanging="360"/>
      </w:pPr>
      <w:rPr>
        <w:rFonts w:ascii="Courier New" w:hAnsi="Courier New" w:cs="Courier New" w:hint="default"/>
      </w:rPr>
    </w:lvl>
    <w:lvl w:ilvl="2" w:tplc="04090005" w:tentative="1">
      <w:start w:val="1"/>
      <w:numFmt w:val="bullet"/>
      <w:lvlText w:val=""/>
      <w:lvlJc w:val="left"/>
      <w:pPr>
        <w:ind w:left="2232" w:hanging="360"/>
      </w:pPr>
      <w:rPr>
        <w:rFonts w:ascii="Wingdings" w:hAnsi="Wingdings" w:hint="default"/>
      </w:rPr>
    </w:lvl>
    <w:lvl w:ilvl="3" w:tplc="04090001" w:tentative="1">
      <w:start w:val="1"/>
      <w:numFmt w:val="bullet"/>
      <w:lvlText w:val=""/>
      <w:lvlJc w:val="left"/>
      <w:pPr>
        <w:ind w:left="2952" w:hanging="360"/>
      </w:pPr>
      <w:rPr>
        <w:rFonts w:ascii="Symbol" w:hAnsi="Symbol" w:hint="default"/>
      </w:rPr>
    </w:lvl>
    <w:lvl w:ilvl="4" w:tplc="04090003" w:tentative="1">
      <w:start w:val="1"/>
      <w:numFmt w:val="bullet"/>
      <w:lvlText w:val="o"/>
      <w:lvlJc w:val="left"/>
      <w:pPr>
        <w:ind w:left="3672" w:hanging="360"/>
      </w:pPr>
      <w:rPr>
        <w:rFonts w:ascii="Courier New" w:hAnsi="Courier New" w:cs="Courier New" w:hint="default"/>
      </w:rPr>
    </w:lvl>
    <w:lvl w:ilvl="5" w:tplc="04090005" w:tentative="1">
      <w:start w:val="1"/>
      <w:numFmt w:val="bullet"/>
      <w:lvlText w:val=""/>
      <w:lvlJc w:val="left"/>
      <w:pPr>
        <w:ind w:left="4392" w:hanging="360"/>
      </w:pPr>
      <w:rPr>
        <w:rFonts w:ascii="Wingdings" w:hAnsi="Wingdings" w:hint="default"/>
      </w:rPr>
    </w:lvl>
    <w:lvl w:ilvl="6" w:tplc="04090001" w:tentative="1">
      <w:start w:val="1"/>
      <w:numFmt w:val="bullet"/>
      <w:lvlText w:val=""/>
      <w:lvlJc w:val="left"/>
      <w:pPr>
        <w:ind w:left="5112" w:hanging="360"/>
      </w:pPr>
      <w:rPr>
        <w:rFonts w:ascii="Symbol" w:hAnsi="Symbol" w:hint="default"/>
      </w:rPr>
    </w:lvl>
    <w:lvl w:ilvl="7" w:tplc="04090003" w:tentative="1">
      <w:start w:val="1"/>
      <w:numFmt w:val="bullet"/>
      <w:lvlText w:val="o"/>
      <w:lvlJc w:val="left"/>
      <w:pPr>
        <w:ind w:left="5832" w:hanging="360"/>
      </w:pPr>
      <w:rPr>
        <w:rFonts w:ascii="Courier New" w:hAnsi="Courier New" w:cs="Courier New" w:hint="default"/>
      </w:rPr>
    </w:lvl>
    <w:lvl w:ilvl="8" w:tplc="04090005" w:tentative="1">
      <w:start w:val="1"/>
      <w:numFmt w:val="bullet"/>
      <w:lvlText w:val=""/>
      <w:lvlJc w:val="left"/>
      <w:pPr>
        <w:ind w:left="6552" w:hanging="360"/>
      </w:pPr>
      <w:rPr>
        <w:rFonts w:ascii="Wingdings" w:hAnsi="Wingdings" w:hint="default"/>
      </w:rPr>
    </w:lvl>
  </w:abstractNum>
  <w:abstractNum w:abstractNumId="16" w15:restartNumberingAfterBreak="0">
    <w:nsid w:val="54EE67FE"/>
    <w:multiLevelType w:val="hybridMultilevel"/>
    <w:tmpl w:val="9F4E2394"/>
    <w:lvl w:ilvl="0" w:tplc="3092E06A">
      <w:start w:val="1"/>
      <w:numFmt w:val="bullet"/>
      <w:lvlText w:val=""/>
      <w:lvlJc w:val="left"/>
      <w:pPr>
        <w:ind w:left="720" w:hanging="360"/>
      </w:pPr>
      <w:rPr>
        <w:rFonts w:ascii="Symbol" w:hAnsi="Symbol"/>
      </w:rPr>
    </w:lvl>
    <w:lvl w:ilvl="1" w:tplc="F84C3B2E">
      <w:start w:val="1"/>
      <w:numFmt w:val="bullet"/>
      <w:lvlText w:val=""/>
      <w:lvlJc w:val="left"/>
      <w:pPr>
        <w:ind w:left="720" w:hanging="360"/>
      </w:pPr>
      <w:rPr>
        <w:rFonts w:ascii="Symbol" w:hAnsi="Symbol"/>
      </w:rPr>
    </w:lvl>
    <w:lvl w:ilvl="2" w:tplc="AE84B476">
      <w:start w:val="1"/>
      <w:numFmt w:val="bullet"/>
      <w:lvlText w:val=""/>
      <w:lvlJc w:val="left"/>
      <w:pPr>
        <w:ind w:left="720" w:hanging="360"/>
      </w:pPr>
      <w:rPr>
        <w:rFonts w:ascii="Symbol" w:hAnsi="Symbol"/>
      </w:rPr>
    </w:lvl>
    <w:lvl w:ilvl="3" w:tplc="958CA2FA">
      <w:start w:val="1"/>
      <w:numFmt w:val="bullet"/>
      <w:lvlText w:val=""/>
      <w:lvlJc w:val="left"/>
      <w:pPr>
        <w:ind w:left="720" w:hanging="360"/>
      </w:pPr>
      <w:rPr>
        <w:rFonts w:ascii="Symbol" w:hAnsi="Symbol"/>
      </w:rPr>
    </w:lvl>
    <w:lvl w:ilvl="4" w:tplc="ED4621FC">
      <w:start w:val="1"/>
      <w:numFmt w:val="bullet"/>
      <w:lvlText w:val=""/>
      <w:lvlJc w:val="left"/>
      <w:pPr>
        <w:ind w:left="720" w:hanging="360"/>
      </w:pPr>
      <w:rPr>
        <w:rFonts w:ascii="Symbol" w:hAnsi="Symbol"/>
      </w:rPr>
    </w:lvl>
    <w:lvl w:ilvl="5" w:tplc="3DAC81F2">
      <w:start w:val="1"/>
      <w:numFmt w:val="bullet"/>
      <w:lvlText w:val=""/>
      <w:lvlJc w:val="left"/>
      <w:pPr>
        <w:ind w:left="720" w:hanging="360"/>
      </w:pPr>
      <w:rPr>
        <w:rFonts w:ascii="Symbol" w:hAnsi="Symbol"/>
      </w:rPr>
    </w:lvl>
    <w:lvl w:ilvl="6" w:tplc="7E46AA7A">
      <w:start w:val="1"/>
      <w:numFmt w:val="bullet"/>
      <w:lvlText w:val=""/>
      <w:lvlJc w:val="left"/>
      <w:pPr>
        <w:ind w:left="720" w:hanging="360"/>
      </w:pPr>
      <w:rPr>
        <w:rFonts w:ascii="Symbol" w:hAnsi="Symbol"/>
      </w:rPr>
    </w:lvl>
    <w:lvl w:ilvl="7" w:tplc="97840C4C">
      <w:start w:val="1"/>
      <w:numFmt w:val="bullet"/>
      <w:lvlText w:val=""/>
      <w:lvlJc w:val="left"/>
      <w:pPr>
        <w:ind w:left="720" w:hanging="360"/>
      </w:pPr>
      <w:rPr>
        <w:rFonts w:ascii="Symbol" w:hAnsi="Symbol"/>
      </w:rPr>
    </w:lvl>
    <w:lvl w:ilvl="8" w:tplc="21007CCC">
      <w:start w:val="1"/>
      <w:numFmt w:val="bullet"/>
      <w:lvlText w:val=""/>
      <w:lvlJc w:val="left"/>
      <w:pPr>
        <w:ind w:left="720" w:hanging="360"/>
      </w:pPr>
      <w:rPr>
        <w:rFonts w:ascii="Symbol" w:hAnsi="Symbol"/>
      </w:rPr>
    </w:lvl>
  </w:abstractNum>
  <w:abstractNum w:abstractNumId="17" w15:restartNumberingAfterBreak="0">
    <w:nsid w:val="6E2C5ECC"/>
    <w:multiLevelType w:val="hybridMultilevel"/>
    <w:tmpl w:val="FBBC1CE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784002C1"/>
    <w:multiLevelType w:val="multilevel"/>
    <w:tmpl w:val="50E83F3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B6A7096"/>
    <w:multiLevelType w:val="hybridMultilevel"/>
    <w:tmpl w:val="060C6174"/>
    <w:lvl w:ilvl="0" w:tplc="0106BF30">
      <w:start w:val="1"/>
      <w:numFmt w:val="bullet"/>
      <w:lvlText w:val=""/>
      <w:lvlJc w:val="left"/>
      <w:pPr>
        <w:ind w:left="720" w:hanging="360"/>
      </w:pPr>
      <w:rPr>
        <w:rFonts w:ascii="Symbol" w:hAnsi="Symbol"/>
      </w:rPr>
    </w:lvl>
    <w:lvl w:ilvl="1" w:tplc="2C88BFCC">
      <w:start w:val="1"/>
      <w:numFmt w:val="bullet"/>
      <w:lvlText w:val=""/>
      <w:lvlJc w:val="left"/>
      <w:pPr>
        <w:ind w:left="720" w:hanging="360"/>
      </w:pPr>
      <w:rPr>
        <w:rFonts w:ascii="Symbol" w:hAnsi="Symbol"/>
      </w:rPr>
    </w:lvl>
    <w:lvl w:ilvl="2" w:tplc="78142AAA">
      <w:start w:val="1"/>
      <w:numFmt w:val="bullet"/>
      <w:lvlText w:val=""/>
      <w:lvlJc w:val="left"/>
      <w:pPr>
        <w:ind w:left="720" w:hanging="360"/>
      </w:pPr>
      <w:rPr>
        <w:rFonts w:ascii="Symbol" w:hAnsi="Symbol"/>
      </w:rPr>
    </w:lvl>
    <w:lvl w:ilvl="3" w:tplc="4408510A">
      <w:start w:val="1"/>
      <w:numFmt w:val="bullet"/>
      <w:lvlText w:val=""/>
      <w:lvlJc w:val="left"/>
      <w:pPr>
        <w:ind w:left="720" w:hanging="360"/>
      </w:pPr>
      <w:rPr>
        <w:rFonts w:ascii="Symbol" w:hAnsi="Symbol"/>
      </w:rPr>
    </w:lvl>
    <w:lvl w:ilvl="4" w:tplc="60004494">
      <w:start w:val="1"/>
      <w:numFmt w:val="bullet"/>
      <w:lvlText w:val=""/>
      <w:lvlJc w:val="left"/>
      <w:pPr>
        <w:ind w:left="720" w:hanging="360"/>
      </w:pPr>
      <w:rPr>
        <w:rFonts w:ascii="Symbol" w:hAnsi="Symbol"/>
      </w:rPr>
    </w:lvl>
    <w:lvl w:ilvl="5" w:tplc="3964409C">
      <w:start w:val="1"/>
      <w:numFmt w:val="bullet"/>
      <w:lvlText w:val=""/>
      <w:lvlJc w:val="left"/>
      <w:pPr>
        <w:ind w:left="720" w:hanging="360"/>
      </w:pPr>
      <w:rPr>
        <w:rFonts w:ascii="Symbol" w:hAnsi="Symbol"/>
      </w:rPr>
    </w:lvl>
    <w:lvl w:ilvl="6" w:tplc="3594B78E">
      <w:start w:val="1"/>
      <w:numFmt w:val="bullet"/>
      <w:lvlText w:val=""/>
      <w:lvlJc w:val="left"/>
      <w:pPr>
        <w:ind w:left="720" w:hanging="360"/>
      </w:pPr>
      <w:rPr>
        <w:rFonts w:ascii="Symbol" w:hAnsi="Symbol"/>
      </w:rPr>
    </w:lvl>
    <w:lvl w:ilvl="7" w:tplc="3AFE6EA8">
      <w:start w:val="1"/>
      <w:numFmt w:val="bullet"/>
      <w:lvlText w:val=""/>
      <w:lvlJc w:val="left"/>
      <w:pPr>
        <w:ind w:left="720" w:hanging="360"/>
      </w:pPr>
      <w:rPr>
        <w:rFonts w:ascii="Symbol" w:hAnsi="Symbol"/>
      </w:rPr>
    </w:lvl>
    <w:lvl w:ilvl="8" w:tplc="A31CE514">
      <w:start w:val="1"/>
      <w:numFmt w:val="bullet"/>
      <w:lvlText w:val=""/>
      <w:lvlJc w:val="left"/>
      <w:pPr>
        <w:ind w:left="720" w:hanging="360"/>
      </w:pPr>
      <w:rPr>
        <w:rFonts w:ascii="Symbol" w:hAnsi="Symbol"/>
      </w:rPr>
    </w:lvl>
  </w:abstractNum>
  <w:num w:numId="1" w16cid:durableId="2040547630">
    <w:abstractNumId w:val="0"/>
    <w:lvlOverride w:ilvl="0">
      <w:lvl w:ilvl="0">
        <w:start w:val="1"/>
        <w:numFmt w:val="bullet"/>
        <w:lvlText w:val=""/>
        <w:legacy w:legacy="1" w:legacySpace="0" w:legacyIndent="360"/>
        <w:lvlJc w:val="left"/>
        <w:pPr>
          <w:ind w:left="1440" w:hanging="360"/>
        </w:pPr>
        <w:rPr>
          <w:rFonts w:ascii="Symbol" w:hAnsi="Symbol" w:hint="default"/>
        </w:rPr>
      </w:lvl>
    </w:lvlOverride>
  </w:num>
  <w:num w:numId="2" w16cid:durableId="1488934855">
    <w:abstractNumId w:val="17"/>
  </w:num>
  <w:num w:numId="3" w16cid:durableId="1590038118">
    <w:abstractNumId w:val="11"/>
  </w:num>
  <w:num w:numId="4" w16cid:durableId="860557902">
    <w:abstractNumId w:val="6"/>
  </w:num>
  <w:num w:numId="5" w16cid:durableId="1456219272">
    <w:abstractNumId w:val="9"/>
  </w:num>
  <w:num w:numId="6" w16cid:durableId="1296302246">
    <w:abstractNumId w:val="10"/>
  </w:num>
  <w:num w:numId="7" w16cid:durableId="1638028227">
    <w:abstractNumId w:val="1"/>
  </w:num>
  <w:num w:numId="8" w16cid:durableId="616647145">
    <w:abstractNumId w:val="7"/>
  </w:num>
  <w:num w:numId="9" w16cid:durableId="1519155723">
    <w:abstractNumId w:val="15"/>
  </w:num>
  <w:num w:numId="10" w16cid:durableId="327291540">
    <w:abstractNumId w:val="8"/>
  </w:num>
  <w:num w:numId="11" w16cid:durableId="1649238535">
    <w:abstractNumId w:val="18"/>
  </w:num>
  <w:num w:numId="12" w16cid:durableId="1084761793">
    <w:abstractNumId w:val="4"/>
  </w:num>
  <w:num w:numId="13" w16cid:durableId="575435119">
    <w:abstractNumId w:val="16"/>
  </w:num>
  <w:num w:numId="14" w16cid:durableId="1921015432">
    <w:abstractNumId w:val="5"/>
  </w:num>
  <w:num w:numId="15" w16cid:durableId="1044447559">
    <w:abstractNumId w:val="14"/>
  </w:num>
  <w:num w:numId="16" w16cid:durableId="166749650">
    <w:abstractNumId w:val="12"/>
  </w:num>
  <w:num w:numId="17" w16cid:durableId="1964187726">
    <w:abstractNumId w:val="19"/>
  </w:num>
  <w:num w:numId="18" w16cid:durableId="447968665">
    <w:abstractNumId w:val="13"/>
  </w:num>
  <w:num w:numId="19" w16cid:durableId="69432204">
    <w:abstractNumId w:val="2"/>
  </w:num>
  <w:num w:numId="20" w16cid:durableId="198783044">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Eric Bussey">
    <w15:presenceInfo w15:providerId="AD" w15:userId="S::ebussey@stokes-associates.com::17d037d4-636b-48f5-9fa0-15b0feea31b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zapData¦Version" w:val="2.0.0.0"/>
    <w:docVar w:name="zapData¦Workbooks" w:val="1=C:\Users\LeoneDeogracias\OneDrive - Stokes &amp; Associates\Documents\Econ\N\Nguyen, Johnson (B. Johnson)\MASTERTEMPLATE - LD PREPPED.xlsx"/>
    <w:docVar w:name="zapData¦Workbooks¦Opened" w:val="C:\Users\LeoneDeogracias\OneDrive - Stokes &amp; Associates\Documents\Econ\N\Nguyen, Johnson (B. Johnson)\MASTERTEMPLATE - LD PREPPED.xlsx"/>
    <w:docVar w:name="zapLink¦2!1!Alternative_Earnings_Base" w:val=" $22,425 "/>
    <w:docVar w:name="zapLink¦2!1!Attorney_First_Name" w:val="Bernard G."/>
    <w:docVar w:name="zapLink¦2!1!Attorney_Last_Name" w:val="Johnson"/>
    <w:docVar w:name="zapLink¦2!1!AttorneySalutation" w:val="Mr. "/>
    <w:docVar w:name="zapLink¦2!1!Birth_Date" w:val="10/7/1977"/>
    <w:docVar w:name="zapLink¦2!1!Claimant_Name_First" w:val="Johnson"/>
    <w:docVar w:name="zapLink¦2!1!ClaimantSalutation" w:val="Mr."/>
    <w:docVar w:name="zapLink¦2!1!Client_Name_Last" w:val="Nguyen"/>
    <w:docVar w:name="zapLink¦2!1!DateofAccident" w:val="3/2/2023"/>
    <w:docVar w:name="zapLink¦2!1!DateofTrial" w:val="3/2/2026"/>
    <w:docVar w:name="zapLink¦2!1!Earnings_reported_per_hour" w:val=" $27 "/>
    <w:docVar w:name="zapLink¦2!1!Firm_Address" w:val="8313 Southwest Fwy Ste 102"/>
    <w:docVar w:name="zapLink¦2!1!Firm_City" w:val="Houston"/>
    <w:docVar w:name="zapLink¦2!1!Firm_Email" w:val="bjohonson@maidalawfirm.net"/>
    <w:docVar w:name="zapLink¦2!1!Firm_Name" w:val="Maida Law Firm"/>
    <w:docVar w:name="zapLink¦2!1!Firm_State" w:val="TX"/>
    <w:docVar w:name="zapLink¦2!1!Firm_Zip_Code" w:val="77074"/>
    <w:docVar w:name="zapLink¦2!1!Job_Title" w:val=" Manager/Hair Stylist "/>
    <w:docVar w:name="zapLink¦2!1!LCPReportDate" w:val="June 20, 2025"/>
    <w:docVar w:name="zapLink¦2!1!Life_Expectancy" w:val="32.70"/>
    <w:docVar w:name="zapLink¦2!1!LifeCarePlanner" w:val="Todd Capielano, CLCP"/>
    <w:docVar w:name="zapLink¦2!1!Loss_to_Trial_Base_one" w:val=" $73,877 "/>
    <w:docVar w:name="zapLink¦2!1!Place_of_Employment" w:val=" Supercuts "/>
    <w:docVar w:name="zapLink¦2!1!Place_of_Trial" w:val=" Southern District of TX "/>
    <w:docVar w:name="zapLink¦2!1!Primary_Earnings_Base_1" w:val=" $56,023 "/>
    <w:docVar w:name="zapLink¦2!1!Primary_Earnings_Base_2" w:val=" $61 "/>
    <w:docVar w:name="zapLink¦2!1!Pronoun" w:val="his"/>
    <w:docVar w:name="zapLink¦2!1!PV_Employer_Fringe_Contrib" w:val=" $92,569 "/>
    <w:docVar w:name="zapLink¦2!1!Weekly_wage" w:val=" $1,080 "/>
  </w:docVars>
  <w:rsids>
    <w:rsidRoot w:val="00AD5917"/>
    <w:rsid w:val="0000009C"/>
    <w:rsid w:val="00000295"/>
    <w:rsid w:val="00000EC9"/>
    <w:rsid w:val="00001994"/>
    <w:rsid w:val="00001BA5"/>
    <w:rsid w:val="0000219D"/>
    <w:rsid w:val="00002B32"/>
    <w:rsid w:val="00002E5A"/>
    <w:rsid w:val="0000336C"/>
    <w:rsid w:val="00006FB2"/>
    <w:rsid w:val="00007CB5"/>
    <w:rsid w:val="00007E50"/>
    <w:rsid w:val="00007FC7"/>
    <w:rsid w:val="0001110D"/>
    <w:rsid w:val="00011E3E"/>
    <w:rsid w:val="0001243A"/>
    <w:rsid w:val="000126D0"/>
    <w:rsid w:val="00014B9B"/>
    <w:rsid w:val="00014E7A"/>
    <w:rsid w:val="00016E7C"/>
    <w:rsid w:val="000209C9"/>
    <w:rsid w:val="00020DDB"/>
    <w:rsid w:val="00021E42"/>
    <w:rsid w:val="00021E46"/>
    <w:rsid w:val="00023D94"/>
    <w:rsid w:val="00024CE7"/>
    <w:rsid w:val="000252DE"/>
    <w:rsid w:val="0002547A"/>
    <w:rsid w:val="00030C0B"/>
    <w:rsid w:val="000339F5"/>
    <w:rsid w:val="00034CA4"/>
    <w:rsid w:val="00035B1F"/>
    <w:rsid w:val="00036C7F"/>
    <w:rsid w:val="00037137"/>
    <w:rsid w:val="00037B50"/>
    <w:rsid w:val="00040F1D"/>
    <w:rsid w:val="000437EE"/>
    <w:rsid w:val="00043FA3"/>
    <w:rsid w:val="00044FF1"/>
    <w:rsid w:val="00046FAA"/>
    <w:rsid w:val="00050F9D"/>
    <w:rsid w:val="000529CD"/>
    <w:rsid w:val="00052C52"/>
    <w:rsid w:val="000539EE"/>
    <w:rsid w:val="00054F7A"/>
    <w:rsid w:val="00055E15"/>
    <w:rsid w:val="00056B2F"/>
    <w:rsid w:val="00056D0D"/>
    <w:rsid w:val="000616A5"/>
    <w:rsid w:val="0006208A"/>
    <w:rsid w:val="000634B8"/>
    <w:rsid w:val="00064884"/>
    <w:rsid w:val="00065975"/>
    <w:rsid w:val="00065E36"/>
    <w:rsid w:val="00066345"/>
    <w:rsid w:val="00066FCB"/>
    <w:rsid w:val="00071E7A"/>
    <w:rsid w:val="00072EFF"/>
    <w:rsid w:val="00072FA2"/>
    <w:rsid w:val="00074100"/>
    <w:rsid w:val="000743C4"/>
    <w:rsid w:val="00074FC4"/>
    <w:rsid w:val="000769FE"/>
    <w:rsid w:val="00081956"/>
    <w:rsid w:val="000825C9"/>
    <w:rsid w:val="0008337F"/>
    <w:rsid w:val="00083AAA"/>
    <w:rsid w:val="00084716"/>
    <w:rsid w:val="0008502C"/>
    <w:rsid w:val="00085990"/>
    <w:rsid w:val="00085B0A"/>
    <w:rsid w:val="00086365"/>
    <w:rsid w:val="0008657D"/>
    <w:rsid w:val="00086C6A"/>
    <w:rsid w:val="000870A3"/>
    <w:rsid w:val="0008765A"/>
    <w:rsid w:val="000906BE"/>
    <w:rsid w:val="00090AE4"/>
    <w:rsid w:val="00092E4F"/>
    <w:rsid w:val="00094896"/>
    <w:rsid w:val="0009571C"/>
    <w:rsid w:val="00096463"/>
    <w:rsid w:val="000A06A1"/>
    <w:rsid w:val="000A0E26"/>
    <w:rsid w:val="000A210A"/>
    <w:rsid w:val="000A2BAE"/>
    <w:rsid w:val="000A38A5"/>
    <w:rsid w:val="000A4944"/>
    <w:rsid w:val="000A5250"/>
    <w:rsid w:val="000A58B7"/>
    <w:rsid w:val="000A7142"/>
    <w:rsid w:val="000A7A67"/>
    <w:rsid w:val="000B0F71"/>
    <w:rsid w:val="000B13AF"/>
    <w:rsid w:val="000B1BF3"/>
    <w:rsid w:val="000B31D6"/>
    <w:rsid w:val="000B635E"/>
    <w:rsid w:val="000B769D"/>
    <w:rsid w:val="000B775D"/>
    <w:rsid w:val="000C16FA"/>
    <w:rsid w:val="000C481D"/>
    <w:rsid w:val="000C4E86"/>
    <w:rsid w:val="000C5B4D"/>
    <w:rsid w:val="000C60D1"/>
    <w:rsid w:val="000C7B41"/>
    <w:rsid w:val="000D173C"/>
    <w:rsid w:val="000D2209"/>
    <w:rsid w:val="000D28D0"/>
    <w:rsid w:val="000D47F9"/>
    <w:rsid w:val="000D61A9"/>
    <w:rsid w:val="000D6F89"/>
    <w:rsid w:val="000D7690"/>
    <w:rsid w:val="000D7F28"/>
    <w:rsid w:val="000D7F86"/>
    <w:rsid w:val="000E0637"/>
    <w:rsid w:val="000E18B7"/>
    <w:rsid w:val="000E350B"/>
    <w:rsid w:val="000E3915"/>
    <w:rsid w:val="000E3D20"/>
    <w:rsid w:val="000E4A89"/>
    <w:rsid w:val="000E4E71"/>
    <w:rsid w:val="000E58D0"/>
    <w:rsid w:val="000E5992"/>
    <w:rsid w:val="000E6365"/>
    <w:rsid w:val="000E6632"/>
    <w:rsid w:val="000E79FC"/>
    <w:rsid w:val="000F0022"/>
    <w:rsid w:val="000F0F5B"/>
    <w:rsid w:val="000F2700"/>
    <w:rsid w:val="000F39D8"/>
    <w:rsid w:val="000F43D9"/>
    <w:rsid w:val="000F4486"/>
    <w:rsid w:val="000F511F"/>
    <w:rsid w:val="000F6600"/>
    <w:rsid w:val="000F76EA"/>
    <w:rsid w:val="000F7CB0"/>
    <w:rsid w:val="001006B3"/>
    <w:rsid w:val="001008F7"/>
    <w:rsid w:val="00101BF0"/>
    <w:rsid w:val="00102538"/>
    <w:rsid w:val="00102840"/>
    <w:rsid w:val="00102F58"/>
    <w:rsid w:val="001035A6"/>
    <w:rsid w:val="00104A67"/>
    <w:rsid w:val="00104D87"/>
    <w:rsid w:val="00107429"/>
    <w:rsid w:val="001079F3"/>
    <w:rsid w:val="00110077"/>
    <w:rsid w:val="001111AE"/>
    <w:rsid w:val="00113BCA"/>
    <w:rsid w:val="00115D9F"/>
    <w:rsid w:val="00116FA3"/>
    <w:rsid w:val="00117FD8"/>
    <w:rsid w:val="00120B29"/>
    <w:rsid w:val="001232C2"/>
    <w:rsid w:val="0012337E"/>
    <w:rsid w:val="001247DC"/>
    <w:rsid w:val="001256A3"/>
    <w:rsid w:val="00125D21"/>
    <w:rsid w:val="00133E0C"/>
    <w:rsid w:val="00133F50"/>
    <w:rsid w:val="00134382"/>
    <w:rsid w:val="00135274"/>
    <w:rsid w:val="00136152"/>
    <w:rsid w:val="00136DE6"/>
    <w:rsid w:val="001377E5"/>
    <w:rsid w:val="0014031D"/>
    <w:rsid w:val="001440F7"/>
    <w:rsid w:val="0014621C"/>
    <w:rsid w:val="001500A2"/>
    <w:rsid w:val="00150466"/>
    <w:rsid w:val="00150E75"/>
    <w:rsid w:val="00151486"/>
    <w:rsid w:val="00152C3F"/>
    <w:rsid w:val="00153642"/>
    <w:rsid w:val="00154658"/>
    <w:rsid w:val="001559A0"/>
    <w:rsid w:val="00156334"/>
    <w:rsid w:val="00156B5C"/>
    <w:rsid w:val="001604AD"/>
    <w:rsid w:val="00160A85"/>
    <w:rsid w:val="00160D6F"/>
    <w:rsid w:val="00162838"/>
    <w:rsid w:val="001636BF"/>
    <w:rsid w:val="00164FF1"/>
    <w:rsid w:val="00165239"/>
    <w:rsid w:val="00165425"/>
    <w:rsid w:val="00166244"/>
    <w:rsid w:val="00170310"/>
    <w:rsid w:val="00171B5D"/>
    <w:rsid w:val="001723BA"/>
    <w:rsid w:val="001745EF"/>
    <w:rsid w:val="001756EF"/>
    <w:rsid w:val="00176C9F"/>
    <w:rsid w:val="00176E15"/>
    <w:rsid w:val="00176F65"/>
    <w:rsid w:val="001819E7"/>
    <w:rsid w:val="00182655"/>
    <w:rsid w:val="00183026"/>
    <w:rsid w:val="00184562"/>
    <w:rsid w:val="00184711"/>
    <w:rsid w:val="001850DE"/>
    <w:rsid w:val="00186B23"/>
    <w:rsid w:val="00186B78"/>
    <w:rsid w:val="00191CC7"/>
    <w:rsid w:val="001931C8"/>
    <w:rsid w:val="001938C6"/>
    <w:rsid w:val="00195433"/>
    <w:rsid w:val="00195BB4"/>
    <w:rsid w:val="00196A90"/>
    <w:rsid w:val="001A1351"/>
    <w:rsid w:val="001A413F"/>
    <w:rsid w:val="001A4628"/>
    <w:rsid w:val="001A4A79"/>
    <w:rsid w:val="001A5D86"/>
    <w:rsid w:val="001A6072"/>
    <w:rsid w:val="001A7039"/>
    <w:rsid w:val="001A7360"/>
    <w:rsid w:val="001A7CE8"/>
    <w:rsid w:val="001B0559"/>
    <w:rsid w:val="001B1F32"/>
    <w:rsid w:val="001B23A0"/>
    <w:rsid w:val="001B3639"/>
    <w:rsid w:val="001B4320"/>
    <w:rsid w:val="001B6440"/>
    <w:rsid w:val="001B65E4"/>
    <w:rsid w:val="001C0ED7"/>
    <w:rsid w:val="001C1BBA"/>
    <w:rsid w:val="001C30ED"/>
    <w:rsid w:val="001C4631"/>
    <w:rsid w:val="001C47F2"/>
    <w:rsid w:val="001C7A35"/>
    <w:rsid w:val="001D0A70"/>
    <w:rsid w:val="001D0ACE"/>
    <w:rsid w:val="001D0EFA"/>
    <w:rsid w:val="001D2124"/>
    <w:rsid w:val="001D50A3"/>
    <w:rsid w:val="001D6F41"/>
    <w:rsid w:val="001D775C"/>
    <w:rsid w:val="001E12EB"/>
    <w:rsid w:val="001E1E85"/>
    <w:rsid w:val="001E22D5"/>
    <w:rsid w:val="001E30B2"/>
    <w:rsid w:val="001E46A0"/>
    <w:rsid w:val="001E4E8E"/>
    <w:rsid w:val="001E575E"/>
    <w:rsid w:val="001E72DD"/>
    <w:rsid w:val="001E742F"/>
    <w:rsid w:val="001F113F"/>
    <w:rsid w:val="001F2A8D"/>
    <w:rsid w:val="001F2E91"/>
    <w:rsid w:val="001F5800"/>
    <w:rsid w:val="001F5AB5"/>
    <w:rsid w:val="001F5E9C"/>
    <w:rsid w:val="001F7119"/>
    <w:rsid w:val="001F7337"/>
    <w:rsid w:val="0020035B"/>
    <w:rsid w:val="00200CC4"/>
    <w:rsid w:val="00200DDB"/>
    <w:rsid w:val="00202A14"/>
    <w:rsid w:val="00203587"/>
    <w:rsid w:val="0020444E"/>
    <w:rsid w:val="002048AA"/>
    <w:rsid w:val="00204CB4"/>
    <w:rsid w:val="0020580B"/>
    <w:rsid w:val="002058B5"/>
    <w:rsid w:val="002059B1"/>
    <w:rsid w:val="00206897"/>
    <w:rsid w:val="00206DB3"/>
    <w:rsid w:val="00206E53"/>
    <w:rsid w:val="00211F2B"/>
    <w:rsid w:val="002121F4"/>
    <w:rsid w:val="002125C8"/>
    <w:rsid w:val="0021330C"/>
    <w:rsid w:val="00213759"/>
    <w:rsid w:val="0021409D"/>
    <w:rsid w:val="00214BC0"/>
    <w:rsid w:val="002169D6"/>
    <w:rsid w:val="00221F0F"/>
    <w:rsid w:val="00223A63"/>
    <w:rsid w:val="002247C7"/>
    <w:rsid w:val="0022526E"/>
    <w:rsid w:val="00225778"/>
    <w:rsid w:val="002302FA"/>
    <w:rsid w:val="0023293B"/>
    <w:rsid w:val="002332CC"/>
    <w:rsid w:val="00233716"/>
    <w:rsid w:val="00233EC9"/>
    <w:rsid w:val="00234ED9"/>
    <w:rsid w:val="002356C7"/>
    <w:rsid w:val="00235FFB"/>
    <w:rsid w:val="00236B7C"/>
    <w:rsid w:val="00237AD6"/>
    <w:rsid w:val="002402BC"/>
    <w:rsid w:val="002409E2"/>
    <w:rsid w:val="00240A4C"/>
    <w:rsid w:val="00241369"/>
    <w:rsid w:val="00241A82"/>
    <w:rsid w:val="0024207C"/>
    <w:rsid w:val="0024253E"/>
    <w:rsid w:val="00242735"/>
    <w:rsid w:val="00242EB6"/>
    <w:rsid w:val="00242FE6"/>
    <w:rsid w:val="00243F1E"/>
    <w:rsid w:val="00244AC7"/>
    <w:rsid w:val="002468B0"/>
    <w:rsid w:val="002469B5"/>
    <w:rsid w:val="002477DA"/>
    <w:rsid w:val="002509EA"/>
    <w:rsid w:val="00250A87"/>
    <w:rsid w:val="00251120"/>
    <w:rsid w:val="00251F84"/>
    <w:rsid w:val="00252E24"/>
    <w:rsid w:val="00253162"/>
    <w:rsid w:val="00253B99"/>
    <w:rsid w:val="00257903"/>
    <w:rsid w:val="00260030"/>
    <w:rsid w:val="00261F60"/>
    <w:rsid w:val="002622C4"/>
    <w:rsid w:val="00263B66"/>
    <w:rsid w:val="00263DA7"/>
    <w:rsid w:val="00264927"/>
    <w:rsid w:val="0026705E"/>
    <w:rsid w:val="002700F4"/>
    <w:rsid w:val="0027069A"/>
    <w:rsid w:val="0027121A"/>
    <w:rsid w:val="002731E5"/>
    <w:rsid w:val="00274661"/>
    <w:rsid w:val="002746BF"/>
    <w:rsid w:val="00275430"/>
    <w:rsid w:val="002754D6"/>
    <w:rsid w:val="002756F7"/>
    <w:rsid w:val="00275BBE"/>
    <w:rsid w:val="00277BEF"/>
    <w:rsid w:val="002802D0"/>
    <w:rsid w:val="00280377"/>
    <w:rsid w:val="002814A3"/>
    <w:rsid w:val="00281984"/>
    <w:rsid w:val="00282FE7"/>
    <w:rsid w:val="00283363"/>
    <w:rsid w:val="00284C49"/>
    <w:rsid w:val="00285384"/>
    <w:rsid w:val="002902F4"/>
    <w:rsid w:val="00290823"/>
    <w:rsid w:val="00290C68"/>
    <w:rsid w:val="00291D44"/>
    <w:rsid w:val="002926B5"/>
    <w:rsid w:val="00292758"/>
    <w:rsid w:val="002927BD"/>
    <w:rsid w:val="00292E0E"/>
    <w:rsid w:val="002941CC"/>
    <w:rsid w:val="002962C2"/>
    <w:rsid w:val="0029758D"/>
    <w:rsid w:val="002A01BE"/>
    <w:rsid w:val="002A0577"/>
    <w:rsid w:val="002A12DB"/>
    <w:rsid w:val="002A1520"/>
    <w:rsid w:val="002A175D"/>
    <w:rsid w:val="002A3D21"/>
    <w:rsid w:val="002A57B1"/>
    <w:rsid w:val="002A5861"/>
    <w:rsid w:val="002A7450"/>
    <w:rsid w:val="002B0A70"/>
    <w:rsid w:val="002B1D74"/>
    <w:rsid w:val="002B218D"/>
    <w:rsid w:val="002B2C4C"/>
    <w:rsid w:val="002B5A57"/>
    <w:rsid w:val="002B60EE"/>
    <w:rsid w:val="002B6940"/>
    <w:rsid w:val="002B6F63"/>
    <w:rsid w:val="002B7460"/>
    <w:rsid w:val="002C036A"/>
    <w:rsid w:val="002C0967"/>
    <w:rsid w:val="002C1D54"/>
    <w:rsid w:val="002C3501"/>
    <w:rsid w:val="002C4CC8"/>
    <w:rsid w:val="002C4E3B"/>
    <w:rsid w:val="002C7DC0"/>
    <w:rsid w:val="002D11E9"/>
    <w:rsid w:val="002D239D"/>
    <w:rsid w:val="002D2F0E"/>
    <w:rsid w:val="002D4550"/>
    <w:rsid w:val="002D538D"/>
    <w:rsid w:val="002D71D6"/>
    <w:rsid w:val="002D7718"/>
    <w:rsid w:val="002E0BB9"/>
    <w:rsid w:val="002E1CAA"/>
    <w:rsid w:val="002E1F9E"/>
    <w:rsid w:val="002E2341"/>
    <w:rsid w:val="002E5176"/>
    <w:rsid w:val="002E580F"/>
    <w:rsid w:val="002E5CF0"/>
    <w:rsid w:val="002E67AA"/>
    <w:rsid w:val="002E6A08"/>
    <w:rsid w:val="002E746D"/>
    <w:rsid w:val="002F08B7"/>
    <w:rsid w:val="002F1DEF"/>
    <w:rsid w:val="002F3862"/>
    <w:rsid w:val="002F38CE"/>
    <w:rsid w:val="002F5E42"/>
    <w:rsid w:val="002F6AB3"/>
    <w:rsid w:val="002F6F77"/>
    <w:rsid w:val="0030125C"/>
    <w:rsid w:val="00301BA3"/>
    <w:rsid w:val="0030257C"/>
    <w:rsid w:val="00302A17"/>
    <w:rsid w:val="003057A6"/>
    <w:rsid w:val="003058CE"/>
    <w:rsid w:val="003069BE"/>
    <w:rsid w:val="0031039C"/>
    <w:rsid w:val="003112D7"/>
    <w:rsid w:val="003132C3"/>
    <w:rsid w:val="00315919"/>
    <w:rsid w:val="0031599E"/>
    <w:rsid w:val="0031601B"/>
    <w:rsid w:val="00316053"/>
    <w:rsid w:val="003200C5"/>
    <w:rsid w:val="003213AA"/>
    <w:rsid w:val="00321952"/>
    <w:rsid w:val="00321C7E"/>
    <w:rsid w:val="00322890"/>
    <w:rsid w:val="00323198"/>
    <w:rsid w:val="00323206"/>
    <w:rsid w:val="0032372C"/>
    <w:rsid w:val="00324315"/>
    <w:rsid w:val="00324651"/>
    <w:rsid w:val="00324991"/>
    <w:rsid w:val="00324BFC"/>
    <w:rsid w:val="00325C8D"/>
    <w:rsid w:val="00327D86"/>
    <w:rsid w:val="00330031"/>
    <w:rsid w:val="00330B67"/>
    <w:rsid w:val="00331628"/>
    <w:rsid w:val="00331DB3"/>
    <w:rsid w:val="003338A9"/>
    <w:rsid w:val="00333A0A"/>
    <w:rsid w:val="003340D6"/>
    <w:rsid w:val="00334CD2"/>
    <w:rsid w:val="00334E8C"/>
    <w:rsid w:val="003356E5"/>
    <w:rsid w:val="003358ED"/>
    <w:rsid w:val="00335D05"/>
    <w:rsid w:val="00335DA2"/>
    <w:rsid w:val="003360AD"/>
    <w:rsid w:val="003361D2"/>
    <w:rsid w:val="00336A19"/>
    <w:rsid w:val="00336C77"/>
    <w:rsid w:val="00337226"/>
    <w:rsid w:val="003374BC"/>
    <w:rsid w:val="0033756D"/>
    <w:rsid w:val="00337C2A"/>
    <w:rsid w:val="003400FB"/>
    <w:rsid w:val="00340C5B"/>
    <w:rsid w:val="0034173D"/>
    <w:rsid w:val="003417FC"/>
    <w:rsid w:val="0034197A"/>
    <w:rsid w:val="00341C48"/>
    <w:rsid w:val="00341E33"/>
    <w:rsid w:val="00342589"/>
    <w:rsid w:val="00343969"/>
    <w:rsid w:val="003446B8"/>
    <w:rsid w:val="00345088"/>
    <w:rsid w:val="0034633B"/>
    <w:rsid w:val="00346471"/>
    <w:rsid w:val="00346993"/>
    <w:rsid w:val="0035209D"/>
    <w:rsid w:val="00352B0A"/>
    <w:rsid w:val="0035342E"/>
    <w:rsid w:val="00353453"/>
    <w:rsid w:val="00354215"/>
    <w:rsid w:val="003542C9"/>
    <w:rsid w:val="00354C16"/>
    <w:rsid w:val="0035585C"/>
    <w:rsid w:val="00356239"/>
    <w:rsid w:val="00356429"/>
    <w:rsid w:val="003566D0"/>
    <w:rsid w:val="00356738"/>
    <w:rsid w:val="0035679E"/>
    <w:rsid w:val="003567D4"/>
    <w:rsid w:val="003576DF"/>
    <w:rsid w:val="003609C9"/>
    <w:rsid w:val="00360B99"/>
    <w:rsid w:val="00360DB1"/>
    <w:rsid w:val="0036295A"/>
    <w:rsid w:val="003630B8"/>
    <w:rsid w:val="003635C0"/>
    <w:rsid w:val="00364F13"/>
    <w:rsid w:val="00365948"/>
    <w:rsid w:val="00366339"/>
    <w:rsid w:val="003714BA"/>
    <w:rsid w:val="003728C6"/>
    <w:rsid w:val="0037688D"/>
    <w:rsid w:val="003770DE"/>
    <w:rsid w:val="0037760F"/>
    <w:rsid w:val="00382DDD"/>
    <w:rsid w:val="00382F72"/>
    <w:rsid w:val="00385165"/>
    <w:rsid w:val="00387550"/>
    <w:rsid w:val="00387593"/>
    <w:rsid w:val="003903C7"/>
    <w:rsid w:val="003918D8"/>
    <w:rsid w:val="003926F4"/>
    <w:rsid w:val="003941B3"/>
    <w:rsid w:val="003944CD"/>
    <w:rsid w:val="0039456E"/>
    <w:rsid w:val="0039560D"/>
    <w:rsid w:val="003A04DA"/>
    <w:rsid w:val="003A085E"/>
    <w:rsid w:val="003A112B"/>
    <w:rsid w:val="003A1989"/>
    <w:rsid w:val="003A2070"/>
    <w:rsid w:val="003A2F99"/>
    <w:rsid w:val="003A343A"/>
    <w:rsid w:val="003A73AE"/>
    <w:rsid w:val="003B0711"/>
    <w:rsid w:val="003B0852"/>
    <w:rsid w:val="003B1167"/>
    <w:rsid w:val="003B214D"/>
    <w:rsid w:val="003B2D68"/>
    <w:rsid w:val="003B4293"/>
    <w:rsid w:val="003B5C6C"/>
    <w:rsid w:val="003B5F66"/>
    <w:rsid w:val="003B60FF"/>
    <w:rsid w:val="003B75D6"/>
    <w:rsid w:val="003C013B"/>
    <w:rsid w:val="003C363A"/>
    <w:rsid w:val="003C465F"/>
    <w:rsid w:val="003C6C43"/>
    <w:rsid w:val="003D05B3"/>
    <w:rsid w:val="003D09AF"/>
    <w:rsid w:val="003D1196"/>
    <w:rsid w:val="003D2564"/>
    <w:rsid w:val="003D3605"/>
    <w:rsid w:val="003D39F0"/>
    <w:rsid w:val="003D3DED"/>
    <w:rsid w:val="003D420B"/>
    <w:rsid w:val="003D6C0B"/>
    <w:rsid w:val="003E0267"/>
    <w:rsid w:val="003E2AD2"/>
    <w:rsid w:val="003E322B"/>
    <w:rsid w:val="003E3ADE"/>
    <w:rsid w:val="003E5E8C"/>
    <w:rsid w:val="003E66F2"/>
    <w:rsid w:val="003E6D6A"/>
    <w:rsid w:val="003F013B"/>
    <w:rsid w:val="003F20E1"/>
    <w:rsid w:val="003F4713"/>
    <w:rsid w:val="003F5130"/>
    <w:rsid w:val="003F61BC"/>
    <w:rsid w:val="003F6E5F"/>
    <w:rsid w:val="00401A65"/>
    <w:rsid w:val="004035F7"/>
    <w:rsid w:val="00403D55"/>
    <w:rsid w:val="00404EC1"/>
    <w:rsid w:val="00405722"/>
    <w:rsid w:val="004058A3"/>
    <w:rsid w:val="00405A20"/>
    <w:rsid w:val="00405BF3"/>
    <w:rsid w:val="00405C91"/>
    <w:rsid w:val="004062EF"/>
    <w:rsid w:val="00407478"/>
    <w:rsid w:val="004074C3"/>
    <w:rsid w:val="0040799E"/>
    <w:rsid w:val="00407C9E"/>
    <w:rsid w:val="004148DE"/>
    <w:rsid w:val="00414E2B"/>
    <w:rsid w:val="004150AA"/>
    <w:rsid w:val="00415E71"/>
    <w:rsid w:val="00416B86"/>
    <w:rsid w:val="00420460"/>
    <w:rsid w:val="00421103"/>
    <w:rsid w:val="0042437D"/>
    <w:rsid w:val="00424761"/>
    <w:rsid w:val="0042537E"/>
    <w:rsid w:val="00430C82"/>
    <w:rsid w:val="004312B6"/>
    <w:rsid w:val="0043146D"/>
    <w:rsid w:val="00432120"/>
    <w:rsid w:val="00432271"/>
    <w:rsid w:val="00432D36"/>
    <w:rsid w:val="004338C3"/>
    <w:rsid w:val="00434521"/>
    <w:rsid w:val="004404EF"/>
    <w:rsid w:val="004407CD"/>
    <w:rsid w:val="00445349"/>
    <w:rsid w:val="004469B4"/>
    <w:rsid w:val="004503EF"/>
    <w:rsid w:val="004506AD"/>
    <w:rsid w:val="0045111B"/>
    <w:rsid w:val="00451A61"/>
    <w:rsid w:val="00452303"/>
    <w:rsid w:val="00453381"/>
    <w:rsid w:val="0045387E"/>
    <w:rsid w:val="00454F13"/>
    <w:rsid w:val="00455547"/>
    <w:rsid w:val="00455CD4"/>
    <w:rsid w:val="00456413"/>
    <w:rsid w:val="00456957"/>
    <w:rsid w:val="00456C61"/>
    <w:rsid w:val="00460A1C"/>
    <w:rsid w:val="00462146"/>
    <w:rsid w:val="0046253A"/>
    <w:rsid w:val="00463356"/>
    <w:rsid w:val="004633E8"/>
    <w:rsid w:val="00463491"/>
    <w:rsid w:val="0047413E"/>
    <w:rsid w:val="0047551F"/>
    <w:rsid w:val="004760AF"/>
    <w:rsid w:val="00476C1A"/>
    <w:rsid w:val="00477136"/>
    <w:rsid w:val="00477680"/>
    <w:rsid w:val="00477684"/>
    <w:rsid w:val="00480072"/>
    <w:rsid w:val="00480B84"/>
    <w:rsid w:val="004811D4"/>
    <w:rsid w:val="00481817"/>
    <w:rsid w:val="00481BA8"/>
    <w:rsid w:val="00482556"/>
    <w:rsid w:val="00483052"/>
    <w:rsid w:val="00483923"/>
    <w:rsid w:val="00483FA9"/>
    <w:rsid w:val="00484C2B"/>
    <w:rsid w:val="0048593D"/>
    <w:rsid w:val="004868A8"/>
    <w:rsid w:val="004869D8"/>
    <w:rsid w:val="00487B7E"/>
    <w:rsid w:val="0049046E"/>
    <w:rsid w:val="00493DFC"/>
    <w:rsid w:val="0049449B"/>
    <w:rsid w:val="00494D49"/>
    <w:rsid w:val="004965FF"/>
    <w:rsid w:val="004971C1"/>
    <w:rsid w:val="004A1F0E"/>
    <w:rsid w:val="004A2C41"/>
    <w:rsid w:val="004A398C"/>
    <w:rsid w:val="004A455C"/>
    <w:rsid w:val="004A479A"/>
    <w:rsid w:val="004A485D"/>
    <w:rsid w:val="004A5238"/>
    <w:rsid w:val="004A611B"/>
    <w:rsid w:val="004A7042"/>
    <w:rsid w:val="004B00FA"/>
    <w:rsid w:val="004B13E3"/>
    <w:rsid w:val="004B2C2B"/>
    <w:rsid w:val="004B2C81"/>
    <w:rsid w:val="004B2FBB"/>
    <w:rsid w:val="004B469A"/>
    <w:rsid w:val="004C09D0"/>
    <w:rsid w:val="004C3C36"/>
    <w:rsid w:val="004C4938"/>
    <w:rsid w:val="004C4C69"/>
    <w:rsid w:val="004C4DD6"/>
    <w:rsid w:val="004C4E9E"/>
    <w:rsid w:val="004C4F6D"/>
    <w:rsid w:val="004C5CE5"/>
    <w:rsid w:val="004C65A0"/>
    <w:rsid w:val="004C7631"/>
    <w:rsid w:val="004C77B6"/>
    <w:rsid w:val="004D08FE"/>
    <w:rsid w:val="004D16F7"/>
    <w:rsid w:val="004D18EA"/>
    <w:rsid w:val="004D1ACE"/>
    <w:rsid w:val="004D1D44"/>
    <w:rsid w:val="004D204C"/>
    <w:rsid w:val="004D2F78"/>
    <w:rsid w:val="004D3395"/>
    <w:rsid w:val="004D54CA"/>
    <w:rsid w:val="004D54EE"/>
    <w:rsid w:val="004D5A5B"/>
    <w:rsid w:val="004D5A94"/>
    <w:rsid w:val="004D5AAD"/>
    <w:rsid w:val="004D5BD3"/>
    <w:rsid w:val="004D65B3"/>
    <w:rsid w:val="004E4C41"/>
    <w:rsid w:val="004E4D5C"/>
    <w:rsid w:val="004E5525"/>
    <w:rsid w:val="004E55FA"/>
    <w:rsid w:val="004E7B46"/>
    <w:rsid w:val="004F090D"/>
    <w:rsid w:val="004F11D2"/>
    <w:rsid w:val="004F5281"/>
    <w:rsid w:val="004F6185"/>
    <w:rsid w:val="004F6B35"/>
    <w:rsid w:val="004F6DBC"/>
    <w:rsid w:val="004F7A84"/>
    <w:rsid w:val="00500EBB"/>
    <w:rsid w:val="00501EB1"/>
    <w:rsid w:val="005024D9"/>
    <w:rsid w:val="0050350B"/>
    <w:rsid w:val="00503DA9"/>
    <w:rsid w:val="005052B9"/>
    <w:rsid w:val="00505AE2"/>
    <w:rsid w:val="0051070C"/>
    <w:rsid w:val="00512F64"/>
    <w:rsid w:val="00513611"/>
    <w:rsid w:val="0051405F"/>
    <w:rsid w:val="00514E45"/>
    <w:rsid w:val="00514EB6"/>
    <w:rsid w:val="0051595B"/>
    <w:rsid w:val="00516263"/>
    <w:rsid w:val="00516DE5"/>
    <w:rsid w:val="00516ED9"/>
    <w:rsid w:val="00516FB1"/>
    <w:rsid w:val="00520461"/>
    <w:rsid w:val="00522DDB"/>
    <w:rsid w:val="005255DF"/>
    <w:rsid w:val="00526E2B"/>
    <w:rsid w:val="005275D8"/>
    <w:rsid w:val="00527CE6"/>
    <w:rsid w:val="00531582"/>
    <w:rsid w:val="005316DB"/>
    <w:rsid w:val="00534401"/>
    <w:rsid w:val="005356DC"/>
    <w:rsid w:val="00536CF0"/>
    <w:rsid w:val="00540708"/>
    <w:rsid w:val="0054097C"/>
    <w:rsid w:val="00540EE3"/>
    <w:rsid w:val="005417FA"/>
    <w:rsid w:val="00543D50"/>
    <w:rsid w:val="00544489"/>
    <w:rsid w:val="00544FB7"/>
    <w:rsid w:val="005464CD"/>
    <w:rsid w:val="00551F22"/>
    <w:rsid w:val="00552357"/>
    <w:rsid w:val="0055448A"/>
    <w:rsid w:val="0055495F"/>
    <w:rsid w:val="00554B4F"/>
    <w:rsid w:val="0055513D"/>
    <w:rsid w:val="00555339"/>
    <w:rsid w:val="00555FA2"/>
    <w:rsid w:val="0055669D"/>
    <w:rsid w:val="00557164"/>
    <w:rsid w:val="0055727E"/>
    <w:rsid w:val="00561DD6"/>
    <w:rsid w:val="00563E89"/>
    <w:rsid w:val="00565719"/>
    <w:rsid w:val="00570FDA"/>
    <w:rsid w:val="005713D9"/>
    <w:rsid w:val="0057334F"/>
    <w:rsid w:val="005740B2"/>
    <w:rsid w:val="00574250"/>
    <w:rsid w:val="005750A1"/>
    <w:rsid w:val="0057547A"/>
    <w:rsid w:val="00575A6D"/>
    <w:rsid w:val="00575C18"/>
    <w:rsid w:val="00575CD2"/>
    <w:rsid w:val="005764AB"/>
    <w:rsid w:val="00576A04"/>
    <w:rsid w:val="00576CCE"/>
    <w:rsid w:val="005809AA"/>
    <w:rsid w:val="00580B52"/>
    <w:rsid w:val="005811CF"/>
    <w:rsid w:val="0058462B"/>
    <w:rsid w:val="0058635B"/>
    <w:rsid w:val="00586455"/>
    <w:rsid w:val="005864F4"/>
    <w:rsid w:val="005867FB"/>
    <w:rsid w:val="00590100"/>
    <w:rsid w:val="00590BE3"/>
    <w:rsid w:val="00592014"/>
    <w:rsid w:val="005929A0"/>
    <w:rsid w:val="0059344C"/>
    <w:rsid w:val="00593A68"/>
    <w:rsid w:val="0059570D"/>
    <w:rsid w:val="00595B91"/>
    <w:rsid w:val="0059646B"/>
    <w:rsid w:val="005970DA"/>
    <w:rsid w:val="005973EB"/>
    <w:rsid w:val="005A126C"/>
    <w:rsid w:val="005A164C"/>
    <w:rsid w:val="005A16EF"/>
    <w:rsid w:val="005A19FD"/>
    <w:rsid w:val="005A464F"/>
    <w:rsid w:val="005A53BB"/>
    <w:rsid w:val="005A7CDE"/>
    <w:rsid w:val="005B000C"/>
    <w:rsid w:val="005B0CAC"/>
    <w:rsid w:val="005B2FB1"/>
    <w:rsid w:val="005B328A"/>
    <w:rsid w:val="005B40C8"/>
    <w:rsid w:val="005B4CF9"/>
    <w:rsid w:val="005B5147"/>
    <w:rsid w:val="005B51AB"/>
    <w:rsid w:val="005B5812"/>
    <w:rsid w:val="005B618D"/>
    <w:rsid w:val="005B74D6"/>
    <w:rsid w:val="005B7647"/>
    <w:rsid w:val="005C0635"/>
    <w:rsid w:val="005C3B2F"/>
    <w:rsid w:val="005C6241"/>
    <w:rsid w:val="005D0241"/>
    <w:rsid w:val="005D1B29"/>
    <w:rsid w:val="005D2F37"/>
    <w:rsid w:val="005D313D"/>
    <w:rsid w:val="005D385F"/>
    <w:rsid w:val="005D5624"/>
    <w:rsid w:val="005D60BC"/>
    <w:rsid w:val="005D65BA"/>
    <w:rsid w:val="005E0563"/>
    <w:rsid w:val="005E1173"/>
    <w:rsid w:val="005E1413"/>
    <w:rsid w:val="005E2154"/>
    <w:rsid w:val="005E2837"/>
    <w:rsid w:val="005E383E"/>
    <w:rsid w:val="005E4086"/>
    <w:rsid w:val="005E420F"/>
    <w:rsid w:val="005E5C82"/>
    <w:rsid w:val="005E5FB7"/>
    <w:rsid w:val="005E7119"/>
    <w:rsid w:val="005F036D"/>
    <w:rsid w:val="005F15C0"/>
    <w:rsid w:val="005F62D2"/>
    <w:rsid w:val="005F70D1"/>
    <w:rsid w:val="005F7C62"/>
    <w:rsid w:val="0060017B"/>
    <w:rsid w:val="00601D9A"/>
    <w:rsid w:val="006029B8"/>
    <w:rsid w:val="0060353B"/>
    <w:rsid w:val="006054B1"/>
    <w:rsid w:val="00607D2F"/>
    <w:rsid w:val="00607D5E"/>
    <w:rsid w:val="00610676"/>
    <w:rsid w:val="006107A2"/>
    <w:rsid w:val="00610BBB"/>
    <w:rsid w:val="00611E81"/>
    <w:rsid w:val="00613600"/>
    <w:rsid w:val="006159BC"/>
    <w:rsid w:val="006167F7"/>
    <w:rsid w:val="006168E9"/>
    <w:rsid w:val="006177E3"/>
    <w:rsid w:val="00617A68"/>
    <w:rsid w:val="00620A04"/>
    <w:rsid w:val="0062167D"/>
    <w:rsid w:val="00621D56"/>
    <w:rsid w:val="00622E91"/>
    <w:rsid w:val="0062318A"/>
    <w:rsid w:val="00625057"/>
    <w:rsid w:val="0062514B"/>
    <w:rsid w:val="00625252"/>
    <w:rsid w:val="00625952"/>
    <w:rsid w:val="0062617B"/>
    <w:rsid w:val="00626B1B"/>
    <w:rsid w:val="00627682"/>
    <w:rsid w:val="00627DF1"/>
    <w:rsid w:val="006313F9"/>
    <w:rsid w:val="0063154D"/>
    <w:rsid w:val="00631D33"/>
    <w:rsid w:val="006345A4"/>
    <w:rsid w:val="006348A1"/>
    <w:rsid w:val="00634B31"/>
    <w:rsid w:val="00637A53"/>
    <w:rsid w:val="00641191"/>
    <w:rsid w:val="006430F8"/>
    <w:rsid w:val="006434FA"/>
    <w:rsid w:val="00643A46"/>
    <w:rsid w:val="0064430F"/>
    <w:rsid w:val="00644F0A"/>
    <w:rsid w:val="00645ECF"/>
    <w:rsid w:val="0064731B"/>
    <w:rsid w:val="0064776B"/>
    <w:rsid w:val="00652894"/>
    <w:rsid w:val="0065296E"/>
    <w:rsid w:val="00652C68"/>
    <w:rsid w:val="00653449"/>
    <w:rsid w:val="00654437"/>
    <w:rsid w:val="00654AAA"/>
    <w:rsid w:val="00654B8B"/>
    <w:rsid w:val="00654F6E"/>
    <w:rsid w:val="00655C64"/>
    <w:rsid w:val="0065729B"/>
    <w:rsid w:val="00657DD4"/>
    <w:rsid w:val="00657F33"/>
    <w:rsid w:val="00660A49"/>
    <w:rsid w:val="00661217"/>
    <w:rsid w:val="00661808"/>
    <w:rsid w:val="00663D88"/>
    <w:rsid w:val="0066512C"/>
    <w:rsid w:val="006656F3"/>
    <w:rsid w:val="00665B0D"/>
    <w:rsid w:val="00665E84"/>
    <w:rsid w:val="0066680C"/>
    <w:rsid w:val="00666E08"/>
    <w:rsid w:val="0066722D"/>
    <w:rsid w:val="006673AC"/>
    <w:rsid w:val="00670165"/>
    <w:rsid w:val="0067058C"/>
    <w:rsid w:val="006711AA"/>
    <w:rsid w:val="0067213C"/>
    <w:rsid w:val="00672A39"/>
    <w:rsid w:val="00672CEE"/>
    <w:rsid w:val="006730BF"/>
    <w:rsid w:val="00673262"/>
    <w:rsid w:val="006734E9"/>
    <w:rsid w:val="0067544B"/>
    <w:rsid w:val="006808BA"/>
    <w:rsid w:val="00680BE7"/>
    <w:rsid w:val="0068309D"/>
    <w:rsid w:val="006836C4"/>
    <w:rsid w:val="006843C3"/>
    <w:rsid w:val="006857D6"/>
    <w:rsid w:val="006875B1"/>
    <w:rsid w:val="00687EE5"/>
    <w:rsid w:val="006900A4"/>
    <w:rsid w:val="0069010B"/>
    <w:rsid w:val="00691062"/>
    <w:rsid w:val="00691D08"/>
    <w:rsid w:val="006932D1"/>
    <w:rsid w:val="006941AB"/>
    <w:rsid w:val="00696FD0"/>
    <w:rsid w:val="006977A1"/>
    <w:rsid w:val="006A0300"/>
    <w:rsid w:val="006A0D2A"/>
    <w:rsid w:val="006A3447"/>
    <w:rsid w:val="006A3B00"/>
    <w:rsid w:val="006A4500"/>
    <w:rsid w:val="006A4A34"/>
    <w:rsid w:val="006A7D4F"/>
    <w:rsid w:val="006B0915"/>
    <w:rsid w:val="006B10BF"/>
    <w:rsid w:val="006B462A"/>
    <w:rsid w:val="006B4921"/>
    <w:rsid w:val="006B4E51"/>
    <w:rsid w:val="006B5946"/>
    <w:rsid w:val="006B59AA"/>
    <w:rsid w:val="006B5DC5"/>
    <w:rsid w:val="006B674A"/>
    <w:rsid w:val="006B79D6"/>
    <w:rsid w:val="006C1336"/>
    <w:rsid w:val="006C1B53"/>
    <w:rsid w:val="006C3503"/>
    <w:rsid w:val="006C3AD2"/>
    <w:rsid w:val="006C46FA"/>
    <w:rsid w:val="006C4D93"/>
    <w:rsid w:val="006C70A9"/>
    <w:rsid w:val="006C746E"/>
    <w:rsid w:val="006C7A23"/>
    <w:rsid w:val="006D16A2"/>
    <w:rsid w:val="006D223F"/>
    <w:rsid w:val="006D34C9"/>
    <w:rsid w:val="006D6B07"/>
    <w:rsid w:val="006E0BF6"/>
    <w:rsid w:val="006E0FD3"/>
    <w:rsid w:val="006E1211"/>
    <w:rsid w:val="006E28B0"/>
    <w:rsid w:val="006E2ACF"/>
    <w:rsid w:val="006E2D97"/>
    <w:rsid w:val="006E3505"/>
    <w:rsid w:val="006E3CD4"/>
    <w:rsid w:val="006E6624"/>
    <w:rsid w:val="006E6AE2"/>
    <w:rsid w:val="006E6EE0"/>
    <w:rsid w:val="006F13BB"/>
    <w:rsid w:val="006F2591"/>
    <w:rsid w:val="006F25BC"/>
    <w:rsid w:val="006F3996"/>
    <w:rsid w:val="006F482B"/>
    <w:rsid w:val="006F4FE5"/>
    <w:rsid w:val="006F5613"/>
    <w:rsid w:val="006F5C6C"/>
    <w:rsid w:val="006F7B2E"/>
    <w:rsid w:val="00700D31"/>
    <w:rsid w:val="0070429E"/>
    <w:rsid w:val="00704831"/>
    <w:rsid w:val="007051CD"/>
    <w:rsid w:val="00705D37"/>
    <w:rsid w:val="007071AD"/>
    <w:rsid w:val="007071B7"/>
    <w:rsid w:val="00707E07"/>
    <w:rsid w:val="007100E8"/>
    <w:rsid w:val="00710EE4"/>
    <w:rsid w:val="00711E52"/>
    <w:rsid w:val="00712CEA"/>
    <w:rsid w:val="00713133"/>
    <w:rsid w:val="007138E6"/>
    <w:rsid w:val="0071462E"/>
    <w:rsid w:val="007155A0"/>
    <w:rsid w:val="00717D68"/>
    <w:rsid w:val="00720813"/>
    <w:rsid w:val="00720E5F"/>
    <w:rsid w:val="00721DBE"/>
    <w:rsid w:val="00721E81"/>
    <w:rsid w:val="00722647"/>
    <w:rsid w:val="0072265A"/>
    <w:rsid w:val="00723148"/>
    <w:rsid w:val="00726332"/>
    <w:rsid w:val="00726E4C"/>
    <w:rsid w:val="0072714B"/>
    <w:rsid w:val="00727927"/>
    <w:rsid w:val="00727B85"/>
    <w:rsid w:val="00727F64"/>
    <w:rsid w:val="00730AA3"/>
    <w:rsid w:val="00731C85"/>
    <w:rsid w:val="0073223F"/>
    <w:rsid w:val="007329FF"/>
    <w:rsid w:val="00733A60"/>
    <w:rsid w:val="00736496"/>
    <w:rsid w:val="007373A0"/>
    <w:rsid w:val="007402CD"/>
    <w:rsid w:val="00740904"/>
    <w:rsid w:val="00740AA4"/>
    <w:rsid w:val="00742FE2"/>
    <w:rsid w:val="00744A33"/>
    <w:rsid w:val="00744C45"/>
    <w:rsid w:val="00745B84"/>
    <w:rsid w:val="00745F36"/>
    <w:rsid w:val="00746FB5"/>
    <w:rsid w:val="007474A8"/>
    <w:rsid w:val="00750D77"/>
    <w:rsid w:val="0075203D"/>
    <w:rsid w:val="007538DE"/>
    <w:rsid w:val="007540FE"/>
    <w:rsid w:val="00755EBA"/>
    <w:rsid w:val="00756CBE"/>
    <w:rsid w:val="00757C59"/>
    <w:rsid w:val="00760A08"/>
    <w:rsid w:val="00760EA0"/>
    <w:rsid w:val="00761329"/>
    <w:rsid w:val="00761C30"/>
    <w:rsid w:val="00762C50"/>
    <w:rsid w:val="00764050"/>
    <w:rsid w:val="00765A75"/>
    <w:rsid w:val="00765FDE"/>
    <w:rsid w:val="00766039"/>
    <w:rsid w:val="00766E7D"/>
    <w:rsid w:val="00767ECF"/>
    <w:rsid w:val="00770711"/>
    <w:rsid w:val="007711CA"/>
    <w:rsid w:val="007723CF"/>
    <w:rsid w:val="0077267E"/>
    <w:rsid w:val="00772F5C"/>
    <w:rsid w:val="007763E6"/>
    <w:rsid w:val="007779FC"/>
    <w:rsid w:val="00780BBC"/>
    <w:rsid w:val="00780FB9"/>
    <w:rsid w:val="007827FF"/>
    <w:rsid w:val="00782C36"/>
    <w:rsid w:val="00782F39"/>
    <w:rsid w:val="00783C8F"/>
    <w:rsid w:val="00784425"/>
    <w:rsid w:val="00785421"/>
    <w:rsid w:val="007857C4"/>
    <w:rsid w:val="00785902"/>
    <w:rsid w:val="00787A90"/>
    <w:rsid w:val="00791A70"/>
    <w:rsid w:val="007927B2"/>
    <w:rsid w:val="00793696"/>
    <w:rsid w:val="00797280"/>
    <w:rsid w:val="007A0412"/>
    <w:rsid w:val="007A29B8"/>
    <w:rsid w:val="007A2DF0"/>
    <w:rsid w:val="007A322B"/>
    <w:rsid w:val="007A4526"/>
    <w:rsid w:val="007A4626"/>
    <w:rsid w:val="007A62D4"/>
    <w:rsid w:val="007A746F"/>
    <w:rsid w:val="007A7BAA"/>
    <w:rsid w:val="007B0264"/>
    <w:rsid w:val="007B0F1D"/>
    <w:rsid w:val="007B193D"/>
    <w:rsid w:val="007B201E"/>
    <w:rsid w:val="007B2EBC"/>
    <w:rsid w:val="007B2FEB"/>
    <w:rsid w:val="007B33B9"/>
    <w:rsid w:val="007B52BB"/>
    <w:rsid w:val="007C150C"/>
    <w:rsid w:val="007C215C"/>
    <w:rsid w:val="007C2B75"/>
    <w:rsid w:val="007C2F50"/>
    <w:rsid w:val="007C35AB"/>
    <w:rsid w:val="007C3A63"/>
    <w:rsid w:val="007C60E3"/>
    <w:rsid w:val="007C65E8"/>
    <w:rsid w:val="007C6EBE"/>
    <w:rsid w:val="007D1BA8"/>
    <w:rsid w:val="007D2428"/>
    <w:rsid w:val="007D2B00"/>
    <w:rsid w:val="007D4572"/>
    <w:rsid w:val="007D5809"/>
    <w:rsid w:val="007D666D"/>
    <w:rsid w:val="007D6E57"/>
    <w:rsid w:val="007E0971"/>
    <w:rsid w:val="007E2563"/>
    <w:rsid w:val="007E2D62"/>
    <w:rsid w:val="007E3848"/>
    <w:rsid w:val="007E4349"/>
    <w:rsid w:val="007E4BA7"/>
    <w:rsid w:val="007E62E6"/>
    <w:rsid w:val="007E6A81"/>
    <w:rsid w:val="007E7CFA"/>
    <w:rsid w:val="007F0491"/>
    <w:rsid w:val="007F224D"/>
    <w:rsid w:val="007F26F7"/>
    <w:rsid w:val="007F2D17"/>
    <w:rsid w:val="007F420E"/>
    <w:rsid w:val="007F47E2"/>
    <w:rsid w:val="007F5CF3"/>
    <w:rsid w:val="007F60C6"/>
    <w:rsid w:val="007F7773"/>
    <w:rsid w:val="00800289"/>
    <w:rsid w:val="00802649"/>
    <w:rsid w:val="00802AB4"/>
    <w:rsid w:val="00804138"/>
    <w:rsid w:val="00805042"/>
    <w:rsid w:val="00806DAE"/>
    <w:rsid w:val="008100B6"/>
    <w:rsid w:val="008107F2"/>
    <w:rsid w:val="00811FAB"/>
    <w:rsid w:val="008126E4"/>
    <w:rsid w:val="00813C34"/>
    <w:rsid w:val="0081403B"/>
    <w:rsid w:val="008144DD"/>
    <w:rsid w:val="008148C8"/>
    <w:rsid w:val="00815561"/>
    <w:rsid w:val="0081634F"/>
    <w:rsid w:val="00817A9A"/>
    <w:rsid w:val="008206CC"/>
    <w:rsid w:val="00821680"/>
    <w:rsid w:val="00821AB2"/>
    <w:rsid w:val="00821CA0"/>
    <w:rsid w:val="00823E6E"/>
    <w:rsid w:val="00824123"/>
    <w:rsid w:val="00825192"/>
    <w:rsid w:val="00825311"/>
    <w:rsid w:val="00825762"/>
    <w:rsid w:val="0082674F"/>
    <w:rsid w:val="00826801"/>
    <w:rsid w:val="0083090A"/>
    <w:rsid w:val="0083165A"/>
    <w:rsid w:val="00831FD8"/>
    <w:rsid w:val="00832B8A"/>
    <w:rsid w:val="00833ACB"/>
    <w:rsid w:val="008347BC"/>
    <w:rsid w:val="00836A85"/>
    <w:rsid w:val="00836B49"/>
    <w:rsid w:val="00841204"/>
    <w:rsid w:val="00841D25"/>
    <w:rsid w:val="008433EE"/>
    <w:rsid w:val="00843EE5"/>
    <w:rsid w:val="0084555E"/>
    <w:rsid w:val="00845959"/>
    <w:rsid w:val="00846234"/>
    <w:rsid w:val="00847539"/>
    <w:rsid w:val="008476AA"/>
    <w:rsid w:val="00847964"/>
    <w:rsid w:val="00852046"/>
    <w:rsid w:val="00852313"/>
    <w:rsid w:val="00852342"/>
    <w:rsid w:val="00852D99"/>
    <w:rsid w:val="008549D6"/>
    <w:rsid w:val="00856A86"/>
    <w:rsid w:val="00861147"/>
    <w:rsid w:val="00862CD0"/>
    <w:rsid w:val="00864588"/>
    <w:rsid w:val="00865E99"/>
    <w:rsid w:val="00865F09"/>
    <w:rsid w:val="008667A1"/>
    <w:rsid w:val="00866FD4"/>
    <w:rsid w:val="00867451"/>
    <w:rsid w:val="00867CF2"/>
    <w:rsid w:val="008702C8"/>
    <w:rsid w:val="008707FA"/>
    <w:rsid w:val="00871CE9"/>
    <w:rsid w:val="008720ED"/>
    <w:rsid w:val="00874828"/>
    <w:rsid w:val="0087746E"/>
    <w:rsid w:val="008776B6"/>
    <w:rsid w:val="0088137B"/>
    <w:rsid w:val="00882F5F"/>
    <w:rsid w:val="00883402"/>
    <w:rsid w:val="00883501"/>
    <w:rsid w:val="008838C3"/>
    <w:rsid w:val="008839B5"/>
    <w:rsid w:val="008839FD"/>
    <w:rsid w:val="00884EF6"/>
    <w:rsid w:val="008855DE"/>
    <w:rsid w:val="00885804"/>
    <w:rsid w:val="00885C8D"/>
    <w:rsid w:val="00887691"/>
    <w:rsid w:val="00887C03"/>
    <w:rsid w:val="008905AC"/>
    <w:rsid w:val="00890866"/>
    <w:rsid w:val="0089091A"/>
    <w:rsid w:val="00891F35"/>
    <w:rsid w:val="00893A22"/>
    <w:rsid w:val="00894043"/>
    <w:rsid w:val="0089442C"/>
    <w:rsid w:val="00894AED"/>
    <w:rsid w:val="00894E6B"/>
    <w:rsid w:val="008955AC"/>
    <w:rsid w:val="008958A8"/>
    <w:rsid w:val="00895EB4"/>
    <w:rsid w:val="00895F34"/>
    <w:rsid w:val="008A026B"/>
    <w:rsid w:val="008A10E7"/>
    <w:rsid w:val="008A1345"/>
    <w:rsid w:val="008A1462"/>
    <w:rsid w:val="008A1EDB"/>
    <w:rsid w:val="008A22AB"/>
    <w:rsid w:val="008A22EC"/>
    <w:rsid w:val="008A26B0"/>
    <w:rsid w:val="008A2793"/>
    <w:rsid w:val="008A2D74"/>
    <w:rsid w:val="008A3774"/>
    <w:rsid w:val="008A3A35"/>
    <w:rsid w:val="008A3A63"/>
    <w:rsid w:val="008A3CCD"/>
    <w:rsid w:val="008A414A"/>
    <w:rsid w:val="008A4217"/>
    <w:rsid w:val="008A4C70"/>
    <w:rsid w:val="008A5133"/>
    <w:rsid w:val="008A5A98"/>
    <w:rsid w:val="008A6192"/>
    <w:rsid w:val="008A62C9"/>
    <w:rsid w:val="008A6D12"/>
    <w:rsid w:val="008A72FB"/>
    <w:rsid w:val="008B0920"/>
    <w:rsid w:val="008B0E2F"/>
    <w:rsid w:val="008B26C5"/>
    <w:rsid w:val="008B2ED9"/>
    <w:rsid w:val="008B383B"/>
    <w:rsid w:val="008B49B5"/>
    <w:rsid w:val="008B4D8B"/>
    <w:rsid w:val="008B5005"/>
    <w:rsid w:val="008B5B0A"/>
    <w:rsid w:val="008B718D"/>
    <w:rsid w:val="008C2FE1"/>
    <w:rsid w:val="008C3837"/>
    <w:rsid w:val="008C38FA"/>
    <w:rsid w:val="008C44F0"/>
    <w:rsid w:val="008C4B7F"/>
    <w:rsid w:val="008C5F30"/>
    <w:rsid w:val="008C66B4"/>
    <w:rsid w:val="008C6C88"/>
    <w:rsid w:val="008C6F1C"/>
    <w:rsid w:val="008C6FA8"/>
    <w:rsid w:val="008D0CE4"/>
    <w:rsid w:val="008D17B0"/>
    <w:rsid w:val="008D17F7"/>
    <w:rsid w:val="008D197A"/>
    <w:rsid w:val="008D2DC5"/>
    <w:rsid w:val="008D3F53"/>
    <w:rsid w:val="008D4E37"/>
    <w:rsid w:val="008D551F"/>
    <w:rsid w:val="008D5A0D"/>
    <w:rsid w:val="008D5B46"/>
    <w:rsid w:val="008D67D0"/>
    <w:rsid w:val="008D7A62"/>
    <w:rsid w:val="008D7C98"/>
    <w:rsid w:val="008D7D98"/>
    <w:rsid w:val="008E03B9"/>
    <w:rsid w:val="008E2106"/>
    <w:rsid w:val="008E35B5"/>
    <w:rsid w:val="008E3778"/>
    <w:rsid w:val="008E3C1C"/>
    <w:rsid w:val="008E3F5B"/>
    <w:rsid w:val="008E6217"/>
    <w:rsid w:val="008E6C52"/>
    <w:rsid w:val="008E7083"/>
    <w:rsid w:val="008F0322"/>
    <w:rsid w:val="008F07A0"/>
    <w:rsid w:val="008F084C"/>
    <w:rsid w:val="008F2214"/>
    <w:rsid w:val="008F350A"/>
    <w:rsid w:val="008F48C8"/>
    <w:rsid w:val="008F4CD2"/>
    <w:rsid w:val="008F6AB6"/>
    <w:rsid w:val="0090079B"/>
    <w:rsid w:val="00900EF8"/>
    <w:rsid w:val="00901005"/>
    <w:rsid w:val="009013D0"/>
    <w:rsid w:val="00902050"/>
    <w:rsid w:val="00902BFF"/>
    <w:rsid w:val="00903449"/>
    <w:rsid w:val="00904EEA"/>
    <w:rsid w:val="00910C42"/>
    <w:rsid w:val="009121EA"/>
    <w:rsid w:val="0091233C"/>
    <w:rsid w:val="00912783"/>
    <w:rsid w:val="00912855"/>
    <w:rsid w:val="00913C3F"/>
    <w:rsid w:val="00916B36"/>
    <w:rsid w:val="0092162A"/>
    <w:rsid w:val="00921F3C"/>
    <w:rsid w:val="00921FFB"/>
    <w:rsid w:val="009221E2"/>
    <w:rsid w:val="009228BD"/>
    <w:rsid w:val="00923B02"/>
    <w:rsid w:val="00923D78"/>
    <w:rsid w:val="009250A9"/>
    <w:rsid w:val="00925543"/>
    <w:rsid w:val="00931587"/>
    <w:rsid w:val="00931BCF"/>
    <w:rsid w:val="00932256"/>
    <w:rsid w:val="0093250B"/>
    <w:rsid w:val="0093365A"/>
    <w:rsid w:val="0093479E"/>
    <w:rsid w:val="009355EE"/>
    <w:rsid w:val="00937249"/>
    <w:rsid w:val="009376D6"/>
    <w:rsid w:val="00940A94"/>
    <w:rsid w:val="009414F8"/>
    <w:rsid w:val="00941D25"/>
    <w:rsid w:val="0094222B"/>
    <w:rsid w:val="00942B45"/>
    <w:rsid w:val="00943198"/>
    <w:rsid w:val="00943A3A"/>
    <w:rsid w:val="00943F8A"/>
    <w:rsid w:val="00944415"/>
    <w:rsid w:val="009455FC"/>
    <w:rsid w:val="009478A6"/>
    <w:rsid w:val="009478E9"/>
    <w:rsid w:val="009479F1"/>
    <w:rsid w:val="0095088C"/>
    <w:rsid w:val="009520F5"/>
    <w:rsid w:val="009574FA"/>
    <w:rsid w:val="009577F1"/>
    <w:rsid w:val="00957F80"/>
    <w:rsid w:val="0096071F"/>
    <w:rsid w:val="00960BBA"/>
    <w:rsid w:val="0096138C"/>
    <w:rsid w:val="00961490"/>
    <w:rsid w:val="00962304"/>
    <w:rsid w:val="009635A7"/>
    <w:rsid w:val="00964BD6"/>
    <w:rsid w:val="00965238"/>
    <w:rsid w:val="009653CA"/>
    <w:rsid w:val="00966728"/>
    <w:rsid w:val="00966FB9"/>
    <w:rsid w:val="0096750E"/>
    <w:rsid w:val="00967529"/>
    <w:rsid w:val="009679B0"/>
    <w:rsid w:val="00967BBF"/>
    <w:rsid w:val="00971B18"/>
    <w:rsid w:val="00971C38"/>
    <w:rsid w:val="009745CB"/>
    <w:rsid w:val="009746B7"/>
    <w:rsid w:val="0097560A"/>
    <w:rsid w:val="00975CE9"/>
    <w:rsid w:val="00976234"/>
    <w:rsid w:val="00976676"/>
    <w:rsid w:val="00976917"/>
    <w:rsid w:val="00976E59"/>
    <w:rsid w:val="00977D7B"/>
    <w:rsid w:val="0098186D"/>
    <w:rsid w:val="009823A2"/>
    <w:rsid w:val="00982517"/>
    <w:rsid w:val="00984D14"/>
    <w:rsid w:val="00985F21"/>
    <w:rsid w:val="00987311"/>
    <w:rsid w:val="0098744B"/>
    <w:rsid w:val="00991432"/>
    <w:rsid w:val="0099168E"/>
    <w:rsid w:val="00992690"/>
    <w:rsid w:val="00992CA5"/>
    <w:rsid w:val="0099372D"/>
    <w:rsid w:val="00993B57"/>
    <w:rsid w:val="00994404"/>
    <w:rsid w:val="00995F87"/>
    <w:rsid w:val="009A21E3"/>
    <w:rsid w:val="009A2640"/>
    <w:rsid w:val="009A4E71"/>
    <w:rsid w:val="009A558D"/>
    <w:rsid w:val="009B0456"/>
    <w:rsid w:val="009B07C8"/>
    <w:rsid w:val="009B09D3"/>
    <w:rsid w:val="009B171E"/>
    <w:rsid w:val="009B1DA5"/>
    <w:rsid w:val="009B25B8"/>
    <w:rsid w:val="009B2D3F"/>
    <w:rsid w:val="009B3CC5"/>
    <w:rsid w:val="009B45BF"/>
    <w:rsid w:val="009B4E37"/>
    <w:rsid w:val="009B64D7"/>
    <w:rsid w:val="009B6CDA"/>
    <w:rsid w:val="009B759F"/>
    <w:rsid w:val="009B786A"/>
    <w:rsid w:val="009B7D1B"/>
    <w:rsid w:val="009C0E22"/>
    <w:rsid w:val="009C361C"/>
    <w:rsid w:val="009C4866"/>
    <w:rsid w:val="009C4F02"/>
    <w:rsid w:val="009C73FB"/>
    <w:rsid w:val="009C7EA9"/>
    <w:rsid w:val="009D1B22"/>
    <w:rsid w:val="009D20EF"/>
    <w:rsid w:val="009D374E"/>
    <w:rsid w:val="009D3D8A"/>
    <w:rsid w:val="009D44CF"/>
    <w:rsid w:val="009D4BF1"/>
    <w:rsid w:val="009D5DFD"/>
    <w:rsid w:val="009D7694"/>
    <w:rsid w:val="009D7B7E"/>
    <w:rsid w:val="009E0B20"/>
    <w:rsid w:val="009E0F7E"/>
    <w:rsid w:val="009E1418"/>
    <w:rsid w:val="009E3107"/>
    <w:rsid w:val="009E3B1D"/>
    <w:rsid w:val="009E5199"/>
    <w:rsid w:val="009F04FA"/>
    <w:rsid w:val="009F166C"/>
    <w:rsid w:val="009F16E3"/>
    <w:rsid w:val="009F1754"/>
    <w:rsid w:val="009F30F9"/>
    <w:rsid w:val="009F346F"/>
    <w:rsid w:val="009F3B21"/>
    <w:rsid w:val="009F4042"/>
    <w:rsid w:val="009F4F31"/>
    <w:rsid w:val="009F5260"/>
    <w:rsid w:val="009F52D1"/>
    <w:rsid w:val="009F580B"/>
    <w:rsid w:val="009F5811"/>
    <w:rsid w:val="009F669A"/>
    <w:rsid w:val="009F7786"/>
    <w:rsid w:val="009F782E"/>
    <w:rsid w:val="009F7BCC"/>
    <w:rsid w:val="009F7BE5"/>
    <w:rsid w:val="00A01908"/>
    <w:rsid w:val="00A0198D"/>
    <w:rsid w:val="00A04BA1"/>
    <w:rsid w:val="00A0567D"/>
    <w:rsid w:val="00A05A4F"/>
    <w:rsid w:val="00A06377"/>
    <w:rsid w:val="00A06905"/>
    <w:rsid w:val="00A07010"/>
    <w:rsid w:val="00A07EA0"/>
    <w:rsid w:val="00A10462"/>
    <w:rsid w:val="00A1185C"/>
    <w:rsid w:val="00A11F3A"/>
    <w:rsid w:val="00A12239"/>
    <w:rsid w:val="00A12D4C"/>
    <w:rsid w:val="00A16743"/>
    <w:rsid w:val="00A174EE"/>
    <w:rsid w:val="00A1789D"/>
    <w:rsid w:val="00A17E23"/>
    <w:rsid w:val="00A219A4"/>
    <w:rsid w:val="00A22752"/>
    <w:rsid w:val="00A23919"/>
    <w:rsid w:val="00A23C72"/>
    <w:rsid w:val="00A23F6B"/>
    <w:rsid w:val="00A27CFD"/>
    <w:rsid w:val="00A31517"/>
    <w:rsid w:val="00A31635"/>
    <w:rsid w:val="00A32379"/>
    <w:rsid w:val="00A33044"/>
    <w:rsid w:val="00A33508"/>
    <w:rsid w:val="00A33BE2"/>
    <w:rsid w:val="00A33C17"/>
    <w:rsid w:val="00A3456A"/>
    <w:rsid w:val="00A36D63"/>
    <w:rsid w:val="00A374D8"/>
    <w:rsid w:val="00A3796A"/>
    <w:rsid w:val="00A4046E"/>
    <w:rsid w:val="00A40520"/>
    <w:rsid w:val="00A40876"/>
    <w:rsid w:val="00A408F0"/>
    <w:rsid w:val="00A40DA6"/>
    <w:rsid w:val="00A41684"/>
    <w:rsid w:val="00A457B1"/>
    <w:rsid w:val="00A503B1"/>
    <w:rsid w:val="00A51B95"/>
    <w:rsid w:val="00A54084"/>
    <w:rsid w:val="00A54EC8"/>
    <w:rsid w:val="00A55E7A"/>
    <w:rsid w:val="00A576FC"/>
    <w:rsid w:val="00A57AFC"/>
    <w:rsid w:val="00A60480"/>
    <w:rsid w:val="00A605FE"/>
    <w:rsid w:val="00A62886"/>
    <w:rsid w:val="00A63741"/>
    <w:rsid w:val="00A64720"/>
    <w:rsid w:val="00A64B2B"/>
    <w:rsid w:val="00A64F54"/>
    <w:rsid w:val="00A66AC9"/>
    <w:rsid w:val="00A7007D"/>
    <w:rsid w:val="00A705EC"/>
    <w:rsid w:val="00A70F4D"/>
    <w:rsid w:val="00A7108C"/>
    <w:rsid w:val="00A71C49"/>
    <w:rsid w:val="00A71FBE"/>
    <w:rsid w:val="00A724F3"/>
    <w:rsid w:val="00A7750E"/>
    <w:rsid w:val="00A81178"/>
    <w:rsid w:val="00A82F8D"/>
    <w:rsid w:val="00A84849"/>
    <w:rsid w:val="00A861E1"/>
    <w:rsid w:val="00A86FA3"/>
    <w:rsid w:val="00A8795F"/>
    <w:rsid w:val="00A87A51"/>
    <w:rsid w:val="00A909D2"/>
    <w:rsid w:val="00A9235B"/>
    <w:rsid w:val="00A945F9"/>
    <w:rsid w:val="00A95CEB"/>
    <w:rsid w:val="00A95D75"/>
    <w:rsid w:val="00A96994"/>
    <w:rsid w:val="00A975BD"/>
    <w:rsid w:val="00AA01C0"/>
    <w:rsid w:val="00AA1B41"/>
    <w:rsid w:val="00AA2E35"/>
    <w:rsid w:val="00AA32D8"/>
    <w:rsid w:val="00AA3D23"/>
    <w:rsid w:val="00AA43E7"/>
    <w:rsid w:val="00AA5371"/>
    <w:rsid w:val="00AA7C31"/>
    <w:rsid w:val="00AA7E1D"/>
    <w:rsid w:val="00AB17A7"/>
    <w:rsid w:val="00AB21B6"/>
    <w:rsid w:val="00AB244C"/>
    <w:rsid w:val="00AB34A5"/>
    <w:rsid w:val="00AB34AD"/>
    <w:rsid w:val="00AB363E"/>
    <w:rsid w:val="00AB39C7"/>
    <w:rsid w:val="00AB3C6D"/>
    <w:rsid w:val="00AB56EC"/>
    <w:rsid w:val="00AB5E93"/>
    <w:rsid w:val="00AB638E"/>
    <w:rsid w:val="00AB7D72"/>
    <w:rsid w:val="00AC02F2"/>
    <w:rsid w:val="00AC0422"/>
    <w:rsid w:val="00AC0663"/>
    <w:rsid w:val="00AC0C9F"/>
    <w:rsid w:val="00AC1555"/>
    <w:rsid w:val="00AC158D"/>
    <w:rsid w:val="00AC2053"/>
    <w:rsid w:val="00AC360A"/>
    <w:rsid w:val="00AC46C3"/>
    <w:rsid w:val="00AC60E6"/>
    <w:rsid w:val="00AC64E9"/>
    <w:rsid w:val="00AC6B55"/>
    <w:rsid w:val="00AD0D37"/>
    <w:rsid w:val="00AD11E8"/>
    <w:rsid w:val="00AD1259"/>
    <w:rsid w:val="00AD1550"/>
    <w:rsid w:val="00AD1CA4"/>
    <w:rsid w:val="00AD2B40"/>
    <w:rsid w:val="00AD5917"/>
    <w:rsid w:val="00AD6752"/>
    <w:rsid w:val="00AD77FC"/>
    <w:rsid w:val="00AD795B"/>
    <w:rsid w:val="00AE0C55"/>
    <w:rsid w:val="00AE133B"/>
    <w:rsid w:val="00AE1B81"/>
    <w:rsid w:val="00AE36DE"/>
    <w:rsid w:val="00AE45D6"/>
    <w:rsid w:val="00AE513B"/>
    <w:rsid w:val="00AE5827"/>
    <w:rsid w:val="00AE5C17"/>
    <w:rsid w:val="00AE5D58"/>
    <w:rsid w:val="00AE63EA"/>
    <w:rsid w:val="00AE6B6D"/>
    <w:rsid w:val="00AE6B82"/>
    <w:rsid w:val="00AE79F0"/>
    <w:rsid w:val="00AE7C95"/>
    <w:rsid w:val="00AF0EBB"/>
    <w:rsid w:val="00AF1FCB"/>
    <w:rsid w:val="00AF2E9C"/>
    <w:rsid w:val="00AF3353"/>
    <w:rsid w:val="00AF3E6E"/>
    <w:rsid w:val="00AF42F7"/>
    <w:rsid w:val="00AF438E"/>
    <w:rsid w:val="00AF4796"/>
    <w:rsid w:val="00AF4CC3"/>
    <w:rsid w:val="00AF55DE"/>
    <w:rsid w:val="00AF5EE6"/>
    <w:rsid w:val="00AF767C"/>
    <w:rsid w:val="00AF7A34"/>
    <w:rsid w:val="00B01649"/>
    <w:rsid w:val="00B019F2"/>
    <w:rsid w:val="00B03C63"/>
    <w:rsid w:val="00B046F6"/>
    <w:rsid w:val="00B04C42"/>
    <w:rsid w:val="00B05353"/>
    <w:rsid w:val="00B05549"/>
    <w:rsid w:val="00B05FE8"/>
    <w:rsid w:val="00B05FF6"/>
    <w:rsid w:val="00B067EB"/>
    <w:rsid w:val="00B07211"/>
    <w:rsid w:val="00B07E94"/>
    <w:rsid w:val="00B10CF4"/>
    <w:rsid w:val="00B11966"/>
    <w:rsid w:val="00B12154"/>
    <w:rsid w:val="00B128CE"/>
    <w:rsid w:val="00B13061"/>
    <w:rsid w:val="00B1368D"/>
    <w:rsid w:val="00B138C3"/>
    <w:rsid w:val="00B14BCE"/>
    <w:rsid w:val="00B15932"/>
    <w:rsid w:val="00B15C2D"/>
    <w:rsid w:val="00B16AF9"/>
    <w:rsid w:val="00B20B4C"/>
    <w:rsid w:val="00B21582"/>
    <w:rsid w:val="00B217E1"/>
    <w:rsid w:val="00B21C3D"/>
    <w:rsid w:val="00B23330"/>
    <w:rsid w:val="00B236A3"/>
    <w:rsid w:val="00B23E3B"/>
    <w:rsid w:val="00B248C5"/>
    <w:rsid w:val="00B249F7"/>
    <w:rsid w:val="00B25468"/>
    <w:rsid w:val="00B254DA"/>
    <w:rsid w:val="00B25D89"/>
    <w:rsid w:val="00B267AA"/>
    <w:rsid w:val="00B272EB"/>
    <w:rsid w:val="00B274A2"/>
    <w:rsid w:val="00B27C04"/>
    <w:rsid w:val="00B30C5B"/>
    <w:rsid w:val="00B30E53"/>
    <w:rsid w:val="00B313EF"/>
    <w:rsid w:val="00B31494"/>
    <w:rsid w:val="00B3154A"/>
    <w:rsid w:val="00B31BC0"/>
    <w:rsid w:val="00B33C22"/>
    <w:rsid w:val="00B3445E"/>
    <w:rsid w:val="00B34D92"/>
    <w:rsid w:val="00B37059"/>
    <w:rsid w:val="00B3793E"/>
    <w:rsid w:val="00B37E87"/>
    <w:rsid w:val="00B400F7"/>
    <w:rsid w:val="00B40B85"/>
    <w:rsid w:val="00B4308E"/>
    <w:rsid w:val="00B448F7"/>
    <w:rsid w:val="00B44EBC"/>
    <w:rsid w:val="00B4595D"/>
    <w:rsid w:val="00B45A41"/>
    <w:rsid w:val="00B45D88"/>
    <w:rsid w:val="00B46483"/>
    <w:rsid w:val="00B4649D"/>
    <w:rsid w:val="00B47130"/>
    <w:rsid w:val="00B47EBD"/>
    <w:rsid w:val="00B50285"/>
    <w:rsid w:val="00B505E2"/>
    <w:rsid w:val="00B508B7"/>
    <w:rsid w:val="00B5197F"/>
    <w:rsid w:val="00B54576"/>
    <w:rsid w:val="00B55830"/>
    <w:rsid w:val="00B57A3F"/>
    <w:rsid w:val="00B610E9"/>
    <w:rsid w:val="00B61A0D"/>
    <w:rsid w:val="00B62978"/>
    <w:rsid w:val="00B630EC"/>
    <w:rsid w:val="00B631C9"/>
    <w:rsid w:val="00B639A7"/>
    <w:rsid w:val="00B64014"/>
    <w:rsid w:val="00B65E47"/>
    <w:rsid w:val="00B6676E"/>
    <w:rsid w:val="00B66E2A"/>
    <w:rsid w:val="00B67AAE"/>
    <w:rsid w:val="00B715F3"/>
    <w:rsid w:val="00B7264B"/>
    <w:rsid w:val="00B72D7C"/>
    <w:rsid w:val="00B732EE"/>
    <w:rsid w:val="00B735FB"/>
    <w:rsid w:val="00B75270"/>
    <w:rsid w:val="00B752B1"/>
    <w:rsid w:val="00B7655E"/>
    <w:rsid w:val="00B767D7"/>
    <w:rsid w:val="00B77617"/>
    <w:rsid w:val="00B80372"/>
    <w:rsid w:val="00B8038A"/>
    <w:rsid w:val="00B80449"/>
    <w:rsid w:val="00B831F9"/>
    <w:rsid w:val="00B83724"/>
    <w:rsid w:val="00B84648"/>
    <w:rsid w:val="00B859DD"/>
    <w:rsid w:val="00B86715"/>
    <w:rsid w:val="00B871C6"/>
    <w:rsid w:val="00B91567"/>
    <w:rsid w:val="00B9194D"/>
    <w:rsid w:val="00B95432"/>
    <w:rsid w:val="00B962EE"/>
    <w:rsid w:val="00B964D8"/>
    <w:rsid w:val="00B96F72"/>
    <w:rsid w:val="00BA0249"/>
    <w:rsid w:val="00BA1C24"/>
    <w:rsid w:val="00BA221D"/>
    <w:rsid w:val="00BA289B"/>
    <w:rsid w:val="00BA309B"/>
    <w:rsid w:val="00BA39F5"/>
    <w:rsid w:val="00BA3F75"/>
    <w:rsid w:val="00BA56CC"/>
    <w:rsid w:val="00BA6D37"/>
    <w:rsid w:val="00BA75CF"/>
    <w:rsid w:val="00BB1580"/>
    <w:rsid w:val="00BB5D4E"/>
    <w:rsid w:val="00BB7F6A"/>
    <w:rsid w:val="00BC1206"/>
    <w:rsid w:val="00BC3C06"/>
    <w:rsid w:val="00BC4053"/>
    <w:rsid w:val="00BC540F"/>
    <w:rsid w:val="00BC5D25"/>
    <w:rsid w:val="00BC77FF"/>
    <w:rsid w:val="00BC7C56"/>
    <w:rsid w:val="00BD1965"/>
    <w:rsid w:val="00BD2CB7"/>
    <w:rsid w:val="00BD3101"/>
    <w:rsid w:val="00BD6FB0"/>
    <w:rsid w:val="00BD76B5"/>
    <w:rsid w:val="00BE0DB2"/>
    <w:rsid w:val="00BE1271"/>
    <w:rsid w:val="00BE23C8"/>
    <w:rsid w:val="00BE26EE"/>
    <w:rsid w:val="00BE32F3"/>
    <w:rsid w:val="00BE3A0D"/>
    <w:rsid w:val="00BE3CB7"/>
    <w:rsid w:val="00BE4666"/>
    <w:rsid w:val="00BF0348"/>
    <w:rsid w:val="00BF058E"/>
    <w:rsid w:val="00BF1A4B"/>
    <w:rsid w:val="00BF247B"/>
    <w:rsid w:val="00BF3D54"/>
    <w:rsid w:val="00BF4142"/>
    <w:rsid w:val="00BF5D42"/>
    <w:rsid w:val="00BF6634"/>
    <w:rsid w:val="00BF7153"/>
    <w:rsid w:val="00C03510"/>
    <w:rsid w:val="00C0365D"/>
    <w:rsid w:val="00C03696"/>
    <w:rsid w:val="00C03BC3"/>
    <w:rsid w:val="00C03F7D"/>
    <w:rsid w:val="00C049A6"/>
    <w:rsid w:val="00C04C2A"/>
    <w:rsid w:val="00C05CF8"/>
    <w:rsid w:val="00C06893"/>
    <w:rsid w:val="00C11CEB"/>
    <w:rsid w:val="00C1241F"/>
    <w:rsid w:val="00C137A8"/>
    <w:rsid w:val="00C13E9E"/>
    <w:rsid w:val="00C1542D"/>
    <w:rsid w:val="00C173F0"/>
    <w:rsid w:val="00C17CFD"/>
    <w:rsid w:val="00C209FF"/>
    <w:rsid w:val="00C20F81"/>
    <w:rsid w:val="00C21547"/>
    <w:rsid w:val="00C22639"/>
    <w:rsid w:val="00C22E1A"/>
    <w:rsid w:val="00C22F59"/>
    <w:rsid w:val="00C23731"/>
    <w:rsid w:val="00C24131"/>
    <w:rsid w:val="00C24ADA"/>
    <w:rsid w:val="00C24D69"/>
    <w:rsid w:val="00C27AA8"/>
    <w:rsid w:val="00C30320"/>
    <w:rsid w:val="00C31711"/>
    <w:rsid w:val="00C31718"/>
    <w:rsid w:val="00C31BC5"/>
    <w:rsid w:val="00C32011"/>
    <w:rsid w:val="00C322AB"/>
    <w:rsid w:val="00C35BA5"/>
    <w:rsid w:val="00C37D83"/>
    <w:rsid w:val="00C40F94"/>
    <w:rsid w:val="00C41FEC"/>
    <w:rsid w:val="00C42933"/>
    <w:rsid w:val="00C42AE5"/>
    <w:rsid w:val="00C44485"/>
    <w:rsid w:val="00C44BB7"/>
    <w:rsid w:val="00C45104"/>
    <w:rsid w:val="00C45105"/>
    <w:rsid w:val="00C4560D"/>
    <w:rsid w:val="00C46EDB"/>
    <w:rsid w:val="00C47B59"/>
    <w:rsid w:val="00C47E04"/>
    <w:rsid w:val="00C510D5"/>
    <w:rsid w:val="00C549A6"/>
    <w:rsid w:val="00C54C4E"/>
    <w:rsid w:val="00C54FEB"/>
    <w:rsid w:val="00C553AA"/>
    <w:rsid w:val="00C6013C"/>
    <w:rsid w:val="00C60F23"/>
    <w:rsid w:val="00C613BF"/>
    <w:rsid w:val="00C61410"/>
    <w:rsid w:val="00C61E59"/>
    <w:rsid w:val="00C62828"/>
    <w:rsid w:val="00C63E2F"/>
    <w:rsid w:val="00C640A2"/>
    <w:rsid w:val="00C64652"/>
    <w:rsid w:val="00C64F87"/>
    <w:rsid w:val="00C652B7"/>
    <w:rsid w:val="00C6598A"/>
    <w:rsid w:val="00C65C02"/>
    <w:rsid w:val="00C65CD3"/>
    <w:rsid w:val="00C67B50"/>
    <w:rsid w:val="00C710E5"/>
    <w:rsid w:val="00C7291B"/>
    <w:rsid w:val="00C73883"/>
    <w:rsid w:val="00C73BBF"/>
    <w:rsid w:val="00C74FB3"/>
    <w:rsid w:val="00C75B8B"/>
    <w:rsid w:val="00C76E6D"/>
    <w:rsid w:val="00C80F85"/>
    <w:rsid w:val="00C82394"/>
    <w:rsid w:val="00C828A6"/>
    <w:rsid w:val="00C85112"/>
    <w:rsid w:val="00C866B6"/>
    <w:rsid w:val="00C86716"/>
    <w:rsid w:val="00C9111B"/>
    <w:rsid w:val="00C9111F"/>
    <w:rsid w:val="00C91DEA"/>
    <w:rsid w:val="00C924A5"/>
    <w:rsid w:val="00C93E02"/>
    <w:rsid w:val="00C947C9"/>
    <w:rsid w:val="00C94D9D"/>
    <w:rsid w:val="00C96092"/>
    <w:rsid w:val="00CA1A66"/>
    <w:rsid w:val="00CA4901"/>
    <w:rsid w:val="00CA62C0"/>
    <w:rsid w:val="00CA6E1F"/>
    <w:rsid w:val="00CB10C8"/>
    <w:rsid w:val="00CB2A33"/>
    <w:rsid w:val="00CB2B17"/>
    <w:rsid w:val="00CB52F6"/>
    <w:rsid w:val="00CB59C9"/>
    <w:rsid w:val="00CB77BF"/>
    <w:rsid w:val="00CB7BE9"/>
    <w:rsid w:val="00CC0558"/>
    <w:rsid w:val="00CC0946"/>
    <w:rsid w:val="00CC2245"/>
    <w:rsid w:val="00CC25D8"/>
    <w:rsid w:val="00CC2D1A"/>
    <w:rsid w:val="00CC3139"/>
    <w:rsid w:val="00CC33B2"/>
    <w:rsid w:val="00CC3A0D"/>
    <w:rsid w:val="00CC3A0E"/>
    <w:rsid w:val="00CC621B"/>
    <w:rsid w:val="00CD0BB0"/>
    <w:rsid w:val="00CD3304"/>
    <w:rsid w:val="00CD653A"/>
    <w:rsid w:val="00CE0312"/>
    <w:rsid w:val="00CE031A"/>
    <w:rsid w:val="00CE07EA"/>
    <w:rsid w:val="00CE15C6"/>
    <w:rsid w:val="00CE1F9B"/>
    <w:rsid w:val="00CE3A92"/>
    <w:rsid w:val="00CE3BAD"/>
    <w:rsid w:val="00CE3D26"/>
    <w:rsid w:val="00CE4279"/>
    <w:rsid w:val="00CE4870"/>
    <w:rsid w:val="00CE677E"/>
    <w:rsid w:val="00CF19B0"/>
    <w:rsid w:val="00CF1C4E"/>
    <w:rsid w:val="00CF2031"/>
    <w:rsid w:val="00CF2F50"/>
    <w:rsid w:val="00CF35E6"/>
    <w:rsid w:val="00CF3C22"/>
    <w:rsid w:val="00CF459D"/>
    <w:rsid w:val="00CF4F92"/>
    <w:rsid w:val="00CF5285"/>
    <w:rsid w:val="00CF5971"/>
    <w:rsid w:val="00CF5C61"/>
    <w:rsid w:val="00CF5EC6"/>
    <w:rsid w:val="00CF7243"/>
    <w:rsid w:val="00CF7E91"/>
    <w:rsid w:val="00D01A7B"/>
    <w:rsid w:val="00D05561"/>
    <w:rsid w:val="00D05CC3"/>
    <w:rsid w:val="00D062DB"/>
    <w:rsid w:val="00D072E0"/>
    <w:rsid w:val="00D131CE"/>
    <w:rsid w:val="00D14755"/>
    <w:rsid w:val="00D16FB3"/>
    <w:rsid w:val="00D1766B"/>
    <w:rsid w:val="00D17B76"/>
    <w:rsid w:val="00D207CE"/>
    <w:rsid w:val="00D2189A"/>
    <w:rsid w:val="00D2195E"/>
    <w:rsid w:val="00D222D8"/>
    <w:rsid w:val="00D2308D"/>
    <w:rsid w:val="00D24AB7"/>
    <w:rsid w:val="00D24E5C"/>
    <w:rsid w:val="00D255AA"/>
    <w:rsid w:val="00D25A81"/>
    <w:rsid w:val="00D25C3F"/>
    <w:rsid w:val="00D2660A"/>
    <w:rsid w:val="00D26E24"/>
    <w:rsid w:val="00D27992"/>
    <w:rsid w:val="00D30227"/>
    <w:rsid w:val="00D32E87"/>
    <w:rsid w:val="00D33057"/>
    <w:rsid w:val="00D332B7"/>
    <w:rsid w:val="00D33FD7"/>
    <w:rsid w:val="00D344B3"/>
    <w:rsid w:val="00D34FF4"/>
    <w:rsid w:val="00D35402"/>
    <w:rsid w:val="00D36756"/>
    <w:rsid w:val="00D371C5"/>
    <w:rsid w:val="00D4085E"/>
    <w:rsid w:val="00D40B21"/>
    <w:rsid w:val="00D41D9E"/>
    <w:rsid w:val="00D456CB"/>
    <w:rsid w:val="00D4649A"/>
    <w:rsid w:val="00D47000"/>
    <w:rsid w:val="00D47C1F"/>
    <w:rsid w:val="00D5252E"/>
    <w:rsid w:val="00D5482C"/>
    <w:rsid w:val="00D55EB3"/>
    <w:rsid w:val="00D55F6B"/>
    <w:rsid w:val="00D56B43"/>
    <w:rsid w:val="00D56BF2"/>
    <w:rsid w:val="00D57711"/>
    <w:rsid w:val="00D618E5"/>
    <w:rsid w:val="00D62EDB"/>
    <w:rsid w:val="00D630BE"/>
    <w:rsid w:val="00D6364B"/>
    <w:rsid w:val="00D638FE"/>
    <w:rsid w:val="00D643D3"/>
    <w:rsid w:val="00D65C4B"/>
    <w:rsid w:val="00D661CB"/>
    <w:rsid w:val="00D66845"/>
    <w:rsid w:val="00D6719A"/>
    <w:rsid w:val="00D679B0"/>
    <w:rsid w:val="00D67AEC"/>
    <w:rsid w:val="00D70873"/>
    <w:rsid w:val="00D70971"/>
    <w:rsid w:val="00D71134"/>
    <w:rsid w:val="00D71620"/>
    <w:rsid w:val="00D728CE"/>
    <w:rsid w:val="00D729F2"/>
    <w:rsid w:val="00D72B63"/>
    <w:rsid w:val="00D72FEC"/>
    <w:rsid w:val="00D74376"/>
    <w:rsid w:val="00D7439F"/>
    <w:rsid w:val="00D74AB5"/>
    <w:rsid w:val="00D75513"/>
    <w:rsid w:val="00D761EF"/>
    <w:rsid w:val="00D77C80"/>
    <w:rsid w:val="00D80ADC"/>
    <w:rsid w:val="00D810F2"/>
    <w:rsid w:val="00D81F47"/>
    <w:rsid w:val="00D8245E"/>
    <w:rsid w:val="00D831AC"/>
    <w:rsid w:val="00D832C3"/>
    <w:rsid w:val="00D84CED"/>
    <w:rsid w:val="00D9192D"/>
    <w:rsid w:val="00D92048"/>
    <w:rsid w:val="00D9372F"/>
    <w:rsid w:val="00D945FC"/>
    <w:rsid w:val="00D951C3"/>
    <w:rsid w:val="00D960C2"/>
    <w:rsid w:val="00D963C4"/>
    <w:rsid w:val="00D96BDB"/>
    <w:rsid w:val="00D97001"/>
    <w:rsid w:val="00D97332"/>
    <w:rsid w:val="00D97EF7"/>
    <w:rsid w:val="00D97F46"/>
    <w:rsid w:val="00DA0434"/>
    <w:rsid w:val="00DA0736"/>
    <w:rsid w:val="00DA25FC"/>
    <w:rsid w:val="00DA353D"/>
    <w:rsid w:val="00DA35C0"/>
    <w:rsid w:val="00DA4E77"/>
    <w:rsid w:val="00DA57BB"/>
    <w:rsid w:val="00DA60A1"/>
    <w:rsid w:val="00DA65CE"/>
    <w:rsid w:val="00DA7C05"/>
    <w:rsid w:val="00DB071B"/>
    <w:rsid w:val="00DB1456"/>
    <w:rsid w:val="00DB1CAE"/>
    <w:rsid w:val="00DB211C"/>
    <w:rsid w:val="00DB29E8"/>
    <w:rsid w:val="00DB34BD"/>
    <w:rsid w:val="00DB3831"/>
    <w:rsid w:val="00DB3D79"/>
    <w:rsid w:val="00DB48FB"/>
    <w:rsid w:val="00DB5501"/>
    <w:rsid w:val="00DB55DD"/>
    <w:rsid w:val="00DB58C1"/>
    <w:rsid w:val="00DB68BB"/>
    <w:rsid w:val="00DB6BB5"/>
    <w:rsid w:val="00DB7079"/>
    <w:rsid w:val="00DC3482"/>
    <w:rsid w:val="00DC4C8B"/>
    <w:rsid w:val="00DC6C85"/>
    <w:rsid w:val="00DC6CCD"/>
    <w:rsid w:val="00DC6CE1"/>
    <w:rsid w:val="00DD03D1"/>
    <w:rsid w:val="00DD16D5"/>
    <w:rsid w:val="00DD176F"/>
    <w:rsid w:val="00DD31DC"/>
    <w:rsid w:val="00DD31F2"/>
    <w:rsid w:val="00DD4034"/>
    <w:rsid w:val="00DD4C7C"/>
    <w:rsid w:val="00DD574E"/>
    <w:rsid w:val="00DE093B"/>
    <w:rsid w:val="00DE0E88"/>
    <w:rsid w:val="00DE10EA"/>
    <w:rsid w:val="00DE1193"/>
    <w:rsid w:val="00DE747F"/>
    <w:rsid w:val="00DF2AF8"/>
    <w:rsid w:val="00DF2B7C"/>
    <w:rsid w:val="00DF32D4"/>
    <w:rsid w:val="00DF37C0"/>
    <w:rsid w:val="00DF398A"/>
    <w:rsid w:val="00DF3F96"/>
    <w:rsid w:val="00DF72D0"/>
    <w:rsid w:val="00E00B8E"/>
    <w:rsid w:val="00E01ADB"/>
    <w:rsid w:val="00E021F4"/>
    <w:rsid w:val="00E02294"/>
    <w:rsid w:val="00E02A6D"/>
    <w:rsid w:val="00E03044"/>
    <w:rsid w:val="00E0371B"/>
    <w:rsid w:val="00E038A6"/>
    <w:rsid w:val="00E03D2D"/>
    <w:rsid w:val="00E03EFA"/>
    <w:rsid w:val="00E03F8C"/>
    <w:rsid w:val="00E04D98"/>
    <w:rsid w:val="00E0591D"/>
    <w:rsid w:val="00E05DFA"/>
    <w:rsid w:val="00E07060"/>
    <w:rsid w:val="00E13643"/>
    <w:rsid w:val="00E14783"/>
    <w:rsid w:val="00E14EB7"/>
    <w:rsid w:val="00E15E63"/>
    <w:rsid w:val="00E16BB4"/>
    <w:rsid w:val="00E215C2"/>
    <w:rsid w:val="00E21E0B"/>
    <w:rsid w:val="00E21FE6"/>
    <w:rsid w:val="00E23DBD"/>
    <w:rsid w:val="00E24AC1"/>
    <w:rsid w:val="00E276A3"/>
    <w:rsid w:val="00E3154E"/>
    <w:rsid w:val="00E32B57"/>
    <w:rsid w:val="00E3306B"/>
    <w:rsid w:val="00E3373C"/>
    <w:rsid w:val="00E33821"/>
    <w:rsid w:val="00E344BB"/>
    <w:rsid w:val="00E364F0"/>
    <w:rsid w:val="00E41CF6"/>
    <w:rsid w:val="00E422A6"/>
    <w:rsid w:val="00E44420"/>
    <w:rsid w:val="00E454F9"/>
    <w:rsid w:val="00E470D9"/>
    <w:rsid w:val="00E47676"/>
    <w:rsid w:val="00E479D3"/>
    <w:rsid w:val="00E510AB"/>
    <w:rsid w:val="00E5127D"/>
    <w:rsid w:val="00E52739"/>
    <w:rsid w:val="00E55C59"/>
    <w:rsid w:val="00E56159"/>
    <w:rsid w:val="00E565FE"/>
    <w:rsid w:val="00E578A5"/>
    <w:rsid w:val="00E60E3A"/>
    <w:rsid w:val="00E61B0C"/>
    <w:rsid w:val="00E6221C"/>
    <w:rsid w:val="00E62232"/>
    <w:rsid w:val="00E630A0"/>
    <w:rsid w:val="00E633F9"/>
    <w:rsid w:val="00E642C9"/>
    <w:rsid w:val="00E64559"/>
    <w:rsid w:val="00E6489B"/>
    <w:rsid w:val="00E660FE"/>
    <w:rsid w:val="00E67058"/>
    <w:rsid w:val="00E67191"/>
    <w:rsid w:val="00E7013D"/>
    <w:rsid w:val="00E708BB"/>
    <w:rsid w:val="00E73A8A"/>
    <w:rsid w:val="00E76F52"/>
    <w:rsid w:val="00E770C0"/>
    <w:rsid w:val="00E778D6"/>
    <w:rsid w:val="00E77D13"/>
    <w:rsid w:val="00E77E52"/>
    <w:rsid w:val="00E80739"/>
    <w:rsid w:val="00E81934"/>
    <w:rsid w:val="00E82C57"/>
    <w:rsid w:val="00E82F5A"/>
    <w:rsid w:val="00E83AA7"/>
    <w:rsid w:val="00E857C6"/>
    <w:rsid w:val="00E859CE"/>
    <w:rsid w:val="00E9086D"/>
    <w:rsid w:val="00E95C6B"/>
    <w:rsid w:val="00E96936"/>
    <w:rsid w:val="00E97287"/>
    <w:rsid w:val="00E973A5"/>
    <w:rsid w:val="00E97C19"/>
    <w:rsid w:val="00EA06C3"/>
    <w:rsid w:val="00EA1EFD"/>
    <w:rsid w:val="00EA245E"/>
    <w:rsid w:val="00EA565B"/>
    <w:rsid w:val="00EA6C02"/>
    <w:rsid w:val="00EA6FF7"/>
    <w:rsid w:val="00EA70B9"/>
    <w:rsid w:val="00EA7A1E"/>
    <w:rsid w:val="00EA7F41"/>
    <w:rsid w:val="00EB149D"/>
    <w:rsid w:val="00EB3E0D"/>
    <w:rsid w:val="00EB40AC"/>
    <w:rsid w:val="00EB5680"/>
    <w:rsid w:val="00EB5D30"/>
    <w:rsid w:val="00EB65C5"/>
    <w:rsid w:val="00EC0105"/>
    <w:rsid w:val="00EC048B"/>
    <w:rsid w:val="00EC1D91"/>
    <w:rsid w:val="00EC2396"/>
    <w:rsid w:val="00EC2A27"/>
    <w:rsid w:val="00EC2D94"/>
    <w:rsid w:val="00EC3C75"/>
    <w:rsid w:val="00EC407F"/>
    <w:rsid w:val="00EC478C"/>
    <w:rsid w:val="00EC580A"/>
    <w:rsid w:val="00EC5DA7"/>
    <w:rsid w:val="00EC6E59"/>
    <w:rsid w:val="00EC6FB6"/>
    <w:rsid w:val="00EC74CE"/>
    <w:rsid w:val="00EC7BFA"/>
    <w:rsid w:val="00EC7CB0"/>
    <w:rsid w:val="00ED237E"/>
    <w:rsid w:val="00ED2524"/>
    <w:rsid w:val="00ED26E4"/>
    <w:rsid w:val="00ED4BD4"/>
    <w:rsid w:val="00ED51F4"/>
    <w:rsid w:val="00ED76AD"/>
    <w:rsid w:val="00EE3073"/>
    <w:rsid w:val="00EE3A40"/>
    <w:rsid w:val="00EE3DE6"/>
    <w:rsid w:val="00EE450A"/>
    <w:rsid w:val="00EE5F8E"/>
    <w:rsid w:val="00EE73AE"/>
    <w:rsid w:val="00EE73E0"/>
    <w:rsid w:val="00EE7869"/>
    <w:rsid w:val="00EF0362"/>
    <w:rsid w:val="00EF0A09"/>
    <w:rsid w:val="00EF160F"/>
    <w:rsid w:val="00EF3B75"/>
    <w:rsid w:val="00EF3BFA"/>
    <w:rsid w:val="00EF3F71"/>
    <w:rsid w:val="00EF45AA"/>
    <w:rsid w:val="00EF5501"/>
    <w:rsid w:val="00EF564D"/>
    <w:rsid w:val="00EF58E4"/>
    <w:rsid w:val="00EF5ED0"/>
    <w:rsid w:val="00F01C00"/>
    <w:rsid w:val="00F02413"/>
    <w:rsid w:val="00F0279F"/>
    <w:rsid w:val="00F05056"/>
    <w:rsid w:val="00F05DB4"/>
    <w:rsid w:val="00F068DB"/>
    <w:rsid w:val="00F06AC0"/>
    <w:rsid w:val="00F10A61"/>
    <w:rsid w:val="00F1107F"/>
    <w:rsid w:val="00F11E9C"/>
    <w:rsid w:val="00F1413F"/>
    <w:rsid w:val="00F14B67"/>
    <w:rsid w:val="00F1616C"/>
    <w:rsid w:val="00F16445"/>
    <w:rsid w:val="00F16EFC"/>
    <w:rsid w:val="00F214C4"/>
    <w:rsid w:val="00F229C4"/>
    <w:rsid w:val="00F23052"/>
    <w:rsid w:val="00F24D7D"/>
    <w:rsid w:val="00F24F09"/>
    <w:rsid w:val="00F25097"/>
    <w:rsid w:val="00F2641C"/>
    <w:rsid w:val="00F2774A"/>
    <w:rsid w:val="00F27B42"/>
    <w:rsid w:val="00F30417"/>
    <w:rsid w:val="00F31E36"/>
    <w:rsid w:val="00F326BC"/>
    <w:rsid w:val="00F32DD5"/>
    <w:rsid w:val="00F337EF"/>
    <w:rsid w:val="00F359BD"/>
    <w:rsid w:val="00F3793B"/>
    <w:rsid w:val="00F37BEA"/>
    <w:rsid w:val="00F4019A"/>
    <w:rsid w:val="00F422BB"/>
    <w:rsid w:val="00F42B05"/>
    <w:rsid w:val="00F44797"/>
    <w:rsid w:val="00F46DEE"/>
    <w:rsid w:val="00F47216"/>
    <w:rsid w:val="00F51082"/>
    <w:rsid w:val="00F516B0"/>
    <w:rsid w:val="00F568BE"/>
    <w:rsid w:val="00F56FC4"/>
    <w:rsid w:val="00F6256B"/>
    <w:rsid w:val="00F62A71"/>
    <w:rsid w:val="00F6450D"/>
    <w:rsid w:val="00F649D7"/>
    <w:rsid w:val="00F64B0D"/>
    <w:rsid w:val="00F65081"/>
    <w:rsid w:val="00F6682A"/>
    <w:rsid w:val="00F678C1"/>
    <w:rsid w:val="00F70272"/>
    <w:rsid w:val="00F70548"/>
    <w:rsid w:val="00F705AE"/>
    <w:rsid w:val="00F72166"/>
    <w:rsid w:val="00F72C40"/>
    <w:rsid w:val="00F72F4E"/>
    <w:rsid w:val="00F731F7"/>
    <w:rsid w:val="00F73A1E"/>
    <w:rsid w:val="00F74517"/>
    <w:rsid w:val="00F74F14"/>
    <w:rsid w:val="00F769C5"/>
    <w:rsid w:val="00F76B80"/>
    <w:rsid w:val="00F779F2"/>
    <w:rsid w:val="00F77C3A"/>
    <w:rsid w:val="00F8063E"/>
    <w:rsid w:val="00F80E29"/>
    <w:rsid w:val="00F82023"/>
    <w:rsid w:val="00F8222F"/>
    <w:rsid w:val="00F824C7"/>
    <w:rsid w:val="00F82F9A"/>
    <w:rsid w:val="00F83B2E"/>
    <w:rsid w:val="00F8712F"/>
    <w:rsid w:val="00F87D12"/>
    <w:rsid w:val="00F91837"/>
    <w:rsid w:val="00F9237B"/>
    <w:rsid w:val="00F950AB"/>
    <w:rsid w:val="00F95A1E"/>
    <w:rsid w:val="00F96176"/>
    <w:rsid w:val="00F967D8"/>
    <w:rsid w:val="00F9734E"/>
    <w:rsid w:val="00F97B65"/>
    <w:rsid w:val="00F97D60"/>
    <w:rsid w:val="00FA2DBF"/>
    <w:rsid w:val="00FA30F1"/>
    <w:rsid w:val="00FA40C5"/>
    <w:rsid w:val="00FA72E3"/>
    <w:rsid w:val="00FB0146"/>
    <w:rsid w:val="00FB41AA"/>
    <w:rsid w:val="00FB423A"/>
    <w:rsid w:val="00FB4B86"/>
    <w:rsid w:val="00FB5F5E"/>
    <w:rsid w:val="00FB66B0"/>
    <w:rsid w:val="00FB70E5"/>
    <w:rsid w:val="00FC164D"/>
    <w:rsid w:val="00FC1689"/>
    <w:rsid w:val="00FC17B9"/>
    <w:rsid w:val="00FC27FB"/>
    <w:rsid w:val="00FC34BF"/>
    <w:rsid w:val="00FC3A15"/>
    <w:rsid w:val="00FC541D"/>
    <w:rsid w:val="00FC70BA"/>
    <w:rsid w:val="00FD03A6"/>
    <w:rsid w:val="00FD079F"/>
    <w:rsid w:val="00FD0832"/>
    <w:rsid w:val="00FD0E04"/>
    <w:rsid w:val="00FD3A14"/>
    <w:rsid w:val="00FD6950"/>
    <w:rsid w:val="00FE1F1D"/>
    <w:rsid w:val="00FE22AA"/>
    <w:rsid w:val="00FE2737"/>
    <w:rsid w:val="00FE3262"/>
    <w:rsid w:val="00FE36EF"/>
    <w:rsid w:val="00FE3ED5"/>
    <w:rsid w:val="00FE4AC0"/>
    <w:rsid w:val="00FE4D34"/>
    <w:rsid w:val="00FE50C0"/>
    <w:rsid w:val="00FE57F5"/>
    <w:rsid w:val="00FE7DC7"/>
    <w:rsid w:val="00FF139B"/>
    <w:rsid w:val="00FF2F86"/>
    <w:rsid w:val="00FF528A"/>
    <w:rsid w:val="00FF575F"/>
    <w:rsid w:val="00FF5D42"/>
    <w:rsid w:val="00FF60BD"/>
    <w:rsid w:val="00FF6474"/>
    <w:rsid w:val="00FF66ED"/>
    <w:rsid w:val="00FF7770"/>
    <w:rsid w:val="00FF7A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356BA1"/>
  <w15:chartTrackingRefBased/>
  <w15:docId w15:val="{A1281EB7-C1B1-49ED-A641-96CFF58310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0"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D5917"/>
    <w:pPr>
      <w:spacing w:after="0" w:line="240" w:lineRule="auto"/>
    </w:pPr>
    <w:rPr>
      <w:rFonts w:ascii="Times New Roman" w:eastAsia="Times New Roman" w:hAnsi="Times New Roman" w:cs="Times New Roman"/>
      <w:spacing w:val="-2"/>
      <w:sz w:val="26"/>
      <w:szCs w:val="20"/>
    </w:rPr>
  </w:style>
  <w:style w:type="paragraph" w:styleId="Heading7">
    <w:name w:val="heading 7"/>
    <w:basedOn w:val="Normal"/>
    <w:next w:val="Normal"/>
    <w:link w:val="Heading7Char"/>
    <w:qFormat/>
    <w:rsid w:val="00AD5917"/>
    <w:pPr>
      <w:keepNext/>
      <w:tabs>
        <w:tab w:val="left" w:pos="270"/>
        <w:tab w:val="left" w:pos="720"/>
        <w:tab w:val="left" w:pos="1440"/>
        <w:tab w:val="left" w:pos="2160"/>
        <w:tab w:val="left" w:pos="2880"/>
        <w:tab w:val="left" w:pos="3600"/>
        <w:tab w:val="left" w:pos="4320"/>
        <w:tab w:val="left" w:pos="6300"/>
        <w:tab w:val="left" w:pos="7200"/>
        <w:tab w:val="left" w:pos="7920"/>
      </w:tabs>
      <w:suppressAutoHyphens/>
      <w:spacing w:line="600" w:lineRule="atLeast"/>
      <w:ind w:left="158"/>
      <w:jc w:val="both"/>
      <w:outlineLvl w:val="6"/>
    </w:pPr>
    <w:rPr>
      <w:rFonts w:ascii="Century Schoolbook" w:hAnsi="Century Schoolbook"/>
      <w:b/>
      <w:smallCaps/>
      <w:sz w:val="28"/>
    </w:rPr>
  </w:style>
  <w:style w:type="paragraph" w:styleId="Heading9">
    <w:name w:val="heading 9"/>
    <w:basedOn w:val="Normal"/>
    <w:next w:val="Normal"/>
    <w:link w:val="Heading9Char"/>
    <w:uiPriority w:val="9"/>
    <w:semiHidden/>
    <w:unhideWhenUsed/>
    <w:qFormat/>
    <w:rsid w:val="00AD5917"/>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80377"/>
    <w:pPr>
      <w:tabs>
        <w:tab w:val="center" w:pos="4680"/>
        <w:tab w:val="right" w:pos="9360"/>
      </w:tabs>
    </w:pPr>
  </w:style>
  <w:style w:type="character" w:customStyle="1" w:styleId="HeaderChar">
    <w:name w:val="Header Char"/>
    <w:basedOn w:val="DefaultParagraphFont"/>
    <w:link w:val="Header"/>
    <w:uiPriority w:val="99"/>
    <w:rsid w:val="00280377"/>
  </w:style>
  <w:style w:type="paragraph" w:styleId="Footer">
    <w:name w:val="footer"/>
    <w:basedOn w:val="Normal"/>
    <w:link w:val="FooterChar"/>
    <w:uiPriority w:val="99"/>
    <w:unhideWhenUsed/>
    <w:rsid w:val="00280377"/>
    <w:pPr>
      <w:tabs>
        <w:tab w:val="center" w:pos="4680"/>
        <w:tab w:val="right" w:pos="9360"/>
      </w:tabs>
    </w:pPr>
  </w:style>
  <w:style w:type="character" w:customStyle="1" w:styleId="FooterChar">
    <w:name w:val="Footer Char"/>
    <w:basedOn w:val="DefaultParagraphFont"/>
    <w:link w:val="Footer"/>
    <w:uiPriority w:val="99"/>
    <w:rsid w:val="00280377"/>
  </w:style>
  <w:style w:type="character" w:styleId="Hyperlink">
    <w:name w:val="Hyperlink"/>
    <w:basedOn w:val="DefaultParagraphFont"/>
    <w:uiPriority w:val="99"/>
    <w:unhideWhenUsed/>
    <w:rsid w:val="00280377"/>
    <w:rPr>
      <w:color w:val="0563C1" w:themeColor="hyperlink"/>
      <w:u w:val="single"/>
    </w:rPr>
  </w:style>
  <w:style w:type="paragraph" w:styleId="BalloonText">
    <w:name w:val="Balloon Text"/>
    <w:basedOn w:val="Normal"/>
    <w:link w:val="BalloonTextChar"/>
    <w:uiPriority w:val="99"/>
    <w:semiHidden/>
    <w:unhideWhenUsed/>
    <w:rsid w:val="00D371C5"/>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371C5"/>
    <w:rPr>
      <w:rFonts w:ascii="Segoe UI" w:hAnsi="Segoe UI" w:cs="Segoe UI"/>
      <w:sz w:val="18"/>
      <w:szCs w:val="18"/>
    </w:rPr>
  </w:style>
  <w:style w:type="paragraph" w:styleId="NormalWeb">
    <w:name w:val="Normal (Web)"/>
    <w:basedOn w:val="Normal"/>
    <w:uiPriority w:val="99"/>
    <w:semiHidden/>
    <w:unhideWhenUsed/>
    <w:rsid w:val="003E322B"/>
    <w:pPr>
      <w:spacing w:before="100" w:beforeAutospacing="1" w:after="100" w:afterAutospacing="1"/>
    </w:pPr>
    <w:rPr>
      <w:sz w:val="24"/>
      <w:szCs w:val="24"/>
    </w:rPr>
  </w:style>
  <w:style w:type="character" w:styleId="UnresolvedMention">
    <w:name w:val="Unresolved Mention"/>
    <w:basedOn w:val="DefaultParagraphFont"/>
    <w:uiPriority w:val="99"/>
    <w:semiHidden/>
    <w:unhideWhenUsed/>
    <w:rsid w:val="006F3996"/>
    <w:rPr>
      <w:color w:val="605E5C"/>
      <w:shd w:val="clear" w:color="auto" w:fill="E1DFDD"/>
    </w:rPr>
  </w:style>
  <w:style w:type="character" w:customStyle="1" w:styleId="enn">
    <w:name w:val="en_n"/>
    <w:basedOn w:val="DefaultParagraphFont"/>
    <w:rsid w:val="00845959"/>
  </w:style>
  <w:style w:type="character" w:customStyle="1" w:styleId="izkchtg">
    <w:name w:val="i_zkchtg"/>
    <w:basedOn w:val="DefaultParagraphFont"/>
    <w:rsid w:val="00845959"/>
  </w:style>
  <w:style w:type="paragraph" w:customStyle="1" w:styleId="Default">
    <w:name w:val="Default"/>
    <w:rsid w:val="00845959"/>
    <w:pPr>
      <w:autoSpaceDE w:val="0"/>
      <w:autoSpaceDN w:val="0"/>
      <w:adjustRightInd w:val="0"/>
      <w:spacing w:after="0" w:line="240" w:lineRule="auto"/>
    </w:pPr>
    <w:rPr>
      <w:rFonts w:ascii="Times New Roman" w:eastAsia="Calibri" w:hAnsi="Times New Roman" w:cs="Times New Roman"/>
      <w:color w:val="000000"/>
      <w:sz w:val="24"/>
      <w:szCs w:val="24"/>
    </w:rPr>
  </w:style>
  <w:style w:type="paragraph" w:styleId="ListParagraph">
    <w:name w:val="List Paragraph"/>
    <w:basedOn w:val="Normal"/>
    <w:uiPriority w:val="34"/>
    <w:qFormat/>
    <w:rsid w:val="00AD5917"/>
    <w:pPr>
      <w:ind w:left="720"/>
      <w:contextualSpacing/>
    </w:pPr>
  </w:style>
  <w:style w:type="character" w:customStyle="1" w:styleId="Heading7Char">
    <w:name w:val="Heading 7 Char"/>
    <w:basedOn w:val="DefaultParagraphFont"/>
    <w:link w:val="Heading7"/>
    <w:rsid w:val="00AD5917"/>
    <w:rPr>
      <w:rFonts w:ascii="Century Schoolbook" w:eastAsia="Times New Roman" w:hAnsi="Century Schoolbook" w:cs="Times New Roman"/>
      <w:b/>
      <w:smallCaps/>
      <w:spacing w:val="-2"/>
      <w:sz w:val="28"/>
      <w:szCs w:val="20"/>
    </w:rPr>
  </w:style>
  <w:style w:type="character" w:customStyle="1" w:styleId="Heading9Char">
    <w:name w:val="Heading 9 Char"/>
    <w:basedOn w:val="DefaultParagraphFont"/>
    <w:link w:val="Heading9"/>
    <w:uiPriority w:val="9"/>
    <w:semiHidden/>
    <w:rsid w:val="00AD5917"/>
    <w:rPr>
      <w:rFonts w:asciiTheme="majorHAnsi" w:eastAsiaTheme="majorEastAsia" w:hAnsiTheme="majorHAnsi" w:cstheme="majorBidi"/>
      <w:i/>
      <w:iCs/>
      <w:color w:val="272727" w:themeColor="text1" w:themeTint="D8"/>
      <w:spacing w:val="-2"/>
      <w:sz w:val="21"/>
      <w:szCs w:val="21"/>
    </w:rPr>
  </w:style>
  <w:style w:type="character" w:styleId="Emphasis">
    <w:name w:val="Emphasis"/>
    <w:basedOn w:val="DefaultParagraphFont"/>
    <w:uiPriority w:val="20"/>
    <w:qFormat/>
    <w:rsid w:val="008A5A98"/>
    <w:rPr>
      <w:i/>
      <w:iCs/>
    </w:rPr>
  </w:style>
  <w:style w:type="character" w:styleId="CommentReference">
    <w:name w:val="annotation reference"/>
    <w:basedOn w:val="DefaultParagraphFont"/>
    <w:uiPriority w:val="99"/>
    <w:semiHidden/>
    <w:unhideWhenUsed/>
    <w:rsid w:val="005D0241"/>
    <w:rPr>
      <w:sz w:val="16"/>
      <w:szCs w:val="16"/>
    </w:rPr>
  </w:style>
  <w:style w:type="paragraph" w:styleId="CommentText">
    <w:name w:val="annotation text"/>
    <w:basedOn w:val="Normal"/>
    <w:link w:val="CommentTextChar"/>
    <w:uiPriority w:val="99"/>
    <w:unhideWhenUsed/>
    <w:rsid w:val="005D0241"/>
    <w:rPr>
      <w:sz w:val="20"/>
    </w:rPr>
  </w:style>
  <w:style w:type="character" w:customStyle="1" w:styleId="CommentTextChar">
    <w:name w:val="Comment Text Char"/>
    <w:basedOn w:val="DefaultParagraphFont"/>
    <w:link w:val="CommentText"/>
    <w:uiPriority w:val="99"/>
    <w:rsid w:val="005D0241"/>
    <w:rPr>
      <w:rFonts w:ascii="Times New Roman" w:eastAsia="Times New Roman" w:hAnsi="Times New Roman" w:cs="Times New Roman"/>
      <w:spacing w:val="-2"/>
      <w:sz w:val="20"/>
      <w:szCs w:val="20"/>
    </w:rPr>
  </w:style>
  <w:style w:type="paragraph" w:styleId="CommentSubject">
    <w:name w:val="annotation subject"/>
    <w:basedOn w:val="CommentText"/>
    <w:next w:val="CommentText"/>
    <w:link w:val="CommentSubjectChar"/>
    <w:uiPriority w:val="99"/>
    <w:semiHidden/>
    <w:unhideWhenUsed/>
    <w:rsid w:val="005D0241"/>
    <w:rPr>
      <w:b/>
      <w:bCs/>
    </w:rPr>
  </w:style>
  <w:style w:type="character" w:customStyle="1" w:styleId="CommentSubjectChar">
    <w:name w:val="Comment Subject Char"/>
    <w:basedOn w:val="CommentTextChar"/>
    <w:link w:val="CommentSubject"/>
    <w:uiPriority w:val="99"/>
    <w:semiHidden/>
    <w:rsid w:val="005D0241"/>
    <w:rPr>
      <w:rFonts w:ascii="Times New Roman" w:eastAsia="Times New Roman" w:hAnsi="Times New Roman" w:cs="Times New Roman"/>
      <w:b/>
      <w:bCs/>
      <w:spacing w:val="-2"/>
      <w:sz w:val="20"/>
      <w:szCs w:val="20"/>
    </w:rPr>
  </w:style>
  <w:style w:type="paragraph" w:styleId="Revision">
    <w:name w:val="Revision"/>
    <w:hidden/>
    <w:uiPriority w:val="99"/>
    <w:semiHidden/>
    <w:rsid w:val="004B13E3"/>
    <w:pPr>
      <w:spacing w:after="0" w:line="240" w:lineRule="auto"/>
    </w:pPr>
    <w:rPr>
      <w:rFonts w:ascii="Times New Roman" w:eastAsia="Times New Roman" w:hAnsi="Times New Roman" w:cs="Times New Roman"/>
      <w:spacing w:val="-2"/>
      <w:sz w:val="26"/>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0668991">
      <w:bodyDiv w:val="1"/>
      <w:marLeft w:val="0"/>
      <w:marRight w:val="0"/>
      <w:marTop w:val="0"/>
      <w:marBottom w:val="0"/>
      <w:divBdr>
        <w:top w:val="none" w:sz="0" w:space="0" w:color="auto"/>
        <w:left w:val="none" w:sz="0" w:space="0" w:color="auto"/>
        <w:bottom w:val="none" w:sz="0" w:space="0" w:color="auto"/>
        <w:right w:val="none" w:sz="0" w:space="0" w:color="auto"/>
      </w:divBdr>
    </w:div>
    <w:div w:id="426312510">
      <w:bodyDiv w:val="1"/>
      <w:marLeft w:val="0"/>
      <w:marRight w:val="0"/>
      <w:marTop w:val="0"/>
      <w:marBottom w:val="0"/>
      <w:divBdr>
        <w:top w:val="none" w:sz="0" w:space="0" w:color="auto"/>
        <w:left w:val="none" w:sz="0" w:space="0" w:color="auto"/>
        <w:bottom w:val="none" w:sz="0" w:space="0" w:color="auto"/>
        <w:right w:val="none" w:sz="0" w:space="0" w:color="auto"/>
      </w:divBdr>
    </w:div>
    <w:div w:id="568461064">
      <w:bodyDiv w:val="1"/>
      <w:marLeft w:val="0"/>
      <w:marRight w:val="0"/>
      <w:marTop w:val="0"/>
      <w:marBottom w:val="0"/>
      <w:divBdr>
        <w:top w:val="none" w:sz="0" w:space="0" w:color="auto"/>
        <w:left w:val="none" w:sz="0" w:space="0" w:color="auto"/>
        <w:bottom w:val="none" w:sz="0" w:space="0" w:color="auto"/>
        <w:right w:val="none" w:sz="0" w:space="0" w:color="auto"/>
      </w:divBdr>
    </w:div>
    <w:div w:id="765198342">
      <w:bodyDiv w:val="1"/>
      <w:marLeft w:val="0"/>
      <w:marRight w:val="0"/>
      <w:marTop w:val="0"/>
      <w:marBottom w:val="0"/>
      <w:divBdr>
        <w:top w:val="none" w:sz="0" w:space="0" w:color="auto"/>
        <w:left w:val="none" w:sz="0" w:space="0" w:color="auto"/>
        <w:bottom w:val="none" w:sz="0" w:space="0" w:color="auto"/>
        <w:right w:val="none" w:sz="0" w:space="0" w:color="auto"/>
      </w:divBdr>
    </w:div>
    <w:div w:id="872573272">
      <w:bodyDiv w:val="1"/>
      <w:marLeft w:val="0"/>
      <w:marRight w:val="0"/>
      <w:marTop w:val="0"/>
      <w:marBottom w:val="0"/>
      <w:divBdr>
        <w:top w:val="none" w:sz="0" w:space="0" w:color="auto"/>
        <w:left w:val="none" w:sz="0" w:space="0" w:color="auto"/>
        <w:bottom w:val="none" w:sz="0" w:space="0" w:color="auto"/>
        <w:right w:val="none" w:sz="0" w:space="0" w:color="auto"/>
      </w:divBdr>
    </w:div>
    <w:div w:id="1071852507">
      <w:bodyDiv w:val="1"/>
      <w:marLeft w:val="0"/>
      <w:marRight w:val="0"/>
      <w:marTop w:val="0"/>
      <w:marBottom w:val="0"/>
      <w:divBdr>
        <w:top w:val="none" w:sz="0" w:space="0" w:color="auto"/>
        <w:left w:val="none" w:sz="0" w:space="0" w:color="auto"/>
        <w:bottom w:val="none" w:sz="0" w:space="0" w:color="auto"/>
        <w:right w:val="none" w:sz="0" w:space="0" w:color="auto"/>
      </w:divBdr>
    </w:div>
    <w:div w:id="1511216749">
      <w:bodyDiv w:val="1"/>
      <w:marLeft w:val="0"/>
      <w:marRight w:val="0"/>
      <w:marTop w:val="0"/>
      <w:marBottom w:val="0"/>
      <w:divBdr>
        <w:top w:val="none" w:sz="0" w:space="0" w:color="auto"/>
        <w:left w:val="none" w:sz="0" w:space="0" w:color="auto"/>
        <w:bottom w:val="none" w:sz="0" w:space="0" w:color="auto"/>
        <w:right w:val="none" w:sz="0" w:space="0" w:color="auto"/>
      </w:divBdr>
      <w:divsChild>
        <w:div w:id="812527448">
          <w:marLeft w:val="0"/>
          <w:marRight w:val="0"/>
          <w:marTop w:val="0"/>
          <w:marBottom w:val="0"/>
          <w:divBdr>
            <w:top w:val="none" w:sz="0" w:space="0" w:color="auto"/>
            <w:left w:val="none" w:sz="0" w:space="0" w:color="auto"/>
            <w:bottom w:val="none" w:sz="0" w:space="0" w:color="auto"/>
            <w:right w:val="none" w:sz="0" w:space="0" w:color="auto"/>
          </w:divBdr>
        </w:div>
      </w:divsChild>
    </w:div>
    <w:div w:id="18688277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18" Type="http://schemas.openxmlformats.org/officeDocument/2006/relationships/header" Target="header2.xml"/><Relationship Id="rId3" Type="http://schemas.openxmlformats.org/officeDocument/2006/relationships/customXml" Target="../customXml/item3.xml"/><Relationship Id="rId21" Type="http://schemas.microsoft.com/office/2011/relationships/people" Target="people.xml"/><Relationship Id="rId7" Type="http://schemas.openxmlformats.org/officeDocument/2006/relationships/settings" Target="settings.xml"/><Relationship Id="rId12" Type="http://schemas.microsoft.com/office/2011/relationships/commentsExtended" Target="commentsExtended.xml"/><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hyperlink" Target="https://www.cbo.gov/publication/61172"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5" Type="http://schemas.openxmlformats.org/officeDocument/2006/relationships/numbering" Target="numbering.xml"/><Relationship Id="rId15" Type="http://schemas.openxmlformats.org/officeDocument/2006/relationships/image" Target="media/image1.png"/><Relationship Id="rId10" Type="http://schemas.openxmlformats.org/officeDocument/2006/relationships/endnotes" Target="end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 Id="rId22"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hyperlink" Target="mailto:swolfson@stokes-associates.com" TargetMode="External"/><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4">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A552CF97-2952-46F2-BBDF-BFBC9151A767}">
  <we:reference id="wa200000368" version="1.0.0.0" store="en-US" storeType="OMEX"/>
  <we:alternateReferences>
    <we:reference id="wa200000368" version="1.0.0.0" store="en-US" storeType="OMEX"/>
  </we:alternateReferences>
  <we:properties>
    <we:property name="documentId" value="&quot;2c3019d0b57b11c0&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91172594-76f2-42b4-b6c8-5686d13fb17f"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085B5888F14DAE46912A6E0F6FCFCB07" ma:contentTypeVersion="9" ma:contentTypeDescription="Create a new document." ma:contentTypeScope="" ma:versionID="2185b18d6fd5c46c37ca5df071e41de6">
  <xsd:schema xmlns:xsd="http://www.w3.org/2001/XMLSchema" xmlns:xs="http://www.w3.org/2001/XMLSchema" xmlns:p="http://schemas.microsoft.com/office/2006/metadata/properties" xmlns:ns3="91172594-76f2-42b4-b6c8-5686d13fb17f" targetNamespace="http://schemas.microsoft.com/office/2006/metadata/properties" ma:root="true" ma:fieldsID="3ce95284eb097024ce56720a48b923a2" ns3:_="">
    <xsd:import namespace="91172594-76f2-42b4-b6c8-5686d13fb17f"/>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SystemTags" minOccurs="0"/>
                <xsd:element ref="ns3:MediaServiceOCR" minOccurs="0"/>
                <xsd:element ref="ns3:MediaServiceGenerationTime" minOccurs="0"/>
                <xsd:element ref="ns3:MediaServiceEventHashCode"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1172594-76f2-42b4-b6c8-5686d13fb17f"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SystemTags" ma:index="12" nillable="true" ma:displayName="MediaServiceSystemTags" ma:hidden="true" ma:internalName="MediaServiceSystemTags" ma:readOnly="true">
      <xsd:simpleType>
        <xsd:restriction base="dms:Note"/>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_activity" ma:index="16"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4565CB4-100A-4A3D-B4D6-384A4DEF81CB}">
  <ds:schemaRefs>
    <ds:schemaRef ds:uri="http://schemas.microsoft.com/office/2006/metadata/properties"/>
    <ds:schemaRef ds:uri="http://schemas.microsoft.com/office/infopath/2007/PartnerControls"/>
    <ds:schemaRef ds:uri="91172594-76f2-42b4-b6c8-5686d13fb17f"/>
  </ds:schemaRefs>
</ds:datastoreItem>
</file>

<file path=customXml/itemProps2.xml><?xml version="1.0" encoding="utf-8"?>
<ds:datastoreItem xmlns:ds="http://schemas.openxmlformats.org/officeDocument/2006/customXml" ds:itemID="{8A7A12AC-3EA6-42CF-BE43-5DF49F85A7B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1172594-76f2-42b4-b6c8-5686d13fb17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FCC1ACD0-7293-47C9-BE0B-4D879715608C}">
  <ds:schemaRefs>
    <ds:schemaRef ds:uri="http://schemas.openxmlformats.org/officeDocument/2006/bibliography"/>
  </ds:schemaRefs>
</ds:datastoreItem>
</file>

<file path=customXml/itemProps4.xml><?xml version="1.0" encoding="utf-8"?>
<ds:datastoreItem xmlns:ds="http://schemas.openxmlformats.org/officeDocument/2006/customXml" ds:itemID="{510AB3BD-BC06-4C1C-BE0E-F78D828DF9A1}">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39</TotalTime>
  <Pages>17</Pages>
  <Words>3824</Words>
  <Characters>21802</Characters>
  <Application>Microsoft Office Word</Application>
  <DocSecurity>0</DocSecurity>
  <Lines>181</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25575</CharactersWithSpaces>
  <SharedDoc>false</SharedDoc>
  <HLinks>
    <vt:vector size="24" baseType="variant">
      <vt:variant>
        <vt:i4>4849740</vt:i4>
      </vt:variant>
      <vt:variant>
        <vt:i4>18</vt:i4>
      </vt:variant>
      <vt:variant>
        <vt:i4>0</vt:i4>
      </vt:variant>
      <vt:variant>
        <vt:i4>5</vt:i4>
      </vt:variant>
      <vt:variant>
        <vt:lpwstr>https://www.bls.gov/ncs/ect/</vt:lpwstr>
      </vt:variant>
      <vt:variant>
        <vt:lpwstr/>
      </vt:variant>
      <vt:variant>
        <vt:i4>7405695</vt:i4>
      </vt:variant>
      <vt:variant>
        <vt:i4>15</vt:i4>
      </vt:variant>
      <vt:variant>
        <vt:i4>0</vt:i4>
      </vt:variant>
      <vt:variant>
        <vt:i4>5</vt:i4>
      </vt:variant>
      <vt:variant>
        <vt:lpwstr>https://emma.msrb.org/</vt:lpwstr>
      </vt:variant>
      <vt:variant>
        <vt:lpwstr/>
      </vt:variant>
      <vt:variant>
        <vt:i4>41</vt:i4>
      </vt:variant>
      <vt:variant>
        <vt:i4>12</vt:i4>
      </vt:variant>
      <vt:variant>
        <vt:i4>0</vt:i4>
      </vt:variant>
      <vt:variant>
        <vt:i4>5</vt:i4>
      </vt:variant>
      <vt:variant>
        <vt:lpwstr>https://www.cbo.gov/publication/61172</vt:lpwstr>
      </vt:variant>
      <vt:variant>
        <vt:lpwstr>_idTextAnchor004</vt:lpwstr>
      </vt:variant>
      <vt:variant>
        <vt:i4>7274505</vt:i4>
      </vt:variant>
      <vt:variant>
        <vt:i4>3</vt:i4>
      </vt:variant>
      <vt:variant>
        <vt:i4>0</vt:i4>
      </vt:variant>
      <vt:variant>
        <vt:i4>5</vt:i4>
      </vt:variant>
      <vt:variant>
        <vt:lpwstr>mailto:swolfson@stokes-associates.com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Shael Wolfson</dc:creator>
  <cp:keywords/>
  <dc:description/>
  <cp:lastModifiedBy>Eric Bussey</cp:lastModifiedBy>
  <cp:revision>57</cp:revision>
  <cp:lastPrinted>2025-07-17T19:42:00Z</cp:lastPrinted>
  <dcterms:created xsi:type="dcterms:W3CDTF">2026-05-25T02:00:00Z</dcterms:created>
  <dcterms:modified xsi:type="dcterms:W3CDTF">2026-05-28T12:05:00Z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0x010100085B5888F14DAE46912A6E0F6FCFCB07</vt:lpwstr>
  </property>
</Properties>
</file>