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6136B4F6"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02003A">
        <w:rPr>
          <w:rFonts w:ascii="Times New Roman" w:hAnsi="Times New Roman" w:cs="Times New Roman"/>
          <w:iCs/>
          <w:noProof/>
          <w:sz w:val="24"/>
          <w:szCs w:val="24"/>
        </w:rPr>
        <w:t>May 7,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129F093" w14:textId="26487CDB" w:rsidR="007D27C6" w:rsidRPr="00F852FD" w:rsidRDefault="00846F70" w:rsidP="006F1293">
      <w:pPr>
        <w:widowControl w:val="0"/>
        <w:autoSpaceDE w:val="0"/>
        <w:autoSpaceDN w:val="0"/>
        <w:adjustRightInd w:val="0"/>
        <w:spacing w:after="0" w:line="240" w:lineRule="auto"/>
        <w:rPr>
          <w:rFonts w:ascii="Times New Roman" w:hAnsi="Times New Roman" w:cs="Times New Roman"/>
          <w:color w:val="000000"/>
          <w:sz w:val="23"/>
          <w:szCs w:val="23"/>
        </w:rPr>
      </w:pPr>
      <w:r w:rsidRPr="00F852FD">
        <w:rPr>
          <w:rFonts w:ascii="Times New Roman" w:hAnsi="Times New Roman" w:cs="Times New Roman"/>
          <w:color w:val="000000"/>
          <w:sz w:val="23"/>
          <w:szCs w:val="23"/>
        </w:rPr>
        <w:t xml:space="preserve">{{ </w:t>
      </w:r>
      <w:r w:rsidR="007D27C6" w:rsidRPr="00F852FD">
        <w:rPr>
          <w:rFonts w:ascii="Times New Roman" w:hAnsi="Times New Roman" w:cs="Times New Roman"/>
          <w:color w:val="000000"/>
          <w:sz w:val="23"/>
          <w:szCs w:val="23"/>
        </w:rPr>
        <w:t>attorney_salutation_with_name_full</w:t>
      </w:r>
      <w:r w:rsidRPr="00F852FD">
        <w:rPr>
          <w:rFonts w:ascii="Times New Roman" w:hAnsi="Times New Roman" w:cs="Times New Roman"/>
          <w:color w:val="000000"/>
          <w:sz w:val="23"/>
          <w:szCs w:val="23"/>
        </w:rPr>
        <w:t xml:space="preserve"> }}</w:t>
      </w:r>
    </w:p>
    <w:p w14:paraId="4510DE8A" w14:textId="5A66C4DC" w:rsidR="00183EF4" w:rsidRPr="00F852FD" w:rsidRDefault="00846F70" w:rsidP="00C85CD2">
      <w:pPr>
        <w:widowControl w:val="0"/>
        <w:autoSpaceDE w:val="0"/>
        <w:autoSpaceDN w:val="0"/>
        <w:adjustRightInd w:val="0"/>
        <w:spacing w:after="0" w:line="240" w:lineRule="auto"/>
        <w:rPr>
          <w:rFonts w:ascii="Times New Roman" w:hAnsi="Times New Roman" w:cs="Times New Roman"/>
          <w:color w:val="000000"/>
          <w:sz w:val="23"/>
          <w:szCs w:val="23"/>
        </w:rPr>
      </w:pPr>
      <w:r w:rsidRPr="00F852FD">
        <w:rPr>
          <w:rFonts w:ascii="Times New Roman" w:hAnsi="Times New Roman" w:cs="Times New Roman"/>
          <w:color w:val="000000"/>
          <w:sz w:val="23"/>
          <w:szCs w:val="23"/>
        </w:rPr>
        <w:t xml:space="preserve">{{ </w:t>
      </w:r>
      <w:r w:rsidR="00C85CD2" w:rsidRPr="00F852FD">
        <w:rPr>
          <w:rFonts w:ascii="Times New Roman" w:hAnsi="Times New Roman" w:cs="Times New Roman"/>
          <w:color w:val="000000"/>
          <w:sz w:val="23"/>
          <w:szCs w:val="23"/>
        </w:rPr>
        <w:t>firm_address_</w:t>
      </w:r>
      <w:r w:rsidR="00AE607A" w:rsidRPr="00F852FD">
        <w:rPr>
          <w:rFonts w:ascii="Times New Roman" w:hAnsi="Times New Roman" w:cs="Times New Roman"/>
          <w:color w:val="000000"/>
          <w:sz w:val="23"/>
          <w:szCs w:val="23"/>
        </w:rPr>
        <w:t>1</w:t>
      </w:r>
      <w:r w:rsidRPr="00F852FD">
        <w:rPr>
          <w:rFonts w:ascii="Times New Roman" w:hAnsi="Times New Roman" w:cs="Times New Roman"/>
          <w:color w:val="000000"/>
          <w:sz w:val="23"/>
          <w:szCs w:val="23"/>
        </w:rPr>
        <w:t xml:space="preserve"> }}</w:t>
      </w:r>
    </w:p>
    <w:p w14:paraId="5AD26303" w14:textId="5E361D19" w:rsidR="00B17A9B" w:rsidRDefault="00B17A9B" w:rsidP="00C85CD2">
      <w:pPr>
        <w:widowControl w:val="0"/>
        <w:autoSpaceDE w:val="0"/>
        <w:autoSpaceDN w:val="0"/>
        <w:adjustRightInd w:val="0"/>
        <w:spacing w:after="0" w:line="240" w:lineRule="auto"/>
        <w:rPr>
          <w:rFonts w:ascii="Times New Roman" w:hAnsi="Times New Roman" w:cs="Times New Roman"/>
          <w:iCs/>
          <w:sz w:val="24"/>
          <w:szCs w:val="24"/>
        </w:rPr>
      </w:pPr>
      <w:r w:rsidRPr="00F852FD">
        <w:rPr>
          <w:rFonts w:ascii="Times New Roman" w:hAnsi="Times New Roman" w:cs="Times New Roman"/>
          <w:color w:val="000000"/>
          <w:sz w:val="23"/>
          <w:szCs w:val="23"/>
        </w:rPr>
        <w:t>{{ firm_address_2 }}</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78E32801" w:rsidR="002F073E" w:rsidRPr="0079615C" w:rsidRDefault="00183EF4" w:rsidP="002A168A">
      <w:pPr>
        <w:pStyle w:val="Default"/>
        <w:rPr>
          <w:b/>
          <w:bCs/>
          <w:i/>
          <w:iCs/>
        </w:rPr>
      </w:pPr>
      <w:r w:rsidRPr="00183EF4">
        <w:rPr>
          <w:b/>
          <w:bCs/>
          <w:i/>
          <w:iCs/>
        </w:rPr>
        <w:t>VIA EMAIL</w:t>
      </w:r>
      <w:r w:rsidR="005A742E">
        <w:rPr>
          <w:b/>
          <w:bCs/>
          <w:i/>
          <w:iCs/>
        </w:rPr>
        <w:t xml:space="preserve">: </w:t>
      </w:r>
      <w:r w:rsidR="00846F70" w:rsidRPr="001401DA">
        <w:rPr>
          <w:b/>
          <w:bCs/>
          <w:i/>
          <w:iCs/>
        </w:rPr>
        <w:t>{{</w:t>
      </w:r>
      <w:r w:rsidR="00704F8A" w:rsidRPr="001401DA">
        <w:rPr>
          <w:b/>
          <w:bCs/>
          <w:i/>
          <w:iCs/>
        </w:rPr>
        <w:t>r</w:t>
      </w:r>
      <w:r w:rsidR="00846F70" w:rsidRPr="001401DA">
        <w:rPr>
          <w:b/>
          <w:bCs/>
          <w:i/>
          <w:iCs/>
        </w:rPr>
        <w:t xml:space="preserve"> </w:t>
      </w:r>
      <w:r w:rsidR="009F0A93" w:rsidRPr="001401DA">
        <w:rPr>
          <w:b/>
          <w:bCs/>
          <w:i/>
          <w:iCs/>
        </w:rPr>
        <w:t>attorney</w:t>
      </w:r>
      <w:r w:rsidR="00C23688" w:rsidRPr="001401DA">
        <w:rPr>
          <w:b/>
          <w:bCs/>
          <w:i/>
          <w:iCs/>
        </w:rPr>
        <w:t>_email</w:t>
      </w:r>
      <w:r w:rsidR="00846F70" w:rsidRPr="001401DA">
        <w:rPr>
          <w:b/>
          <w:bCs/>
          <w:i/>
          <w:iCs/>
        </w:rPr>
        <w:t xml:space="preserve"> }}</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17038FE3" w:rsidR="002F073E" w:rsidRPr="0079615C" w:rsidRDefault="002F073E" w:rsidP="002F073E">
      <w:pPr>
        <w:spacing w:line="240" w:lineRule="auto"/>
        <w:rPr>
          <w:rFonts w:ascii="Times New Roman" w:hAnsi="Times New Roman" w:cs="Times New Roman"/>
          <w:sz w:val="24"/>
          <w:szCs w:val="24"/>
        </w:rPr>
      </w:pP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00FB35CB">
        <w:rPr>
          <w:rFonts w:ascii="Times New Roman" w:hAnsi="Times New Roman" w:cs="Times New Roman"/>
          <w:sz w:val="24"/>
          <w:szCs w:val="24"/>
        </w:rPr>
        <w:tab/>
      </w:r>
      <w:r w:rsidRPr="0079615C">
        <w:rPr>
          <w:rFonts w:ascii="Times New Roman" w:hAnsi="Times New Roman" w:cs="Times New Roman"/>
          <w:sz w:val="24"/>
          <w:szCs w:val="24"/>
        </w:rPr>
        <w:t xml:space="preserve">RE: </w:t>
      </w:r>
      <w:r w:rsidR="00846F70" w:rsidRPr="001401DA">
        <w:rPr>
          <w:rFonts w:ascii="Times New Roman" w:hAnsi="Times New Roman" w:cs="Times New Roman"/>
          <w:color w:val="000000"/>
          <w:sz w:val="23"/>
          <w:szCs w:val="23"/>
        </w:rPr>
        <w:t xml:space="preserve">{{ </w:t>
      </w:r>
      <w:r w:rsidR="00C23688" w:rsidRPr="001401DA">
        <w:rPr>
          <w:rFonts w:ascii="Times New Roman" w:hAnsi="Times New Roman" w:cs="Times New Roman"/>
          <w:color w:val="000000"/>
          <w:sz w:val="23"/>
          <w:szCs w:val="23"/>
        </w:rPr>
        <w:t>claimant_name_f</w:t>
      </w:r>
      <w:r w:rsidR="007A3352" w:rsidRPr="001401DA">
        <w:rPr>
          <w:rFonts w:ascii="Times New Roman" w:hAnsi="Times New Roman" w:cs="Times New Roman"/>
          <w:color w:val="000000"/>
          <w:sz w:val="23"/>
          <w:szCs w:val="23"/>
        </w:rPr>
        <w:t>ull</w:t>
      </w:r>
      <w:r w:rsidR="00846F70" w:rsidRPr="001401DA">
        <w:rPr>
          <w:rFonts w:ascii="Times New Roman" w:hAnsi="Times New Roman" w:cs="Times New Roman"/>
          <w:color w:val="000000"/>
          <w:sz w:val="23"/>
          <w:szCs w:val="23"/>
        </w:rPr>
        <w:t xml:space="preserve"> }}</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50946FFC" w:rsidR="00815084"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Dear</w:t>
      </w:r>
      <w:r w:rsidR="0029470B">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451227" w:rsidRPr="005F2D54">
        <w:rPr>
          <w:rFonts w:ascii="Times New Roman" w:hAnsi="Times New Roman" w:cs="Times New Roman"/>
          <w:sz w:val="24"/>
          <w:szCs w:val="24"/>
          <w:highlight w:val="yellow"/>
        </w:rPr>
        <w:t>attorney_salutation</w:t>
      </w:r>
      <w:r w:rsidR="005C72E2" w:rsidRPr="005F2D54">
        <w:rPr>
          <w:rFonts w:ascii="Times New Roman" w:hAnsi="Times New Roman" w:cs="Times New Roman"/>
          <w:sz w:val="24"/>
          <w:szCs w:val="24"/>
          <w:highlight w:val="yellow"/>
        </w:rPr>
        <w:t>_with_name_last</w:t>
      </w:r>
      <w:r w:rsidR="00846F70">
        <w:rPr>
          <w:rFonts w:ascii="Times New Roman" w:hAnsi="Times New Roman" w:cs="Times New Roman"/>
          <w:sz w:val="24"/>
          <w:szCs w:val="24"/>
          <w:highlight w:val="yellow"/>
        </w:rPr>
        <w:t xml:space="preserve"> }}</w:t>
      </w:r>
      <w:r w:rsidR="00815084">
        <w:rPr>
          <w:rFonts w:ascii="Times New Roman" w:hAnsi="Times New Roman" w:cs="Times New Roman"/>
          <w:sz w:val="24"/>
          <w:szCs w:val="24"/>
        </w:rPr>
        <w:t>:</w:t>
      </w:r>
    </w:p>
    <w:p w14:paraId="4E22FEFB" w14:textId="041F17F6" w:rsidR="002F073E" w:rsidRDefault="002D1673" w:rsidP="002F073E">
      <w:pPr>
        <w:jc w:val="both"/>
        <w:rPr>
          <w:rFonts w:ascii="Times New Roman" w:hAnsi="Times New Roman" w:cs="Times New Roman"/>
          <w:sz w:val="24"/>
          <w:szCs w:val="24"/>
        </w:rPr>
      </w:pPr>
      <w:r>
        <w:rPr>
          <w:rFonts w:ascii="Times New Roman" w:hAnsi="Times New Roman" w:cs="Times New Roman"/>
          <w:sz w:val="24"/>
          <w:szCs w:val="24"/>
        </w:rPr>
        <w:t>I</w:t>
      </w:r>
      <w:r w:rsidR="002F073E" w:rsidRPr="0079615C">
        <w:rPr>
          <w:rFonts w:ascii="Times New Roman" w:hAnsi="Times New Roman" w:cs="Times New Roman"/>
          <w:sz w:val="24"/>
          <w:szCs w:val="24"/>
        </w:rPr>
        <w:t xml:space="preserve"> have reviewed the </w:t>
      </w:r>
      <w:r w:rsidR="002279E8" w:rsidRPr="000B571B">
        <w:rPr>
          <w:rFonts w:ascii="Times New Roman" w:hAnsi="Times New Roman" w:cs="Times New Roman"/>
          <w:sz w:val="24"/>
          <w:szCs w:val="24"/>
          <w:highlight w:val="green"/>
        </w:rPr>
        <w:t>Life Care Plan</w:t>
      </w:r>
      <w:r w:rsidR="00A67B14">
        <w:rPr>
          <w:rFonts w:ascii="Times New Roman" w:hAnsi="Times New Roman" w:cs="Times New Roman"/>
          <w:sz w:val="24"/>
          <w:szCs w:val="24"/>
        </w:rPr>
        <w:t xml:space="preserve"> (or MCP)</w:t>
      </w:r>
      <w:r w:rsidR="002F073E" w:rsidRPr="0079615C">
        <w:rPr>
          <w:rFonts w:ascii="Times New Roman" w:hAnsi="Times New Roman" w:cs="Times New Roman"/>
          <w:sz w:val="24"/>
          <w:szCs w:val="24"/>
        </w:rPr>
        <w:t xml:space="preserve"> from </w:t>
      </w:r>
      <w:r w:rsidR="00846F70">
        <w:rPr>
          <w:rFonts w:ascii="Times New Roman" w:hAnsi="Times New Roman" w:cs="Times New Roman"/>
          <w:sz w:val="24"/>
          <w:szCs w:val="24"/>
          <w:highlight w:val="yellow"/>
        </w:rPr>
        <w:t xml:space="preserve">{{ </w:t>
      </w:r>
      <w:r w:rsidR="00100E7E" w:rsidRPr="005F2D54">
        <w:rPr>
          <w:rFonts w:ascii="Times New Roman" w:hAnsi="Times New Roman" w:cs="Times New Roman"/>
          <w:sz w:val="24"/>
          <w:szCs w:val="24"/>
          <w:highlight w:val="yellow"/>
        </w:rPr>
        <w:t>LCP_</w:t>
      </w:r>
      <w:r w:rsidR="00846F70">
        <w:rPr>
          <w:rFonts w:ascii="Times New Roman" w:hAnsi="Times New Roman" w:cs="Times New Roman"/>
          <w:sz w:val="24"/>
          <w:szCs w:val="24"/>
          <w:highlight w:val="yellow"/>
        </w:rPr>
        <w:t>expert }}</w:t>
      </w:r>
      <w:r w:rsidR="0060078D" w:rsidRPr="005F2D54">
        <w:rPr>
          <w:rFonts w:ascii="Times New Roman" w:hAnsi="Times New Roman" w:cs="Times New Roman"/>
          <w:sz w:val="24"/>
          <w:szCs w:val="24"/>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dated </w:t>
      </w:r>
      <w:r w:rsidR="00846F70">
        <w:rPr>
          <w:rFonts w:ascii="Times New Roman" w:hAnsi="Times New Roman" w:cs="Times New Roman"/>
          <w:sz w:val="24"/>
          <w:szCs w:val="24"/>
          <w:highlight w:val="yellow"/>
        </w:rPr>
        <w:t xml:space="preserve">{{ </w:t>
      </w:r>
      <w:r w:rsidR="002A4F4E">
        <w:rPr>
          <w:rFonts w:ascii="Times New Roman" w:hAnsi="Times New Roman" w:cs="Times New Roman"/>
          <w:sz w:val="24"/>
          <w:szCs w:val="24"/>
          <w:highlight w:val="yellow"/>
        </w:rPr>
        <w:t>report_deadline_long</w:t>
      </w:r>
      <w:r w:rsidR="00846F70">
        <w:rPr>
          <w:rFonts w:ascii="Times New Roman" w:hAnsi="Times New Roman" w:cs="Times New Roman"/>
          <w:sz w:val="24"/>
          <w:szCs w:val="24"/>
          <w:highlight w:val="yellow"/>
        </w:rPr>
        <w:t xml:space="preserve"> }}</w:t>
      </w:r>
      <w:r w:rsidR="002F073E" w:rsidRPr="00C66CAD">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w:t>
      </w:r>
      <w:r w:rsidR="00DF2D43">
        <w:rPr>
          <w:rFonts w:ascii="Times New Roman" w:hAnsi="Times New Roman" w:cs="Times New Roman"/>
          <w:sz w:val="24"/>
          <w:szCs w:val="24"/>
        </w:rPr>
        <w:t xml:space="preserve">The </w:t>
      </w:r>
      <w:r w:rsidR="00DF2D43" w:rsidRPr="00677B5A">
        <w:rPr>
          <w:rFonts w:ascii="Times New Roman" w:hAnsi="Times New Roman" w:cs="Times New Roman"/>
          <w:sz w:val="24"/>
          <w:szCs w:val="24"/>
          <w:highlight w:val="red"/>
        </w:rPr>
        <w:t>plaintiff</w:t>
      </w:r>
      <w:r w:rsidR="002F073E" w:rsidRPr="00677B5A">
        <w:rPr>
          <w:rFonts w:ascii="Times New Roman" w:hAnsi="Times New Roman" w:cs="Times New Roman"/>
          <w:sz w:val="24"/>
          <w:szCs w:val="24"/>
          <w:highlight w:val="red"/>
        </w:rPr>
        <w:t xml:space="preserve"> will require a present value ranging from</w:t>
      </w:r>
      <w:r w:rsidR="002A168A" w:rsidRPr="00677B5A">
        <w:rPr>
          <w:rFonts w:ascii="Times New Roman" w:hAnsi="Times New Roman" w:cs="Times New Roman"/>
          <w:sz w:val="24"/>
          <w:szCs w:val="24"/>
          <w:highlight w:val="red"/>
        </w:rPr>
        <w:t xml:space="preserve"> </w:t>
      </w:r>
      <w:r w:rsidR="00846F70" w:rsidRPr="00677B5A">
        <w:rPr>
          <w:rFonts w:ascii="Times New Roman" w:hAnsi="Times New Roman" w:cs="Times New Roman"/>
          <w:sz w:val="24"/>
          <w:szCs w:val="24"/>
          <w:highlight w:val="red"/>
        </w:rPr>
        <w:t xml:space="preserve">{{ </w:t>
      </w:r>
      <w:r w:rsidR="00672506" w:rsidRPr="00677B5A">
        <w:rPr>
          <w:rFonts w:ascii="Times New Roman" w:hAnsi="Times New Roman" w:cs="Times New Roman"/>
          <w:sz w:val="24"/>
          <w:szCs w:val="24"/>
          <w:highlight w:val="red"/>
        </w:rPr>
        <w:t>PV_Summary_No_Rounding_Total_Low</w:t>
      </w:r>
      <w:r w:rsidR="00846F70" w:rsidRPr="00677B5A">
        <w:rPr>
          <w:rFonts w:ascii="Times New Roman" w:hAnsi="Times New Roman" w:cs="Times New Roman"/>
          <w:sz w:val="24"/>
          <w:szCs w:val="24"/>
          <w:highlight w:val="red"/>
        </w:rPr>
        <w:t xml:space="preserve"> }}</w:t>
      </w:r>
      <w:r w:rsidR="008A36E8" w:rsidRPr="00677B5A">
        <w:rPr>
          <w:rFonts w:ascii="Times New Roman" w:hAnsi="Times New Roman" w:cs="Times New Roman"/>
          <w:sz w:val="24"/>
          <w:szCs w:val="24"/>
          <w:highlight w:val="red"/>
        </w:rPr>
        <w:t xml:space="preserve"> </w:t>
      </w:r>
      <w:r w:rsidR="00611C6E" w:rsidRPr="00677B5A">
        <w:rPr>
          <w:rFonts w:ascii="Times New Roman" w:hAnsi="Times New Roman" w:cs="Times New Roman"/>
          <w:sz w:val="24"/>
          <w:szCs w:val="24"/>
          <w:highlight w:val="red"/>
        </w:rPr>
        <w:t xml:space="preserve">to </w:t>
      </w:r>
      <w:r w:rsidR="00846F70" w:rsidRPr="00677B5A">
        <w:rPr>
          <w:rFonts w:ascii="Times New Roman" w:hAnsi="Times New Roman" w:cs="Times New Roman"/>
          <w:sz w:val="24"/>
          <w:szCs w:val="24"/>
          <w:highlight w:val="red"/>
        </w:rPr>
        <w:t xml:space="preserve">{{ </w:t>
      </w:r>
      <w:r w:rsidR="00672506" w:rsidRPr="00677B5A">
        <w:rPr>
          <w:rFonts w:ascii="Times New Roman" w:hAnsi="Times New Roman" w:cs="Times New Roman"/>
          <w:sz w:val="24"/>
          <w:szCs w:val="24"/>
          <w:highlight w:val="red"/>
        </w:rPr>
        <w:t>PV_Summary_No_Rounding_Total_</w:t>
      </w:r>
      <w:r w:rsidR="00672506" w:rsidRPr="00677B5A">
        <w:rPr>
          <w:rFonts w:ascii="Times New Roman" w:hAnsi="Times New Roman" w:cs="Times New Roman"/>
          <w:sz w:val="24"/>
          <w:szCs w:val="24"/>
          <w:highlight w:val="red"/>
        </w:rPr>
        <w:t>High</w:t>
      </w:r>
      <w:r w:rsidR="00846F70" w:rsidRPr="00677B5A">
        <w:rPr>
          <w:rFonts w:ascii="Times New Roman" w:hAnsi="Times New Roman" w:cs="Times New Roman"/>
          <w:sz w:val="24"/>
          <w:szCs w:val="24"/>
          <w:highlight w:val="red"/>
        </w:rPr>
        <w:t xml:space="preserve"> }}</w:t>
      </w:r>
      <w:r w:rsidR="00E40865" w:rsidRPr="00677B5A">
        <w:rPr>
          <w:rFonts w:ascii="Times New Roman" w:hAnsi="Times New Roman" w:cs="Times New Roman"/>
          <w:sz w:val="24"/>
          <w:szCs w:val="24"/>
          <w:highlight w:val="red"/>
        </w:rPr>
        <w:t xml:space="preserve"> </w:t>
      </w:r>
      <w:r w:rsidR="002F073E" w:rsidRPr="00677B5A">
        <w:rPr>
          <w:rFonts w:ascii="Times New Roman" w:hAnsi="Times New Roman" w:cs="Times New Roman"/>
          <w:sz w:val="24"/>
          <w:szCs w:val="24"/>
          <w:highlight w:val="red"/>
        </w:rPr>
        <w:t xml:space="preserve">in order to fund future medical </w:t>
      </w:r>
      <w:r w:rsidR="0062338A" w:rsidRPr="00677B5A">
        <w:rPr>
          <w:rFonts w:ascii="Times New Roman" w:hAnsi="Times New Roman" w:cs="Times New Roman"/>
          <w:sz w:val="24"/>
          <w:szCs w:val="24"/>
          <w:highlight w:val="red"/>
        </w:rPr>
        <w:t>care,</w:t>
      </w:r>
      <w:r w:rsidR="002F073E" w:rsidRPr="00677B5A">
        <w:rPr>
          <w:rFonts w:ascii="Times New Roman" w:hAnsi="Times New Roman" w:cs="Times New Roman"/>
          <w:sz w:val="24"/>
          <w:szCs w:val="24"/>
          <w:highlight w:val="red"/>
        </w:rPr>
        <w:t xml:space="preserve"> depending on realized costs. The midpoint </w:t>
      </w:r>
      <w:r w:rsidR="0062338A" w:rsidRPr="00677B5A">
        <w:rPr>
          <w:rFonts w:ascii="Times New Roman" w:hAnsi="Times New Roman" w:cs="Times New Roman"/>
          <w:spacing w:val="-10"/>
          <w:sz w:val="24"/>
          <w:szCs w:val="24"/>
          <w:highlight w:val="red"/>
        </w:rPr>
        <w:t>is</w:t>
      </w:r>
      <w:r w:rsidR="009966DB" w:rsidRPr="00677B5A">
        <w:rPr>
          <w:rFonts w:ascii="Times New Roman" w:hAnsi="Times New Roman" w:cs="Times New Roman"/>
          <w:spacing w:val="-10"/>
          <w:sz w:val="24"/>
          <w:szCs w:val="24"/>
          <w:highlight w:val="red"/>
        </w:rPr>
        <w:t xml:space="preserve"> </w:t>
      </w:r>
      <w:r w:rsidR="00846F70" w:rsidRPr="00677B5A">
        <w:rPr>
          <w:rFonts w:ascii="Times New Roman" w:hAnsi="Times New Roman" w:cs="Times New Roman"/>
          <w:spacing w:val="-10"/>
          <w:sz w:val="24"/>
          <w:szCs w:val="24"/>
          <w:highlight w:val="red"/>
        </w:rPr>
        <w:t xml:space="preserve">{{ </w:t>
      </w:r>
      <w:r w:rsidR="00672506" w:rsidRPr="00677B5A">
        <w:rPr>
          <w:rFonts w:ascii="Times New Roman" w:hAnsi="Times New Roman" w:cs="Times New Roman"/>
          <w:spacing w:val="-10"/>
          <w:sz w:val="24"/>
          <w:szCs w:val="24"/>
          <w:highlight w:val="red"/>
        </w:rPr>
        <w:t>PV_Summary_No_Rounding_Total_</w:t>
      </w:r>
      <w:r w:rsidR="00672506" w:rsidRPr="00677B5A">
        <w:rPr>
          <w:rFonts w:ascii="Times New Roman" w:hAnsi="Times New Roman" w:cs="Times New Roman"/>
          <w:spacing w:val="-10"/>
          <w:sz w:val="24"/>
          <w:szCs w:val="24"/>
          <w:highlight w:val="red"/>
        </w:rPr>
        <w:t>Mid</w:t>
      </w:r>
      <w:r w:rsidR="00846F70" w:rsidRPr="00677B5A">
        <w:rPr>
          <w:rFonts w:ascii="Times New Roman" w:hAnsi="Times New Roman" w:cs="Times New Roman"/>
          <w:spacing w:val="-10"/>
          <w:sz w:val="24"/>
          <w:szCs w:val="24"/>
          <w:highlight w:val="red"/>
        </w:rPr>
        <w:t xml:space="preserve"> }}</w:t>
      </w:r>
      <w:r w:rsidR="0062338A" w:rsidRPr="00677B5A">
        <w:rPr>
          <w:rFonts w:ascii="Times New Roman" w:hAnsi="Times New Roman" w:cs="Times New Roman"/>
          <w:spacing w:val="-10"/>
          <w:sz w:val="24"/>
          <w:szCs w:val="24"/>
          <w:highlight w:val="red"/>
        </w:rPr>
        <w:t>.</w:t>
      </w:r>
      <w:r w:rsidR="002F073E" w:rsidRPr="00677B5A">
        <w:rPr>
          <w:rFonts w:ascii="Times New Roman" w:hAnsi="Times New Roman" w:cs="Times New Roman"/>
          <w:sz w:val="24"/>
          <w:szCs w:val="24"/>
          <w:highlight w:val="red"/>
        </w:rPr>
        <w:t xml:space="preserve"> Present values and the itemized tables that follow incorporate the economic variables necessary to properly account for the time value of money:</w:t>
      </w:r>
    </w:p>
    <w:p w14:paraId="08D2B895" w14:textId="77777777" w:rsidR="000C6287" w:rsidRPr="00EC26B2" w:rsidRDefault="000C6287" w:rsidP="000C6287">
      <w:pPr>
        <w:spacing w:after="0"/>
        <w:jc w:val="both"/>
        <w:rPr>
          <w:rFonts w:ascii="Times New Roman" w:hAnsi="Times New Roman" w:cs="Times New Roman"/>
          <w:spacing w:val="-10"/>
          <w:sz w:val="24"/>
          <w:szCs w:val="24"/>
        </w:rPr>
      </w:pPr>
    </w:p>
    <w:p w14:paraId="2F9CC3C4"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DURATION</w:t>
      </w:r>
    </w:p>
    <w:p w14:paraId="43BCC679" w14:textId="7D143534" w:rsidR="00021E6F" w:rsidRPr="00021E6F" w:rsidRDefault="00846F70" w:rsidP="00021E6F">
      <w:pPr>
        <w:jc w:val="both"/>
        <w:rPr>
          <w:rFonts w:ascii="Times New Roman" w:hAnsi="Times New Roman" w:cs="Times New Roman"/>
          <w:sz w:val="24"/>
          <w:szCs w:val="24"/>
        </w:rPr>
      </w:pPr>
      <w:r>
        <w:rPr>
          <w:rFonts w:ascii="Times New Roman" w:hAnsi="Times New Roman" w:cs="Times New Roman"/>
          <w:sz w:val="24"/>
          <w:szCs w:val="24"/>
          <w:highlight w:val="yellow"/>
        </w:rPr>
        <w:t xml:space="preserve">{{ </w:t>
      </w:r>
      <w:r w:rsidR="00082AA9" w:rsidRPr="007E645B">
        <w:rPr>
          <w:rFonts w:ascii="Times New Roman" w:hAnsi="Times New Roman" w:cs="Times New Roman"/>
          <w:sz w:val="24"/>
          <w:szCs w:val="24"/>
          <w:highlight w:val="yellow"/>
        </w:rPr>
        <w:t>claimant_salutation_with_name_last</w:t>
      </w:r>
      <w:r>
        <w:rPr>
          <w:rFonts w:ascii="Times New Roman" w:hAnsi="Times New Roman" w:cs="Times New Roman"/>
          <w:sz w:val="24"/>
          <w:szCs w:val="24"/>
          <w:highlight w:val="yellow"/>
        </w:rPr>
        <w:t xml:space="preserve"> }}</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was born o</w:t>
      </w:r>
      <w:r w:rsidR="002F073E">
        <w:rPr>
          <w:rFonts w:ascii="Times New Roman" w:hAnsi="Times New Roman" w:cs="Times New Roman"/>
          <w:sz w:val="24"/>
          <w:szCs w:val="24"/>
        </w:rPr>
        <w:t>n</w:t>
      </w:r>
      <w:r w:rsidR="00D4242A">
        <w:rPr>
          <w:rFonts w:ascii="Times New Roman" w:hAnsi="Times New Roman" w:cs="Times New Roman"/>
          <w:sz w:val="24"/>
          <w:szCs w:val="24"/>
        </w:rPr>
        <w:t xml:space="preserve"> </w:t>
      </w:r>
      <w:r>
        <w:rPr>
          <w:rFonts w:ascii="Times New Roman" w:hAnsi="Times New Roman" w:cs="Times New Roman"/>
          <w:sz w:val="24"/>
          <w:szCs w:val="24"/>
          <w:highlight w:val="yellow"/>
        </w:rPr>
        <w:t xml:space="preserve">{{ </w:t>
      </w:r>
      <w:r w:rsidR="00D4242A" w:rsidRPr="00E44F54">
        <w:rPr>
          <w:rFonts w:ascii="Times New Roman" w:hAnsi="Times New Roman" w:cs="Times New Roman"/>
          <w:sz w:val="24"/>
          <w:szCs w:val="24"/>
          <w:highlight w:val="yellow"/>
        </w:rPr>
        <w:t>claimant_DOB</w:t>
      </w:r>
      <w:r w:rsidR="00EA5470">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2F073E" w:rsidRPr="0079615C">
        <w:rPr>
          <w:rFonts w:ascii="Times New Roman" w:hAnsi="Times New Roman" w:cs="Times New Roman"/>
          <w:sz w:val="24"/>
          <w:szCs w:val="24"/>
        </w:rPr>
        <w:t xml:space="preserve">. Life expectancy is </w:t>
      </w:r>
      <w:r w:rsidRPr="00677B5A">
        <w:rPr>
          <w:rFonts w:ascii="Times New Roman" w:hAnsi="Times New Roman" w:cs="Times New Roman"/>
          <w:sz w:val="24"/>
          <w:szCs w:val="24"/>
          <w:highlight w:val="red"/>
        </w:rPr>
        <w:t xml:space="preserve">{{ </w:t>
      </w:r>
      <w:r w:rsidR="0074291F" w:rsidRPr="00677B5A">
        <w:rPr>
          <w:rFonts w:ascii="Times New Roman" w:hAnsi="Times New Roman" w:cs="Times New Roman"/>
          <w:sz w:val="24"/>
          <w:szCs w:val="24"/>
          <w:highlight w:val="red"/>
        </w:rPr>
        <w:t>claimant_LE</w:t>
      </w:r>
      <w:r w:rsidR="00677B5A" w:rsidRPr="00677B5A">
        <w:rPr>
          <w:rFonts w:ascii="Times New Roman" w:hAnsi="Times New Roman" w:cs="Times New Roman"/>
          <w:sz w:val="24"/>
          <w:szCs w:val="24"/>
          <w:highlight w:val="red"/>
        </w:rPr>
        <w:t>_from_trial</w:t>
      </w:r>
      <w:r w:rsidRPr="00677B5A">
        <w:rPr>
          <w:rFonts w:ascii="Times New Roman" w:hAnsi="Times New Roman" w:cs="Times New Roman"/>
          <w:sz w:val="24"/>
          <w:szCs w:val="24"/>
          <w:highlight w:val="red"/>
        </w:rPr>
        <w:t xml:space="preserve"> }}</w:t>
      </w:r>
      <w:r w:rsidR="002F073E" w:rsidRPr="0079615C">
        <w:rPr>
          <w:rFonts w:ascii="Times New Roman" w:hAnsi="Times New Roman" w:cs="Times New Roman"/>
          <w:sz w:val="24"/>
          <w:szCs w:val="24"/>
        </w:rPr>
        <w:t xml:space="preserve"> prospective years according to the 202</w:t>
      </w:r>
      <w:r w:rsidR="00875589">
        <w:rPr>
          <w:rFonts w:ascii="Times New Roman" w:hAnsi="Times New Roman" w:cs="Times New Roman"/>
          <w:sz w:val="24"/>
          <w:szCs w:val="24"/>
        </w:rPr>
        <w:t>3</w:t>
      </w:r>
      <w:r w:rsidR="002F073E" w:rsidRPr="0079615C">
        <w:rPr>
          <w:rFonts w:ascii="Times New Roman" w:hAnsi="Times New Roman" w:cs="Times New Roman"/>
          <w:sz w:val="24"/>
          <w:szCs w:val="24"/>
        </w:rPr>
        <w:t xml:space="preserve"> U.S. Life Tables published by the Centers for Disease Control and Prevention (Arias, Xu, &amp; Kochanek, 2025</w:t>
      </w:r>
      <w:r w:rsidR="003F51C0" w:rsidRPr="0079615C">
        <w:rPr>
          <w:rFonts w:ascii="Times New Roman" w:hAnsi="Times New Roman" w:cs="Times New Roman"/>
          <w:sz w:val="24"/>
          <w:szCs w:val="24"/>
        </w:rPr>
        <w:t>)</w:t>
      </w:r>
      <w:r w:rsidR="00F0307F">
        <w:rPr>
          <w:rFonts w:ascii="Times New Roman" w:hAnsi="Times New Roman" w:cs="Times New Roman"/>
          <w:sz w:val="24"/>
          <w:szCs w:val="24"/>
        </w:rPr>
        <w:t xml:space="preserve"> </w:t>
      </w:r>
      <w:r w:rsidR="00F0307F" w:rsidRPr="00556105">
        <w:rPr>
          <w:rFonts w:ascii="Times New Roman" w:hAnsi="Times New Roman" w:cs="Times New Roman"/>
          <w:sz w:val="24"/>
          <w:szCs w:val="24"/>
          <w:highlight w:val="green"/>
        </w:rPr>
        <w:t xml:space="preserve">and the </w:t>
      </w:r>
      <w:r w:rsidR="00BC30C7" w:rsidRPr="00556105">
        <w:rPr>
          <w:rFonts w:ascii="Times New Roman" w:hAnsi="Times New Roman" w:cs="Times New Roman"/>
          <w:sz w:val="24"/>
          <w:szCs w:val="24"/>
          <w:highlight w:val="green"/>
        </w:rPr>
        <w:t>L</w:t>
      </w:r>
      <w:r w:rsidR="00F0307F" w:rsidRPr="00556105">
        <w:rPr>
          <w:rFonts w:ascii="Times New Roman" w:hAnsi="Times New Roman" w:cs="Times New Roman"/>
          <w:sz w:val="24"/>
          <w:szCs w:val="24"/>
          <w:highlight w:val="green"/>
        </w:rPr>
        <w:t xml:space="preserve">ife </w:t>
      </w:r>
      <w:r w:rsidR="00BC30C7" w:rsidRPr="00556105">
        <w:rPr>
          <w:rFonts w:ascii="Times New Roman" w:hAnsi="Times New Roman" w:cs="Times New Roman"/>
          <w:sz w:val="24"/>
          <w:szCs w:val="24"/>
          <w:highlight w:val="green"/>
        </w:rPr>
        <w:t>C</w:t>
      </w:r>
      <w:r w:rsidR="00F0307F" w:rsidRPr="00556105">
        <w:rPr>
          <w:rFonts w:ascii="Times New Roman" w:hAnsi="Times New Roman" w:cs="Times New Roman"/>
          <w:sz w:val="24"/>
          <w:szCs w:val="24"/>
          <w:highlight w:val="green"/>
        </w:rPr>
        <w:t xml:space="preserve">are </w:t>
      </w:r>
      <w:r w:rsidR="00BC30C7" w:rsidRPr="00556105">
        <w:rPr>
          <w:rFonts w:ascii="Times New Roman" w:hAnsi="Times New Roman" w:cs="Times New Roman"/>
          <w:sz w:val="24"/>
          <w:szCs w:val="24"/>
          <w:highlight w:val="green"/>
        </w:rPr>
        <w:t>P</w:t>
      </w:r>
      <w:r w:rsidR="00F0307F" w:rsidRPr="00556105">
        <w:rPr>
          <w:rFonts w:ascii="Times New Roman" w:hAnsi="Times New Roman" w:cs="Times New Roman"/>
          <w:sz w:val="24"/>
          <w:szCs w:val="24"/>
          <w:highlight w:val="green"/>
        </w:rPr>
        <w:t>lan</w:t>
      </w:r>
      <w:r w:rsidR="00D2163B">
        <w:rPr>
          <w:rFonts w:ascii="Times New Roman" w:hAnsi="Times New Roman" w:cs="Times New Roman"/>
          <w:sz w:val="24"/>
          <w:szCs w:val="24"/>
        </w:rPr>
        <w:t xml:space="preserve"> (or MCP)</w:t>
      </w:r>
      <w:r w:rsidR="00F0307F">
        <w:rPr>
          <w:rFonts w:ascii="Times New Roman" w:hAnsi="Times New Roman" w:cs="Times New Roman"/>
          <w:sz w:val="24"/>
          <w:szCs w:val="24"/>
        </w:rPr>
        <w:t>.</w:t>
      </w:r>
      <w:r w:rsidR="00021E6F">
        <w:rPr>
          <w:rFonts w:ascii="Times New Roman" w:hAnsi="Times New Roman" w:cs="Times New Roman"/>
          <w:sz w:val="24"/>
          <w:szCs w:val="24"/>
        </w:rPr>
        <w:t xml:space="preserve"> </w:t>
      </w:r>
      <w:r w:rsidR="00021E6F" w:rsidRPr="00A6677D">
        <w:rPr>
          <w:rFonts w:ascii="Times New Roman" w:hAnsi="Times New Roman" w:cs="Times New Roman"/>
          <w:sz w:val="24"/>
          <w:szCs w:val="24"/>
          <w:highlight w:val="green"/>
        </w:rPr>
        <w:t>At this time, I have not been provided a trial date. I assume a reference date of</w:t>
      </w:r>
      <w:r w:rsidR="00021E6F" w:rsidRPr="00021E6F">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 xml:space="preserve">{{ </w:t>
      </w:r>
      <w:r w:rsidR="002A4517">
        <w:rPr>
          <w:rFonts w:ascii="Times New Roman" w:hAnsi="Times New Roman" w:cs="Times New Roman"/>
          <w:sz w:val="24"/>
          <w:szCs w:val="24"/>
          <w:highlight w:val="yellow"/>
        </w:rPr>
        <w:t>reference_date</w:t>
      </w:r>
      <w:r w:rsidR="00EA2AEE">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0F2D0C">
        <w:rPr>
          <w:rFonts w:ascii="Times New Roman" w:hAnsi="Times New Roman" w:cs="Times New Roman"/>
          <w:sz w:val="24"/>
          <w:szCs w:val="24"/>
          <w:highlight w:val="yellow"/>
        </w:rPr>
        <w:t xml:space="preserve"> </w:t>
      </w:r>
      <w:r w:rsidR="000F2D0C" w:rsidRPr="000F2D0C">
        <w:rPr>
          <w:rFonts w:ascii="Times New Roman" w:hAnsi="Times New Roman" w:cs="Times New Roman"/>
          <w:sz w:val="24"/>
          <w:szCs w:val="24"/>
          <w:highlight w:val="red"/>
        </w:rPr>
        <w:t>(rounded to 1</w:t>
      </w:r>
      <w:r w:rsidR="000F2D0C" w:rsidRPr="000F2D0C">
        <w:rPr>
          <w:rFonts w:ascii="Times New Roman" w:hAnsi="Times New Roman" w:cs="Times New Roman"/>
          <w:sz w:val="24"/>
          <w:szCs w:val="24"/>
          <w:highlight w:val="red"/>
          <w:vertAlign w:val="superscript"/>
        </w:rPr>
        <w:t>st</w:t>
      </w:r>
      <w:r w:rsidR="000F2D0C" w:rsidRPr="000F2D0C">
        <w:rPr>
          <w:rFonts w:ascii="Times New Roman" w:hAnsi="Times New Roman" w:cs="Times New Roman"/>
          <w:sz w:val="24"/>
          <w:szCs w:val="24"/>
          <w:highlight w:val="red"/>
        </w:rPr>
        <w:t xml:space="preserve"> of month)</w:t>
      </w:r>
      <w:r w:rsidR="00021E6F" w:rsidRPr="00021E6F">
        <w:rPr>
          <w:rFonts w:ascii="Times New Roman" w:hAnsi="Times New Roman" w:cs="Times New Roman"/>
          <w:sz w:val="24"/>
          <w:szCs w:val="24"/>
          <w:highlight w:val="yellow"/>
        </w:rPr>
        <w:t>.</w:t>
      </w:r>
      <w:r w:rsidR="00021E6F">
        <w:rPr>
          <w:rFonts w:ascii="Times New Roman" w:hAnsi="Times New Roman" w:cs="Times New Roman"/>
          <w:sz w:val="24"/>
          <w:szCs w:val="24"/>
        </w:rPr>
        <w:t xml:space="preserve"> </w:t>
      </w:r>
      <w:r w:rsidR="004E3C13" w:rsidRPr="00A6677D">
        <w:rPr>
          <w:rFonts w:ascii="Times New Roman" w:hAnsi="Times New Roman" w:cs="Times New Roman"/>
          <w:sz w:val="24"/>
          <w:szCs w:val="24"/>
          <w:highlight w:val="green"/>
        </w:rPr>
        <w:t xml:space="preserve">The trial date is </w:t>
      </w:r>
      <w:r>
        <w:rPr>
          <w:rFonts w:ascii="Times New Roman" w:hAnsi="Times New Roman" w:cs="Times New Roman"/>
          <w:sz w:val="24"/>
          <w:szCs w:val="24"/>
          <w:highlight w:val="yellow"/>
        </w:rPr>
        <w:t xml:space="preserve">{{ </w:t>
      </w:r>
      <w:r w:rsidR="00FB6CBE">
        <w:rPr>
          <w:rFonts w:ascii="Times New Roman" w:hAnsi="Times New Roman" w:cs="Times New Roman"/>
          <w:sz w:val="24"/>
          <w:szCs w:val="24"/>
          <w:highlight w:val="yellow"/>
        </w:rPr>
        <w:t>trial_date</w:t>
      </w:r>
      <w:r w:rsidR="0052155D">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4E3C13" w:rsidRPr="004E3C13">
        <w:rPr>
          <w:rFonts w:ascii="Times New Roman" w:hAnsi="Times New Roman" w:cs="Times New Roman"/>
          <w:sz w:val="24"/>
          <w:szCs w:val="24"/>
          <w:highlight w:val="yellow"/>
        </w:rPr>
        <w:t>.</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DISCOUNT RATES</w:t>
      </w:r>
    </w:p>
    <w:p w14:paraId="3C832E7A" w14:textId="3D200A91" w:rsidR="00451C84" w:rsidRPr="00451C84" w:rsidRDefault="00903B85" w:rsidP="00451C84">
      <w:pPr>
        <w:jc w:val="both"/>
        <w:rPr>
          <w:rFonts w:ascii="Times New Roman" w:hAnsi="Times New Roman" w:cs="Times New Roman"/>
          <w:sz w:val="24"/>
          <w:szCs w:val="24"/>
          <w:highlight w:val="yellow"/>
        </w:rPr>
      </w:pPr>
      <w:r w:rsidRPr="00903B85">
        <w:rPr>
          <w:rFonts w:ascii="Times New Roman" w:hAnsi="Times New Roman" w:cs="Times New Roman"/>
          <w:sz w:val="24"/>
          <w:szCs w:val="24"/>
        </w:rPr>
        <w:t>Discount rates ensure that any pecuniary award for future medical care accounts for the potential investment return </w:t>
      </w:r>
      <w:r w:rsidR="00846F70">
        <w:rPr>
          <w:rFonts w:ascii="Times New Roman" w:hAnsi="Times New Roman" w:cs="Times New Roman"/>
          <w:sz w:val="24"/>
          <w:szCs w:val="24"/>
          <w:highlight w:val="yellow"/>
        </w:rPr>
        <w:t xml:space="preserve">{{ </w:t>
      </w:r>
      <w:r w:rsidR="001A4D73" w:rsidRPr="008C7624">
        <w:rPr>
          <w:rFonts w:ascii="Times New Roman" w:hAnsi="Times New Roman" w:cs="Times New Roman"/>
          <w:sz w:val="24"/>
          <w:szCs w:val="24"/>
          <w:highlight w:val="yellow"/>
        </w:rPr>
        <w:t>claimant_salutation_with_name_last</w:t>
      </w:r>
      <w:r w:rsidR="00846F70">
        <w:rPr>
          <w:rFonts w:ascii="Times New Roman" w:hAnsi="Times New Roman" w:cs="Times New Roman"/>
          <w:sz w:val="24"/>
          <w:szCs w:val="24"/>
          <w:highlight w:val="yellow"/>
        </w:rPr>
        <w:t xml:space="preserve"> }}</w:t>
      </w:r>
      <w:r w:rsidRPr="00903B85">
        <w:rPr>
          <w:rFonts w:ascii="Times New Roman" w:hAnsi="Times New Roman" w:cs="Times New Roman"/>
          <w:sz w:val="24"/>
          <w:szCs w:val="24"/>
        </w:rPr>
        <w:t xml:space="preserve"> may earn to fund future medical care. The discount rate is </w:t>
      </w:r>
      <w:r w:rsidR="0062338A">
        <w:rPr>
          <w:rFonts w:ascii="Times New Roman" w:hAnsi="Times New Roman" w:cs="Times New Roman"/>
          <w:sz w:val="24"/>
          <w:szCs w:val="24"/>
        </w:rPr>
        <w:t>laddered,</w:t>
      </w:r>
      <w:r w:rsidRPr="00903B85">
        <w:rPr>
          <w:rFonts w:ascii="Times New Roman" w:hAnsi="Times New Roman" w:cs="Times New Roman"/>
          <w:sz w:val="24"/>
          <w:szCs w:val="24"/>
        </w:rPr>
        <w:t xml:space="preserve"> allowing investment yields to match the future duration of </w:t>
      </w:r>
      <w:r w:rsidR="001375AD">
        <w:rPr>
          <w:rFonts w:ascii="Times New Roman" w:hAnsi="Times New Roman" w:cs="Times New Roman"/>
          <w:sz w:val="24"/>
          <w:szCs w:val="24"/>
        </w:rPr>
        <w:t>costs,</w:t>
      </w:r>
      <w:r w:rsidRPr="00903B85">
        <w:rPr>
          <w:rFonts w:ascii="Times New Roman" w:hAnsi="Times New Roman" w:cs="Times New Roman"/>
          <w:sz w:val="24"/>
          <w:szCs w:val="24"/>
        </w:rPr>
        <w:t xml:space="preserve"> which will ensure that any present value award is exhausted at the end of the duration. Discount rates are derived from current benchmark yields on AAA</w:t>
      </w:r>
      <w:r w:rsidR="00AC3FDB">
        <w:rPr>
          <w:rFonts w:ascii="Times New Roman" w:hAnsi="Times New Roman" w:cs="Times New Roman"/>
          <w:sz w:val="24"/>
          <w:szCs w:val="24"/>
        </w:rPr>
        <w:t>-</w:t>
      </w:r>
      <w:r w:rsidRPr="00903B85">
        <w:rPr>
          <w:rFonts w:ascii="Times New Roman" w:hAnsi="Times New Roman" w:cs="Times New Roman"/>
          <w:sz w:val="24"/>
          <w:szCs w:val="24"/>
        </w:rPr>
        <w:t xml:space="preserve">rated municipal bonds </w:t>
      </w:r>
      <w:r w:rsidR="00AF566A">
        <w:rPr>
          <w:rFonts w:ascii="Times New Roman" w:hAnsi="Times New Roman" w:cs="Times New Roman"/>
          <w:sz w:val="24"/>
          <w:szCs w:val="24"/>
        </w:rPr>
        <w:t xml:space="preserve">and </w:t>
      </w:r>
      <w:r w:rsidRPr="00903B85">
        <w:rPr>
          <w:rFonts w:ascii="Times New Roman" w:hAnsi="Times New Roman" w:cs="Times New Roman"/>
          <w:sz w:val="24"/>
          <w:szCs w:val="24"/>
        </w:rPr>
        <w:t>are enumerated in the figures at the end of this narrative</w:t>
      </w:r>
      <w:r w:rsidRPr="003A1199">
        <w:rPr>
          <w:rFonts w:ascii="Times New Roman" w:hAnsi="Times New Roman" w:cs="Times New Roman"/>
          <w:sz w:val="24"/>
          <w:szCs w:val="24"/>
        </w:rPr>
        <w:t>.</w:t>
      </w:r>
      <w:r w:rsidR="003F459E" w:rsidRPr="003A1199">
        <w:rPr>
          <w:rFonts w:ascii="Times New Roman" w:hAnsi="Times New Roman" w:cs="Times New Roman"/>
          <w:sz w:val="24"/>
          <w:szCs w:val="24"/>
        </w:rPr>
        <w:t xml:space="preserve"> </w:t>
      </w:r>
      <w:r w:rsidR="00451C84" w:rsidRPr="00A77899">
        <w:rPr>
          <w:rFonts w:ascii="Times New Roman" w:hAnsi="Times New Roman" w:cs="Times New Roman"/>
          <w:sz w:val="24"/>
          <w:szCs w:val="24"/>
          <w:highlight w:val="green"/>
        </w:rPr>
        <w:t xml:space="preserve">For </w:t>
      </w:r>
      <w:commentRangeStart w:id="0"/>
      <w:r w:rsidR="00451C84" w:rsidRPr="00A77899">
        <w:rPr>
          <w:rFonts w:ascii="Times New Roman" w:hAnsi="Times New Roman" w:cs="Times New Roman"/>
          <w:sz w:val="24"/>
          <w:szCs w:val="24"/>
          <w:highlight w:val="green"/>
        </w:rPr>
        <w:t xml:space="preserve">maturities </w:t>
      </w:r>
      <w:commentRangeEnd w:id="0"/>
      <w:r w:rsidR="00A203B8" w:rsidRPr="00A77899">
        <w:rPr>
          <w:rStyle w:val="CommentReference"/>
          <w:rFonts w:ascii="Times New Roman" w:hAnsi="Times New Roman" w:cs="Times New Roman"/>
          <w:sz w:val="24"/>
          <w:szCs w:val="24"/>
          <w:highlight w:val="green"/>
        </w:rPr>
        <w:commentReference w:id="0"/>
      </w:r>
      <w:r w:rsidR="00451C84" w:rsidRPr="00A77899">
        <w:rPr>
          <w:rFonts w:ascii="Times New Roman" w:hAnsi="Times New Roman" w:cs="Times New Roman"/>
          <w:sz w:val="24"/>
          <w:szCs w:val="24"/>
          <w:highlight w:val="green"/>
        </w:rPr>
        <w:t>greater than 30 years</w:t>
      </w:r>
      <w:r w:rsidR="00782C16" w:rsidRPr="00A77899">
        <w:rPr>
          <w:rFonts w:ascii="Times New Roman" w:hAnsi="Times New Roman" w:cs="Times New Roman"/>
          <w:sz w:val="24"/>
          <w:szCs w:val="24"/>
          <w:highlight w:val="green"/>
        </w:rPr>
        <w:t>, I use the longest available maturity of</w:t>
      </w:r>
      <w:r w:rsidR="00782C16" w:rsidRPr="00006AC4">
        <w:rPr>
          <w:rFonts w:ascii="Times New Roman" w:hAnsi="Times New Roman" w:cs="Times New Roman"/>
          <w:sz w:val="24"/>
          <w:szCs w:val="24"/>
        </w:rPr>
        <w:t xml:space="preserve"> </w:t>
      </w:r>
      <w:r w:rsidR="00846F70">
        <w:rPr>
          <w:rFonts w:ascii="Times New Roman" w:hAnsi="Times New Roman" w:cs="Times New Roman"/>
          <w:sz w:val="24"/>
          <w:szCs w:val="24"/>
          <w:highlight w:val="red"/>
        </w:rPr>
        <w:t>{</w:t>
      </w:r>
      <w:commentRangeStart w:id="1"/>
      <w:r w:rsidR="00846F70">
        <w:rPr>
          <w:rFonts w:ascii="Times New Roman" w:hAnsi="Times New Roman" w:cs="Times New Roman"/>
          <w:sz w:val="24"/>
          <w:szCs w:val="24"/>
          <w:highlight w:val="red"/>
        </w:rPr>
        <w:t xml:space="preserve">{ </w:t>
      </w:r>
      <w:r w:rsidR="00A56C4B">
        <w:rPr>
          <w:rFonts w:ascii="Times New Roman" w:hAnsi="Times New Roman" w:cs="Times New Roman"/>
          <w:sz w:val="24"/>
          <w:szCs w:val="24"/>
          <w:highlight w:val="red"/>
        </w:rPr>
        <w:t>WC_disc_rate_max</w:t>
      </w:r>
      <w:r w:rsidR="00846F70">
        <w:rPr>
          <w:rFonts w:ascii="Times New Roman" w:hAnsi="Times New Roman" w:cs="Times New Roman"/>
          <w:sz w:val="24"/>
          <w:szCs w:val="24"/>
          <w:highlight w:val="red"/>
        </w:rPr>
        <w:t xml:space="preserve"> }}</w:t>
      </w:r>
      <w:r w:rsidR="00D373AD">
        <w:rPr>
          <w:rFonts w:ascii="Times New Roman" w:hAnsi="Times New Roman" w:cs="Times New Roman"/>
          <w:sz w:val="24"/>
          <w:szCs w:val="24"/>
        </w:rPr>
        <w:t>.</w:t>
      </w:r>
      <w:r w:rsidR="00782C16">
        <w:rPr>
          <w:rFonts w:ascii="Times New Roman" w:hAnsi="Times New Roman" w:cs="Times New Roman"/>
          <w:sz w:val="24"/>
          <w:szCs w:val="24"/>
        </w:rPr>
        <w:t xml:space="preserve"> </w:t>
      </w:r>
      <w:r w:rsidR="00451C84" w:rsidRPr="00451C84">
        <w:rPr>
          <w:rFonts w:ascii="Times New Roman" w:hAnsi="Times New Roman" w:cs="Times New Roman"/>
          <w:sz w:val="24"/>
          <w:szCs w:val="24"/>
        </w:rPr>
        <w:t xml:space="preserve">Discount rates range from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w:t>
      </w:r>
      <w:r w:rsidR="00A203B8">
        <w:rPr>
          <w:rFonts w:ascii="Times New Roman" w:hAnsi="Times New Roman" w:cs="Times New Roman"/>
          <w:sz w:val="24"/>
          <w:szCs w:val="24"/>
          <w:highlight w:val="red"/>
        </w:rPr>
        <w:t>min</w:t>
      </w:r>
      <w:r w:rsidR="00846F70">
        <w:rPr>
          <w:rFonts w:ascii="Times New Roman" w:hAnsi="Times New Roman" w:cs="Times New Roman"/>
          <w:sz w:val="24"/>
          <w:szCs w:val="24"/>
          <w:highlight w:val="red"/>
        </w:rPr>
        <w:t xml:space="preserve"> }}</w:t>
      </w:r>
      <w:r w:rsidR="00451C84" w:rsidRPr="009B0AFF">
        <w:rPr>
          <w:rFonts w:ascii="Times New Roman" w:hAnsi="Times New Roman" w:cs="Times New Roman"/>
          <w:sz w:val="24"/>
          <w:szCs w:val="24"/>
        </w:rPr>
        <w:t xml:space="preserve"> to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w:t>
      </w:r>
      <w:r w:rsidR="00A203B8">
        <w:rPr>
          <w:rFonts w:ascii="Times New Roman" w:hAnsi="Times New Roman" w:cs="Times New Roman"/>
          <w:sz w:val="24"/>
          <w:szCs w:val="24"/>
          <w:highlight w:val="red"/>
        </w:rPr>
        <w:t>max</w:t>
      </w:r>
      <w:r w:rsidR="00846F70">
        <w:rPr>
          <w:rFonts w:ascii="Times New Roman" w:hAnsi="Times New Roman" w:cs="Times New Roman"/>
          <w:sz w:val="24"/>
          <w:szCs w:val="24"/>
          <w:highlight w:val="red"/>
        </w:rPr>
        <w:t xml:space="preserve"> }}</w:t>
      </w:r>
      <w:r w:rsidR="005E7BDD" w:rsidRPr="00324067">
        <w:rPr>
          <w:rFonts w:ascii="Times New Roman" w:hAnsi="Times New Roman" w:cs="Times New Roman"/>
          <w:sz w:val="24"/>
          <w:szCs w:val="24"/>
        </w:rPr>
        <w:t>.</w:t>
      </w:r>
      <w:commentRangeEnd w:id="1"/>
      <w:r w:rsidR="00E764D1" w:rsidRPr="00451C84">
        <w:rPr>
          <w:rStyle w:val="CommentReference"/>
          <w:rFonts w:ascii="Times New Roman" w:hAnsi="Times New Roman" w:cs="Times New Roman"/>
          <w:sz w:val="24"/>
          <w:szCs w:val="24"/>
          <w:highlight w:val="yellow"/>
        </w:rPr>
        <w:commentReference w:id="1"/>
      </w:r>
    </w:p>
    <w:p w14:paraId="004EE138" w14:textId="6C506B7B" w:rsidR="00815084" w:rsidRDefault="00815084">
      <w:pPr>
        <w:rPr>
          <w:rFonts w:ascii="Times New Roman" w:hAnsi="Times New Roman" w:cs="Times New Roman"/>
          <w:sz w:val="24"/>
          <w:szCs w:val="24"/>
        </w:rPr>
      </w:pPr>
      <w:r>
        <w:rPr>
          <w:rFonts w:ascii="Times New Roman" w:hAnsi="Times New Roman" w:cs="Times New Roman"/>
          <w:sz w:val="24"/>
          <w:szCs w:val="24"/>
        </w:rPr>
        <w:lastRenderedPageBreak/>
        <w:br w:type="page"/>
      </w:r>
    </w:p>
    <w:p w14:paraId="6D22CB9A"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lastRenderedPageBreak/>
        <w:t>GROWTH RATES</w:t>
      </w:r>
    </w:p>
    <w:p w14:paraId="6AE9BDDE" w14:textId="4774A901" w:rsidR="002F073E"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Increases in the overall price level in the US economy are measured by the Consumer Price Index (CPI) published by the Bureau of Labor Statistics. Medical Care comprises around 8% of the </w:t>
      </w:r>
      <w:r w:rsidR="001375AD">
        <w:rPr>
          <w:rFonts w:ascii="Times New Roman" w:hAnsi="Times New Roman" w:cs="Times New Roman"/>
          <w:sz w:val="24"/>
          <w:szCs w:val="24"/>
        </w:rPr>
        <w:t>CPI,</w:t>
      </w:r>
      <w:r w:rsidRPr="0079615C">
        <w:rPr>
          <w:rFonts w:ascii="Times New Roman" w:hAnsi="Times New Roman" w:cs="Times New Roman"/>
          <w:sz w:val="24"/>
          <w:szCs w:val="24"/>
        </w:rPr>
        <w:t xml:space="preserve">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w:t>
      </w:r>
      <w:r w:rsidR="00AC3FDB">
        <w:rPr>
          <w:rFonts w:ascii="Times New Roman" w:hAnsi="Times New Roman" w:cs="Times New Roman"/>
          <w:sz w:val="24"/>
          <w:szCs w:val="24"/>
        </w:rPr>
        <w:t xml:space="preserve"> </w:t>
      </w:r>
      <w:r w:rsidRPr="0079615C">
        <w:rPr>
          <w:rFonts w:ascii="Times New Roman" w:hAnsi="Times New Roman" w:cs="Times New Roman"/>
          <w:sz w:val="24"/>
          <w:szCs w:val="24"/>
        </w:rPr>
        <w:t xml:space="preserve">care services, services by other medical professionals, hospital services, nursing homes and adult day services, care of invalids and elderly at home, and health insurance (including items such as administrative costs, claims </w:t>
      </w:r>
      <w:r w:rsidR="001375AD">
        <w:rPr>
          <w:rFonts w:ascii="Times New Roman" w:hAnsi="Times New Roman" w:cs="Times New Roman"/>
          <w:sz w:val="24"/>
          <w:szCs w:val="24"/>
        </w:rPr>
        <w:t>processing,</w:t>
      </w:r>
      <w:r w:rsidRPr="0079615C">
        <w:rPr>
          <w:rFonts w:ascii="Times New Roman" w:hAnsi="Times New Roman" w:cs="Times New Roman"/>
          <w:sz w:val="24"/>
          <w:szCs w:val="24"/>
        </w:rPr>
        <w:t xml:space="preserve"> and risk pooling).</w:t>
      </w:r>
    </w:p>
    <w:p w14:paraId="2425DDAB" w14:textId="6838C4B7" w:rsidR="002F073E" w:rsidRPr="00FA4D8F" w:rsidRDefault="002F073E" w:rsidP="00FA4D8F">
      <w:pPr>
        <w:jc w:val="both"/>
        <w:rPr>
          <w:rFonts w:ascii="Times New Roman" w:hAnsi="Times New Roman" w:cs="Times New Roman"/>
          <w:sz w:val="24"/>
          <w:szCs w:val="24"/>
        </w:rPr>
      </w:pPr>
      <w:r w:rsidRPr="0079615C">
        <w:rPr>
          <w:rFonts w:ascii="Times New Roman" w:hAnsi="Times New Roman" w:cs="Times New Roman"/>
          <w:sz w:val="24"/>
          <w:szCs w:val="24"/>
        </w:rPr>
        <w:t xml:space="preserve">The following </w:t>
      </w:r>
      <w:r>
        <w:rPr>
          <w:rFonts w:ascii="Times New Roman" w:hAnsi="Times New Roman" w:cs="Times New Roman"/>
          <w:sz w:val="24"/>
          <w:szCs w:val="24"/>
        </w:rPr>
        <w:t>cumulati</w:t>
      </w:r>
      <w:r w:rsidRPr="0079615C">
        <w:rPr>
          <w:rFonts w:ascii="Times New Roman" w:hAnsi="Times New Roman" w:cs="Times New Roman"/>
          <w:sz w:val="24"/>
          <w:szCs w:val="24"/>
        </w:rPr>
        <w:t xml:space="preserve">ve average historic growth rates are calculated for the indicated categories and are applied throughout the analysis. </w:t>
      </w:r>
      <w:bookmarkStart w:id="2" w:name="_Hlk211350200"/>
      <w:r w:rsidRPr="0079615C">
        <w:rPr>
          <w:rFonts w:ascii="Times New Roman" w:hAnsi="Times New Roman" w:cs="Times New Roman"/>
          <w:sz w:val="24"/>
          <w:szCs w:val="24"/>
        </w:rPr>
        <w:t>Historic</w:t>
      </w:r>
      <w:r w:rsidR="00BA4792">
        <w:rPr>
          <w:rFonts w:ascii="Times New Roman" w:hAnsi="Times New Roman" w:cs="Times New Roman"/>
          <w:sz w:val="24"/>
          <w:szCs w:val="24"/>
        </w:rPr>
        <w:t>al CPI</w:t>
      </w:r>
      <w:r w:rsidRPr="0079615C">
        <w:rPr>
          <w:rFonts w:ascii="Times New Roman" w:hAnsi="Times New Roman" w:cs="Times New Roman"/>
          <w:sz w:val="24"/>
          <w:szCs w:val="24"/>
        </w:rPr>
        <w:t xml:space="preserve"> growth rates are estimated for </w:t>
      </w:r>
      <w:r w:rsidR="00BA4792">
        <w:rPr>
          <w:rFonts w:ascii="Times New Roman" w:hAnsi="Times New Roman" w:cs="Times New Roman"/>
          <w:sz w:val="24"/>
          <w:szCs w:val="24"/>
        </w:rPr>
        <w:t xml:space="preserve">a time period from </w:t>
      </w:r>
      <w:r w:rsidR="00846F70" w:rsidRPr="00D679A4">
        <w:rPr>
          <w:rFonts w:ascii="Times New Roman" w:hAnsi="Times New Roman" w:cs="Times New Roman"/>
          <w:sz w:val="24"/>
          <w:szCs w:val="24"/>
        </w:rPr>
        <w:t xml:space="preserve">{{ </w:t>
      </w:r>
      <w:r w:rsidR="00D679A4" w:rsidRPr="00D679A4">
        <w:rPr>
          <w:rFonts w:ascii="Times New Roman" w:hAnsi="Times New Roman" w:cs="Times New Roman"/>
          <w:sz w:val="24"/>
          <w:szCs w:val="24"/>
        </w:rPr>
        <w:t>WC_CPI_duration_min</w:t>
      </w:r>
      <w:r w:rsidR="00846F70" w:rsidRPr="00D679A4">
        <w:rPr>
          <w:rFonts w:ascii="Times New Roman" w:hAnsi="Times New Roman" w:cs="Times New Roman"/>
          <w:sz w:val="24"/>
          <w:szCs w:val="24"/>
        </w:rPr>
        <w:t xml:space="preserve"> }}</w:t>
      </w:r>
      <w:r w:rsidR="001375AD" w:rsidRPr="00D679A4">
        <w:rPr>
          <w:rFonts w:ascii="Times New Roman" w:hAnsi="Times New Roman" w:cs="Times New Roman"/>
          <w:sz w:val="24"/>
          <w:szCs w:val="24"/>
        </w:rPr>
        <w:t xml:space="preserve"> to </w:t>
      </w:r>
      <w:bookmarkEnd w:id="2"/>
      <w:r w:rsidR="00846F70" w:rsidRPr="00D679A4">
        <w:rPr>
          <w:rFonts w:ascii="Times New Roman" w:hAnsi="Times New Roman" w:cs="Times New Roman"/>
          <w:sz w:val="24"/>
          <w:szCs w:val="24"/>
        </w:rPr>
        <w:t xml:space="preserve">{{ </w:t>
      </w:r>
      <w:r w:rsidR="00D679A4" w:rsidRPr="00D679A4">
        <w:rPr>
          <w:rFonts w:ascii="Times New Roman" w:hAnsi="Times New Roman" w:cs="Times New Roman"/>
          <w:sz w:val="24"/>
          <w:szCs w:val="24"/>
        </w:rPr>
        <w:t>WC_CPI_duration_max</w:t>
      </w:r>
      <w:r w:rsidR="00846F70" w:rsidRPr="00D679A4">
        <w:rPr>
          <w:rFonts w:ascii="Times New Roman" w:hAnsi="Times New Roman" w:cs="Times New Roman"/>
          <w:sz w:val="24"/>
          <w:szCs w:val="24"/>
        </w:rPr>
        <w:t xml:space="preserve"> }}</w:t>
      </w:r>
      <w:r w:rsidR="001375AD" w:rsidRPr="003717E9">
        <w:rPr>
          <w:rFonts w:ascii="Times New Roman" w:hAnsi="Times New Roman" w:cs="Times New Roman"/>
          <w:sz w:val="24"/>
          <w:szCs w:val="24"/>
        </w:rPr>
        <w:t>,</w:t>
      </w:r>
      <w:r w:rsidR="00B67C8F" w:rsidRPr="003717E9">
        <w:rPr>
          <w:rFonts w:ascii="Times New Roman" w:hAnsi="Times New Roman" w:cs="Times New Roman"/>
          <w:sz w:val="24"/>
          <w:szCs w:val="24"/>
        </w:rPr>
        <w:t xml:space="preserve"> </w:t>
      </w:r>
      <w:r w:rsidR="00BA4792" w:rsidRPr="002959B4">
        <w:rPr>
          <w:rFonts w:ascii="Times New Roman" w:hAnsi="Times New Roman" w:cs="Times New Roman"/>
          <w:sz w:val="24"/>
          <w:szCs w:val="24"/>
          <w:highlight w:val="green"/>
        </w:rPr>
        <w:t xml:space="preserve">equivalent to the duration of </w:t>
      </w:r>
      <w:r w:rsidR="00286645" w:rsidRPr="002959B4">
        <w:rPr>
          <w:rFonts w:ascii="Times New Roman" w:hAnsi="Times New Roman" w:cs="Times New Roman"/>
          <w:sz w:val="24"/>
          <w:szCs w:val="24"/>
          <w:highlight w:val="green"/>
        </w:rPr>
        <w:t>future medical care.</w:t>
      </w:r>
    </w:p>
    <w:tbl>
      <w:tblPr>
        <w:tblW w:w="6799" w:type="dxa"/>
        <w:jc w:val="center"/>
        <w:tblLook w:val="04A0" w:firstRow="1" w:lastRow="0" w:firstColumn="1" w:lastColumn="0" w:noHBand="0" w:noVBand="1"/>
      </w:tblPr>
      <w:tblGrid>
        <w:gridCol w:w="4892"/>
        <w:gridCol w:w="2296"/>
      </w:tblGrid>
      <w:tr w:rsidR="002F073E" w:rsidRPr="0079615C" w14:paraId="154DEEF4" w14:textId="77777777" w:rsidTr="003B5543">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Category</w:t>
            </w:r>
          </w:p>
        </w:tc>
        <w:tc>
          <w:tcPr>
            <w:tcW w:w="1907"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Growth Rate</w:t>
            </w:r>
          </w:p>
        </w:tc>
      </w:tr>
      <w:tr w:rsidR="002F073E" w:rsidRPr="0079615C" w14:paraId="3DEE8414" w14:textId="77777777" w:rsidTr="003B5543">
        <w:trPr>
          <w:trHeight w:val="324"/>
          <w:jc w:val="center"/>
        </w:trPr>
        <w:tc>
          <w:tcPr>
            <w:tcW w:w="4892" w:type="dxa"/>
            <w:tcBorders>
              <w:top w:val="nil"/>
              <w:left w:val="nil"/>
              <w:bottom w:val="nil"/>
              <w:right w:val="nil"/>
            </w:tcBorders>
            <w:noWrap/>
            <w:vAlign w:val="bottom"/>
            <w:hideMark/>
          </w:tcPr>
          <w:p w14:paraId="69D4CC2C" w14:textId="49427548"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Physicians</w:t>
            </w:r>
            <w:r w:rsidR="002455AB" w:rsidRPr="00F36516">
              <w:rPr>
                <w:rFonts w:ascii="Times New Roman" w:hAnsi="Times New Roman" w:cs="Times New Roman"/>
                <w:color w:val="000000"/>
                <w:sz w:val="24"/>
                <w:szCs w:val="24"/>
              </w:rPr>
              <w:t>’</w:t>
            </w:r>
            <w:r w:rsidRPr="00F36516">
              <w:rPr>
                <w:rFonts w:ascii="Times New Roman" w:hAnsi="Times New Roman" w:cs="Times New Roman"/>
                <w:color w:val="000000"/>
                <w:sz w:val="24"/>
                <w:szCs w:val="24"/>
              </w:rPr>
              <w:t xml:space="preserve"> Services</w:t>
            </w:r>
            <w:r w:rsidR="0020151E">
              <w:rPr>
                <w:rFonts w:ascii="Times New Roman" w:hAnsi="Times New Roman" w:cs="Times New Roman"/>
                <w:color w:val="000000"/>
                <w:sz w:val="24"/>
                <w:szCs w:val="24"/>
              </w:rPr>
              <w:t xml:space="preserve"> (</w:t>
            </w:r>
          </w:p>
        </w:tc>
        <w:tc>
          <w:tcPr>
            <w:tcW w:w="1907" w:type="dxa"/>
            <w:tcBorders>
              <w:top w:val="nil"/>
              <w:left w:val="nil"/>
              <w:bottom w:val="nil"/>
              <w:right w:val="nil"/>
            </w:tcBorders>
            <w:noWrap/>
            <w:vAlign w:val="bottom"/>
            <w:hideMark/>
          </w:tcPr>
          <w:p w14:paraId="23A9A368" w14:textId="58FC5120" w:rsidR="002F073E" w:rsidRPr="00F36516" w:rsidRDefault="0020151E" w:rsidP="003B5543">
            <w:pPr>
              <w:jc w:val="center"/>
              <w:rPr>
                <w:rFonts w:ascii="Times New Roman" w:hAnsi="Times New Roman" w:cs="Times New Roman"/>
                <w:color w:val="000000"/>
                <w:sz w:val="24"/>
                <w:szCs w:val="24"/>
              </w:rPr>
            </w:pPr>
            <w:r>
              <w:rPr>
                <w:rFonts w:ascii="Times New Roman" w:hAnsi="Times New Roman" w:cs="Times New Roman"/>
                <w:color w:val="000000"/>
                <w:sz w:val="24"/>
                <w:szCs w:val="24"/>
              </w:rPr>
              <w:t>{{ sel_ite_growth_rate }}</w:t>
            </w:r>
          </w:p>
        </w:tc>
      </w:tr>
      <w:tr w:rsidR="0020151E" w:rsidRPr="0079615C" w14:paraId="01CC7846" w14:textId="77777777" w:rsidTr="003B5543">
        <w:trPr>
          <w:trHeight w:val="324"/>
          <w:jc w:val="center"/>
        </w:trPr>
        <w:tc>
          <w:tcPr>
            <w:tcW w:w="4892" w:type="dxa"/>
            <w:tcBorders>
              <w:top w:val="nil"/>
              <w:left w:val="nil"/>
              <w:bottom w:val="nil"/>
              <w:right w:val="nil"/>
            </w:tcBorders>
            <w:noWrap/>
            <w:vAlign w:val="bottom"/>
          </w:tcPr>
          <w:p w14:paraId="587FB6CD" w14:textId="56BCD442" w:rsidR="0020151E" w:rsidRPr="00F36516" w:rsidRDefault="0020151E" w:rsidP="003B5543">
            <w:pPr>
              <w:rPr>
                <w:rFonts w:ascii="Times New Roman" w:hAnsi="Times New Roman" w:cs="Times New Roman"/>
                <w:color w:val="000000"/>
                <w:sz w:val="24"/>
                <w:szCs w:val="24"/>
              </w:rPr>
            </w:pPr>
            <w:r>
              <w:rPr>
                <w:rFonts w:ascii="Times New Roman" w:hAnsi="Times New Roman" w:cs="Times New Roman"/>
                <w:color w:val="000000"/>
                <w:sz w:val="24"/>
                <w:szCs w:val="24"/>
              </w:rPr>
              <w:t>Physicians’ Services (5 Years)</w:t>
            </w:r>
          </w:p>
        </w:tc>
        <w:tc>
          <w:tcPr>
            <w:tcW w:w="1907" w:type="dxa"/>
            <w:tcBorders>
              <w:top w:val="nil"/>
              <w:left w:val="nil"/>
              <w:bottom w:val="nil"/>
              <w:right w:val="nil"/>
            </w:tcBorders>
            <w:noWrap/>
            <w:vAlign w:val="bottom"/>
          </w:tcPr>
          <w:p w14:paraId="3694B40F" w14:textId="77777777" w:rsidR="0020151E" w:rsidRPr="00F36516" w:rsidRDefault="0020151E" w:rsidP="003B5543">
            <w:pPr>
              <w:jc w:val="center"/>
              <w:rPr>
                <w:rFonts w:ascii="Times New Roman" w:hAnsi="Times New Roman" w:cs="Times New Roman"/>
                <w:color w:val="000000"/>
                <w:sz w:val="24"/>
                <w:szCs w:val="24"/>
              </w:rPr>
            </w:pPr>
          </w:p>
        </w:tc>
      </w:tr>
      <w:tr w:rsidR="002F073E" w:rsidRPr="0079615C" w14:paraId="56A3473B" w14:textId="77777777" w:rsidTr="003B5543">
        <w:trPr>
          <w:trHeight w:val="324"/>
          <w:jc w:val="center"/>
        </w:trPr>
        <w:tc>
          <w:tcPr>
            <w:tcW w:w="4892" w:type="dxa"/>
            <w:tcBorders>
              <w:top w:val="nil"/>
              <w:left w:val="nil"/>
              <w:bottom w:val="nil"/>
              <w:right w:val="nil"/>
            </w:tcBorders>
            <w:noWrap/>
            <w:vAlign w:val="bottom"/>
            <w:hideMark/>
          </w:tcPr>
          <w:p w14:paraId="024DCF0F" w14:textId="77777777"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Medical Care Services</w:t>
            </w:r>
          </w:p>
        </w:tc>
        <w:tc>
          <w:tcPr>
            <w:tcW w:w="1907" w:type="dxa"/>
            <w:tcBorders>
              <w:top w:val="nil"/>
              <w:left w:val="nil"/>
              <w:bottom w:val="nil"/>
              <w:right w:val="nil"/>
            </w:tcBorders>
            <w:noWrap/>
            <w:vAlign w:val="bottom"/>
            <w:hideMark/>
          </w:tcPr>
          <w:p w14:paraId="7E0D131D" w14:textId="77777777"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3.5</w:t>
            </w:r>
            <w:r w:rsidR="002F073E" w:rsidRPr="00F36516">
              <w:rPr>
                <w:rFonts w:ascii="Times New Roman" w:hAnsi="Times New Roman" w:cs="Times New Roman"/>
                <w:color w:val="000000"/>
                <w:sz w:val="24"/>
                <w:szCs w:val="24"/>
              </w:rPr>
              <w:t>%</w:t>
            </w:r>
          </w:p>
        </w:tc>
      </w:tr>
      <w:tr w:rsidR="002F073E" w:rsidRPr="0079615C" w14:paraId="7E307300" w14:textId="77777777" w:rsidTr="003B5543">
        <w:trPr>
          <w:trHeight w:val="324"/>
          <w:jc w:val="center"/>
        </w:trPr>
        <w:tc>
          <w:tcPr>
            <w:tcW w:w="4892" w:type="dxa"/>
            <w:tcBorders>
              <w:top w:val="nil"/>
              <w:left w:val="nil"/>
              <w:bottom w:val="nil"/>
              <w:right w:val="nil"/>
            </w:tcBorders>
            <w:noWrap/>
            <w:vAlign w:val="bottom"/>
            <w:hideMark/>
          </w:tcPr>
          <w:p w14:paraId="50F09167" w14:textId="11AF01B9"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 xml:space="preserve">Services </w:t>
            </w:r>
            <w:r w:rsidR="005F4126" w:rsidRPr="00F36516">
              <w:rPr>
                <w:rFonts w:ascii="Times New Roman" w:hAnsi="Times New Roman" w:cs="Times New Roman"/>
                <w:color w:val="000000"/>
                <w:sz w:val="24"/>
                <w:szCs w:val="24"/>
              </w:rPr>
              <w:t>b</w:t>
            </w:r>
            <w:r w:rsidRPr="00F36516">
              <w:rPr>
                <w:rFonts w:ascii="Times New Roman" w:hAnsi="Times New Roman" w:cs="Times New Roman"/>
                <w:color w:val="000000"/>
                <w:sz w:val="24"/>
                <w:szCs w:val="24"/>
              </w:rPr>
              <w:t>y Other Medical Care Professionals</w:t>
            </w:r>
          </w:p>
        </w:tc>
        <w:tc>
          <w:tcPr>
            <w:tcW w:w="1907" w:type="dxa"/>
            <w:tcBorders>
              <w:top w:val="nil"/>
              <w:left w:val="nil"/>
              <w:bottom w:val="nil"/>
              <w:right w:val="nil"/>
            </w:tcBorders>
            <w:noWrap/>
            <w:vAlign w:val="bottom"/>
            <w:hideMark/>
          </w:tcPr>
          <w:p w14:paraId="3806F6A2" w14:textId="0ABA6206"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2</w:t>
            </w:r>
            <w:r w:rsidR="00494E18" w:rsidRPr="00F36516">
              <w:rPr>
                <w:rFonts w:ascii="Times New Roman" w:hAnsi="Times New Roman" w:cs="Times New Roman"/>
                <w:color w:val="000000"/>
                <w:sz w:val="24"/>
                <w:szCs w:val="24"/>
              </w:rPr>
              <w:t>.1</w:t>
            </w:r>
            <w:r w:rsidR="002F073E" w:rsidRPr="00F36516">
              <w:rPr>
                <w:rFonts w:ascii="Times New Roman" w:hAnsi="Times New Roman" w:cs="Times New Roman"/>
                <w:color w:val="000000"/>
                <w:sz w:val="24"/>
                <w:szCs w:val="24"/>
              </w:rPr>
              <w:t>%</w:t>
            </w:r>
          </w:p>
        </w:tc>
      </w:tr>
      <w:tr w:rsidR="0077369D" w:rsidRPr="0079615C" w14:paraId="6581DD2A" w14:textId="77777777" w:rsidTr="003B5543">
        <w:trPr>
          <w:trHeight w:val="324"/>
          <w:jc w:val="center"/>
        </w:trPr>
        <w:tc>
          <w:tcPr>
            <w:tcW w:w="4892" w:type="dxa"/>
            <w:tcBorders>
              <w:top w:val="nil"/>
              <w:left w:val="nil"/>
              <w:bottom w:val="nil"/>
              <w:right w:val="nil"/>
            </w:tcBorders>
            <w:noWrap/>
            <w:vAlign w:val="bottom"/>
          </w:tcPr>
          <w:p w14:paraId="23B8B226" w14:textId="77777777" w:rsidR="0077369D" w:rsidRPr="00192703" w:rsidRDefault="0077369D" w:rsidP="003B5543">
            <w:pPr>
              <w:rPr>
                <w:rFonts w:ascii="Times New Roman" w:hAnsi="Times New Roman" w:cs="Times New Roman"/>
                <w:color w:val="000000"/>
                <w:sz w:val="24"/>
                <w:szCs w:val="24"/>
                <w:highlight w:val="red"/>
              </w:rPr>
            </w:pPr>
            <w:commentRangeStart w:id="3"/>
            <w:commentRangeStart w:id="4"/>
            <w:commentRangeStart w:id="5"/>
            <w:r w:rsidRPr="00192703">
              <w:rPr>
                <w:rFonts w:ascii="Times New Roman" w:hAnsi="Times New Roman" w:cs="Times New Roman"/>
                <w:color w:val="000000"/>
                <w:sz w:val="24"/>
                <w:szCs w:val="24"/>
                <w:highlight w:val="red"/>
              </w:rPr>
              <w:t>Prescription Drugs</w:t>
            </w:r>
          </w:p>
        </w:tc>
        <w:tc>
          <w:tcPr>
            <w:tcW w:w="1907" w:type="dxa"/>
            <w:tcBorders>
              <w:top w:val="nil"/>
              <w:left w:val="nil"/>
              <w:bottom w:val="nil"/>
              <w:right w:val="nil"/>
            </w:tcBorders>
            <w:noWrap/>
            <w:vAlign w:val="bottom"/>
          </w:tcPr>
          <w:p w14:paraId="7F972C0D" w14:textId="77777777" w:rsidR="0077369D"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3%</w:t>
            </w:r>
            <w:commentRangeEnd w:id="5"/>
            <w:r w:rsidR="00F54668" w:rsidRPr="00192703">
              <w:rPr>
                <w:rStyle w:val="CommentReference"/>
                <w:rFonts w:ascii="Times New Roman" w:hAnsi="Times New Roman" w:cs="Times New Roman"/>
                <w:color w:val="000000"/>
                <w:sz w:val="24"/>
                <w:szCs w:val="24"/>
                <w:highlight w:val="red"/>
              </w:rPr>
              <w:commentReference w:id="5"/>
            </w:r>
            <w:commentRangeEnd w:id="3"/>
            <w:r w:rsidR="0020151E" w:rsidRPr="00192703">
              <w:rPr>
                <w:rStyle w:val="CommentReference"/>
                <w:rFonts w:ascii="Times New Roman" w:hAnsi="Times New Roman" w:cs="Times New Roman"/>
                <w:color w:val="000000"/>
                <w:sz w:val="24"/>
                <w:szCs w:val="24"/>
                <w:highlight w:val="red"/>
              </w:rPr>
              <w:commentReference w:id="3"/>
            </w:r>
            <w:commentRangeEnd w:id="4"/>
            <w:r w:rsidR="0020151E" w:rsidRPr="00192703">
              <w:rPr>
                <w:rStyle w:val="CommentReference"/>
                <w:rFonts w:ascii="Times New Roman" w:hAnsi="Times New Roman" w:cs="Times New Roman"/>
                <w:color w:val="000000"/>
                <w:sz w:val="24"/>
                <w:szCs w:val="24"/>
                <w:highlight w:val="red"/>
              </w:rPr>
              <w:commentReference w:id="4"/>
            </w: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COSTS</w:t>
      </w:r>
    </w:p>
    <w:p w14:paraId="2C9DA1F5" w14:textId="0CA26096" w:rsidR="002F073E" w:rsidRDefault="002F073E" w:rsidP="006D7C90">
      <w:pPr>
        <w:jc w:val="both"/>
        <w:rPr>
          <w:rFonts w:ascii="Times New Roman" w:hAnsi="Times New Roman" w:cs="Times New Roman"/>
          <w:sz w:val="24"/>
          <w:szCs w:val="24"/>
        </w:rPr>
      </w:pPr>
      <w:r w:rsidRPr="0079615C">
        <w:rPr>
          <w:rFonts w:ascii="Times New Roman" w:hAnsi="Times New Roman" w:cs="Times New Roman"/>
          <w:sz w:val="24"/>
          <w:szCs w:val="24"/>
        </w:rPr>
        <w:t xml:space="preserve">Costs are derived directly </w:t>
      </w:r>
      <w:r w:rsidR="00B90F83" w:rsidRPr="00906E4A">
        <w:rPr>
          <w:rFonts w:ascii="Times New Roman" w:hAnsi="Times New Roman" w:cs="Times New Roman"/>
          <w:sz w:val="24"/>
          <w:szCs w:val="24"/>
        </w:rPr>
        <w:t xml:space="preserve">from the </w:t>
      </w:r>
      <w:r w:rsidR="00B90F83">
        <w:rPr>
          <w:rFonts w:ascii="Times New Roman" w:hAnsi="Times New Roman" w:cs="Times New Roman"/>
          <w:sz w:val="24"/>
          <w:szCs w:val="24"/>
        </w:rPr>
        <w:t xml:space="preserve">recommended frequencies and durations and </w:t>
      </w:r>
      <w:r w:rsidR="004D7640">
        <w:rPr>
          <w:rFonts w:ascii="Times New Roman" w:hAnsi="Times New Roman" w:cs="Times New Roman"/>
          <w:sz w:val="24"/>
          <w:szCs w:val="24"/>
        </w:rPr>
        <w:t xml:space="preserve">follow from the tables on pages </w:t>
      </w:r>
      <w:commentRangeStart w:id="6"/>
      <w:r w:rsidR="002C2DCD" w:rsidRPr="000E7DE0">
        <w:rPr>
          <w:rFonts w:ascii="Times New Roman" w:hAnsi="Times New Roman" w:cs="Times New Roman"/>
          <w:sz w:val="24"/>
          <w:szCs w:val="24"/>
          <w:highlight w:val="green"/>
        </w:rPr>
        <w:t>5-10</w:t>
      </w:r>
      <w:commentRangeEnd w:id="6"/>
      <w:r w:rsidR="008946A7">
        <w:rPr>
          <w:rStyle w:val="CommentReference"/>
          <w:rFonts w:ascii="Times New Roman" w:hAnsi="Times New Roman" w:cs="Times New Roman"/>
          <w:sz w:val="24"/>
          <w:szCs w:val="24"/>
        </w:rPr>
        <w:commentReference w:id="6"/>
      </w:r>
      <w:r w:rsidR="002C2DCD">
        <w:rPr>
          <w:rFonts w:ascii="Times New Roman" w:hAnsi="Times New Roman" w:cs="Times New Roman"/>
          <w:sz w:val="24"/>
          <w:szCs w:val="24"/>
        </w:rPr>
        <w:t xml:space="preserve"> of </w:t>
      </w:r>
      <w:r w:rsidR="001375AD">
        <w:rPr>
          <w:rFonts w:ascii="Times New Roman" w:hAnsi="Times New Roman" w:cs="Times New Roman"/>
          <w:sz w:val="24"/>
          <w:szCs w:val="24"/>
        </w:rPr>
        <w:t xml:space="preserve">the </w:t>
      </w:r>
      <w:r w:rsidR="00BC30C7">
        <w:rPr>
          <w:rFonts w:ascii="Times New Roman" w:hAnsi="Times New Roman" w:cs="Times New Roman"/>
          <w:sz w:val="24"/>
          <w:szCs w:val="24"/>
        </w:rPr>
        <w:t>L</w:t>
      </w:r>
      <w:r w:rsidR="001375AD">
        <w:rPr>
          <w:rFonts w:ascii="Times New Roman" w:hAnsi="Times New Roman" w:cs="Times New Roman"/>
          <w:sz w:val="24"/>
          <w:szCs w:val="24"/>
        </w:rPr>
        <w:t xml:space="preserve">ife </w:t>
      </w:r>
      <w:r w:rsidR="00BC30C7">
        <w:rPr>
          <w:rFonts w:ascii="Times New Roman" w:hAnsi="Times New Roman" w:cs="Times New Roman"/>
          <w:sz w:val="24"/>
          <w:szCs w:val="24"/>
        </w:rPr>
        <w:t>C</w:t>
      </w:r>
      <w:r w:rsidR="001375AD">
        <w:rPr>
          <w:rFonts w:ascii="Times New Roman" w:hAnsi="Times New Roman" w:cs="Times New Roman"/>
          <w:sz w:val="24"/>
          <w:szCs w:val="24"/>
        </w:rPr>
        <w:t>are</w:t>
      </w:r>
      <w:r w:rsidR="002C2DCD">
        <w:rPr>
          <w:rFonts w:ascii="Times New Roman" w:hAnsi="Times New Roman" w:cs="Times New Roman"/>
          <w:sz w:val="24"/>
          <w:szCs w:val="24"/>
        </w:rPr>
        <w:t xml:space="preserve"> </w:t>
      </w:r>
      <w:r w:rsidR="00BC30C7">
        <w:rPr>
          <w:rFonts w:ascii="Times New Roman" w:hAnsi="Times New Roman" w:cs="Times New Roman"/>
          <w:sz w:val="24"/>
          <w:szCs w:val="24"/>
        </w:rPr>
        <w:t>P</w:t>
      </w:r>
      <w:r w:rsidR="002C2DCD">
        <w:rPr>
          <w:rFonts w:ascii="Times New Roman" w:hAnsi="Times New Roman" w:cs="Times New Roman"/>
          <w:sz w:val="24"/>
          <w:szCs w:val="24"/>
        </w:rPr>
        <w:t>lan</w:t>
      </w:r>
      <w:r w:rsidR="0020151E">
        <w:rPr>
          <w:rFonts w:ascii="Times New Roman" w:hAnsi="Times New Roman" w:cs="Times New Roman"/>
          <w:sz w:val="24"/>
          <w:szCs w:val="24"/>
        </w:rPr>
        <w:t xml:space="preserve"> (or MCP)</w:t>
      </w:r>
      <w:r w:rsidR="002C2DCD">
        <w:rPr>
          <w:rFonts w:ascii="Times New Roman" w:hAnsi="Times New Roman" w:cs="Times New Roman"/>
          <w:sz w:val="24"/>
          <w:szCs w:val="24"/>
        </w:rPr>
        <w:t xml:space="preserve">. </w:t>
      </w:r>
    </w:p>
    <w:p w14:paraId="365AF724" w14:textId="25F3B9FE"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 xml:space="preserve">ITEMIZED TABLE </w:t>
      </w:r>
    </w:p>
    <w:p w14:paraId="6E509819" w14:textId="3581EE6C"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w:t>
      </w:r>
      <w:r w:rsidR="002F073E" w:rsidRPr="0079615C">
        <w:rPr>
          <w:rFonts w:ascii="Times New Roman" w:hAnsi="Times New Roman" w:cs="Times New Roman"/>
          <w:sz w:val="24"/>
          <w:szCs w:val="24"/>
        </w:rPr>
        <w:t>he itemized table that follow</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correspond</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to the items and services contained within the report received </w:t>
      </w:r>
      <w:r w:rsidR="002F073E" w:rsidRPr="00ED387F">
        <w:rPr>
          <w:rFonts w:ascii="Times New Roman" w:hAnsi="Times New Roman" w:cs="Times New Roman"/>
          <w:sz w:val="24"/>
          <w:szCs w:val="24"/>
        </w:rPr>
        <w:t xml:space="preserve">from </w:t>
      </w:r>
      <w:r w:rsidR="00846F70" w:rsidRPr="00ED387F">
        <w:rPr>
          <w:rFonts w:ascii="Times New Roman" w:hAnsi="Times New Roman" w:cs="Times New Roman"/>
          <w:sz w:val="24"/>
          <w:szCs w:val="24"/>
        </w:rPr>
        <w:t xml:space="preserve">{{ </w:t>
      </w:r>
      <w:r w:rsidR="00493AA6" w:rsidRPr="00ED387F">
        <w:rPr>
          <w:rFonts w:ascii="Times New Roman" w:hAnsi="Times New Roman" w:cs="Times New Roman"/>
          <w:sz w:val="24"/>
          <w:szCs w:val="24"/>
        </w:rPr>
        <w:t>LCP_</w:t>
      </w:r>
      <w:r w:rsidR="00E053CF" w:rsidRPr="00ED387F">
        <w:rPr>
          <w:rFonts w:ascii="Times New Roman" w:hAnsi="Times New Roman" w:cs="Times New Roman"/>
          <w:sz w:val="24"/>
          <w:szCs w:val="24"/>
        </w:rPr>
        <w:t>expert</w:t>
      </w:r>
      <w:r w:rsidR="00846F70" w:rsidRPr="00ED387F">
        <w:rPr>
          <w:rFonts w:ascii="Times New Roman" w:hAnsi="Times New Roman" w:cs="Times New Roman"/>
          <w:sz w:val="24"/>
          <w:szCs w:val="24"/>
        </w:rPr>
        <w:t xml:space="preserve"> }}</w:t>
      </w:r>
      <w:r w:rsidR="002F073E" w:rsidRPr="00ED387F">
        <w:rPr>
          <w:rFonts w:ascii="Times New Roman" w:hAnsi="Times New Roman" w:cs="Times New Roman"/>
          <w:sz w:val="24"/>
          <w:szCs w:val="24"/>
        </w:rPr>
        <w:t>.</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sidRPr="005E01AD">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7" w:name="OLE_LINK1"/>
      <w:r w:rsidRPr="00E45038">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noProof/>
          <w:spacing w:val="-2"/>
          <w:sz w:val="24"/>
          <w:szCs w:val="24"/>
        </w:rPr>
        <w:lastRenderedPageBreak/>
        <w:drawing>
          <wp:inline distT="0" distB="0" distL="0" distR="0" wp14:anchorId="2567DAFE" wp14:editId="1C490470">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sidRPr="0079615C">
        <w:rPr>
          <w:rFonts w:ascii="Times New Roman" w:eastAsia="Times New Roman" w:hAnsi="Times New Roman" w:cs="Times New Roman"/>
          <w:bCs/>
          <w:spacing w:val="-2"/>
          <w:sz w:val="24"/>
          <w:szCs w:val="24"/>
        </w:rPr>
        <w:t>Shael N. Wolfson, PhD</w:t>
      </w:r>
      <w:bookmarkEnd w:id="7"/>
    </w:p>
    <w:p w14:paraId="1320BC87" w14:textId="77777777" w:rsidR="002F073E" w:rsidRPr="0079615C" w:rsidRDefault="002F073E" w:rsidP="002F073E">
      <w:pPr>
        <w:spacing w:after="0" w:line="240" w:lineRule="auto"/>
        <w:rPr>
          <w:rFonts w:ascii="Times New Roman" w:hAnsi="Times New Roman" w:cs="Times New Roman"/>
          <w:bCs/>
          <w:sz w:val="24"/>
          <w:szCs w:val="24"/>
        </w:rPr>
      </w:pPr>
      <w:r w:rsidRPr="0079615C">
        <w:rPr>
          <w:rFonts w:ascii="Times New Roman" w:eastAsia="Times New Roman" w:hAnsi="Times New Roman" w:cs="Times New Roman"/>
          <w:bCs/>
          <w:spacing w:val="-2"/>
          <w:sz w:val="24"/>
          <w:szCs w:val="24"/>
        </w:rPr>
        <w:t>Consulting Economist</w:t>
      </w:r>
      <w:r w:rsidRPr="0079615C">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4663C54C" w:rsidR="008E24B0" w:rsidRDefault="00FA4D8F"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commentRangeStart w:id="8"/>
      <w:r>
        <w:rPr>
          <w:rFonts w:ascii="Times New Roman" w:eastAsia="Times New Roman" w:hAnsi="Times New Roman" w:cs="Times New Roman"/>
          <w:sz w:val="24"/>
          <w:szCs w:val="24"/>
        </w:rPr>
        <w:t>Present Value</w:t>
      </w:r>
      <w:r w:rsidR="00846E43">
        <w:rPr>
          <w:rFonts w:ascii="Times New Roman" w:eastAsia="Times New Roman" w:hAnsi="Times New Roman" w:cs="Times New Roman"/>
          <w:sz w:val="24"/>
          <w:szCs w:val="24"/>
        </w:rPr>
        <w:t xml:space="preserve"> of </w:t>
      </w:r>
      <w:r>
        <w:rPr>
          <w:rFonts w:ascii="Times New Roman" w:eastAsia="Times New Roman" w:hAnsi="Times New Roman" w:cs="Times New Roman"/>
          <w:sz w:val="24"/>
          <w:szCs w:val="24"/>
        </w:rPr>
        <w:t>Future Medical Care</w:t>
      </w:r>
      <w:commentRangeEnd w:id="8"/>
      <w:r w:rsidR="00F23E13">
        <w:rPr>
          <w:rStyle w:val="CommentReference"/>
          <w:rFonts w:ascii="Times New Roman" w:eastAsia="Times New Roman" w:hAnsi="Times New Roman" w:cs="Times New Roman"/>
          <w:sz w:val="24"/>
          <w:szCs w:val="24"/>
        </w:rPr>
        <w:commentReference w:id="8"/>
      </w:r>
      <w:r>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8A575E" w:rsidRPr="00150127">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7F90B382" w14:textId="77777777" w:rsidR="00D526D7" w:rsidRDefault="00D526D7"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p>
    <w:p w14:paraId="525CC2CB" w14:textId="382C0E92" w:rsidR="00D526D7" w:rsidRPr="00D526D7" w:rsidRDefault="00846F70"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sidRPr="00D86469">
        <w:rPr>
          <w:rFonts w:ascii="Times New Roman" w:eastAsia="Times New Roman" w:hAnsi="Times New Roman" w:cs="Times New Roman"/>
          <w:sz w:val="24"/>
          <w:szCs w:val="24"/>
          <w:highlight w:val="red"/>
        </w:rPr>
        <w:t xml:space="preserve">{{ </w:t>
      </w:r>
      <w:r w:rsidR="00D526D7" w:rsidRPr="00D86469">
        <w:rPr>
          <w:rFonts w:ascii="Times New Roman" w:eastAsia="Times New Roman" w:hAnsi="Times New Roman" w:cs="Times New Roman"/>
          <w:sz w:val="24"/>
          <w:szCs w:val="24"/>
          <w:highlight w:val="red"/>
        </w:rPr>
        <w:t>WC_PV_</w:t>
      </w:r>
      <w:r w:rsidR="00D86469" w:rsidRPr="00D86469">
        <w:rPr>
          <w:rFonts w:ascii="Times New Roman" w:eastAsia="Times New Roman" w:hAnsi="Times New Roman" w:cs="Times New Roman"/>
          <w:sz w:val="24"/>
          <w:szCs w:val="24"/>
          <w:highlight w:val="red"/>
        </w:rPr>
        <w:t>FORMATTED_</w:t>
      </w:r>
      <w:r w:rsidR="00D526D7" w:rsidRPr="00D86469">
        <w:rPr>
          <w:rFonts w:ascii="Times New Roman" w:eastAsia="Times New Roman" w:hAnsi="Times New Roman" w:cs="Times New Roman"/>
          <w:sz w:val="24"/>
          <w:szCs w:val="24"/>
          <w:highlight w:val="red"/>
        </w:rPr>
        <w:t>summary_table</w:t>
      </w:r>
      <w:r w:rsidRPr="00D86469">
        <w:rPr>
          <w:rFonts w:ascii="Times New Roman" w:eastAsia="Times New Roman" w:hAnsi="Times New Roman" w:cs="Times New Roman"/>
          <w:sz w:val="24"/>
          <w:szCs w:val="24"/>
          <w:highlight w:val="red"/>
        </w:rPr>
        <w:t xml:space="preserve"> }}</w:t>
      </w:r>
    </w:p>
    <w:p w14:paraId="313B3A93" w14:textId="4842F185" w:rsidR="00D86469" w:rsidRDefault="00D86469">
      <w:pPr>
        <w:rPr>
          <w:rFonts w:ascii="Times New Roman" w:hAnsi="Times New Roman" w:cs="Times New Roman"/>
          <w:sz w:val="24"/>
          <w:szCs w:val="24"/>
        </w:rPr>
      </w:pPr>
    </w:p>
    <w:p w14:paraId="4D277CD4" w14:textId="77777777" w:rsidR="00D86469" w:rsidRDefault="00D86469">
      <w:pPr>
        <w:rPr>
          <w:rFonts w:ascii="Times New Roman" w:hAnsi="Times New Roman" w:cs="Times New Roman"/>
          <w:sz w:val="24"/>
          <w:szCs w:val="24"/>
        </w:rPr>
      </w:pPr>
    </w:p>
    <w:p w14:paraId="5857E5BF" w14:textId="1BA9092C" w:rsidR="00D86469" w:rsidRDefault="00D86469" w:rsidP="00D86469">
      <w:pPr>
        <w:jc w:val="center"/>
        <w:rPr>
          <w:rFonts w:ascii="Times New Roman" w:hAnsi="Times New Roman" w:cs="Times New Roman"/>
          <w:sz w:val="24"/>
          <w:szCs w:val="24"/>
        </w:rPr>
      </w:pPr>
      <w:r>
        <w:rPr>
          <w:rFonts w:ascii="Times New Roman" w:hAnsi="Times New Roman" w:cs="Times New Roman"/>
          <w:sz w:val="24"/>
          <w:szCs w:val="24"/>
        </w:rPr>
        <w:t xml:space="preserve">{{ </w:t>
      </w:r>
      <w:r w:rsidRPr="00D86469">
        <w:rPr>
          <w:rFonts w:ascii="Times New Roman" w:hAnsi="Times New Roman" w:cs="Times New Roman"/>
          <w:sz w:val="24"/>
          <w:szCs w:val="24"/>
        </w:rPr>
        <w:t>WC_Disc_Rate_Chart</w:t>
      </w:r>
      <w:r>
        <w:rPr>
          <w:rFonts w:ascii="Times New Roman" w:hAnsi="Times New Roman" w:cs="Times New Roman"/>
          <w:sz w:val="24"/>
          <w:szCs w:val="24"/>
        </w:rPr>
        <w:t xml:space="preserve"> }}</w:t>
      </w:r>
    </w:p>
    <w:p w14:paraId="48E8CB11" w14:textId="77777777" w:rsidR="00D86469" w:rsidRDefault="00D86469">
      <w:pPr>
        <w:rPr>
          <w:rFonts w:ascii="Times New Roman" w:hAnsi="Times New Roman" w:cs="Times New Roman"/>
          <w:sz w:val="24"/>
          <w:szCs w:val="24"/>
        </w:rPr>
      </w:pPr>
      <w:r>
        <w:rPr>
          <w:rFonts w:ascii="Times New Roman" w:hAnsi="Times New Roman" w:cs="Times New Roman"/>
          <w:sz w:val="24"/>
          <w:szCs w:val="24"/>
        </w:rPr>
        <w:br w:type="page"/>
      </w:r>
    </w:p>
    <w:p w14:paraId="49267688" w14:textId="4B38462B"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sidRPr="0079615C">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sidRPr="00815084">
        <w:rPr>
          <w:rFonts w:ascii="Times New Roman" w:hAnsi="Times New Roman" w:cs="Times New Roman"/>
          <w:sz w:val="24"/>
          <w:szCs w:val="24"/>
        </w:rPr>
        <w:t xml:space="preserve">Arias, E., &amp; Xu, J. (July 15, 2025). </w:t>
      </w:r>
      <w:r w:rsidRPr="00815084">
        <w:rPr>
          <w:rFonts w:ascii="Times New Roman" w:hAnsi="Times New Roman" w:cs="Times New Roman"/>
          <w:i/>
          <w:iCs/>
          <w:sz w:val="24"/>
          <w:szCs w:val="24"/>
        </w:rPr>
        <w:t>United States life tables, 2023</w:t>
      </w:r>
      <w:r w:rsidRPr="00815084">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2A889EC0"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 xml:space="preserve">Life Care Plan of </w:t>
      </w:r>
      <w:r w:rsidR="00846F70">
        <w:rPr>
          <w:rFonts w:ascii="Times New Roman" w:hAnsi="Times New Roman" w:cs="Times New Roman"/>
          <w:sz w:val="24"/>
          <w:szCs w:val="24"/>
          <w:highlight w:val="yellow"/>
        </w:rPr>
        <w:t xml:space="preserve">{{ </w:t>
      </w:r>
      <w:r w:rsidR="002D74AB" w:rsidRPr="002C4414">
        <w:rPr>
          <w:rFonts w:ascii="Times New Roman" w:hAnsi="Times New Roman" w:cs="Times New Roman"/>
          <w:sz w:val="24"/>
          <w:szCs w:val="24"/>
          <w:highlight w:val="yellow"/>
        </w:rPr>
        <w:t>claimant_name_full</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prepared by </w:t>
      </w:r>
      <w:r w:rsidR="00846F70">
        <w:rPr>
          <w:rFonts w:ascii="Times New Roman" w:hAnsi="Times New Roman" w:cs="Times New Roman"/>
          <w:sz w:val="24"/>
          <w:szCs w:val="24"/>
          <w:highlight w:val="yellow"/>
        </w:rPr>
        <w:t xml:space="preserve">{{ </w:t>
      </w:r>
      <w:r w:rsidR="00085277" w:rsidRPr="00A56763">
        <w:rPr>
          <w:rFonts w:ascii="Times New Roman" w:hAnsi="Times New Roman" w:cs="Times New Roman"/>
          <w:sz w:val="24"/>
          <w:szCs w:val="24"/>
          <w:highlight w:val="yellow"/>
        </w:rPr>
        <w:t>LCP_</w:t>
      </w:r>
      <w:r w:rsidR="00C555C4">
        <w:rPr>
          <w:rFonts w:ascii="Times New Roman" w:hAnsi="Times New Roman" w:cs="Times New Roman"/>
          <w:sz w:val="24"/>
          <w:szCs w:val="24"/>
          <w:highlight w:val="yellow"/>
        </w:rPr>
        <w:t>expert</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383051">
        <w:rPr>
          <w:rFonts w:ascii="Times New Roman" w:hAnsi="Times New Roman" w:cs="Times New Roman"/>
          <w:sz w:val="24"/>
          <w:szCs w:val="24"/>
          <w:highlight w:val="yellow"/>
        </w:rPr>
        <w:t>report_deadline</w:t>
      </w:r>
      <w:r w:rsidR="000D0910" w:rsidRPr="003217E5">
        <w:rPr>
          <w:rFonts w:ascii="Times New Roman" w:hAnsi="Times New Roman" w:cs="Times New Roman"/>
          <w:sz w:val="24"/>
          <w:szCs w:val="24"/>
          <w:highlight w:val="yellow"/>
        </w:rPr>
        <w:t>_</w:t>
      </w:r>
      <w:r w:rsidR="003217E5">
        <w:rPr>
          <w:rFonts w:ascii="Times New Roman" w:hAnsi="Times New Roman" w:cs="Times New Roman"/>
          <w:sz w:val="24"/>
          <w:szCs w:val="24"/>
          <w:highlight w:val="yellow"/>
        </w:rPr>
        <w:t>long</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w:t>
      </w:r>
    </w:p>
    <w:p w14:paraId="411C1000" w14:textId="6E5798DD"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Municipal Securities Rulemaking Board. (</w:t>
      </w:r>
      <w:r w:rsidR="007F7201" w:rsidRPr="007F7201">
        <w:rPr>
          <w:rFonts w:ascii="Times New Roman" w:hAnsi="Times New Roman" w:cs="Times New Roman"/>
          <w:sz w:val="24"/>
          <w:szCs w:val="24"/>
          <w:highlight w:val="red"/>
        </w:rPr>
        <w:t>{{ WC_disc_rate_date }}</w:t>
      </w:r>
      <w:r w:rsidRPr="00815084">
        <w:rPr>
          <w:rFonts w:ascii="Times New Roman" w:hAnsi="Times New Roman" w:cs="Times New Roman"/>
          <w:sz w:val="24"/>
          <w:szCs w:val="24"/>
        </w:rPr>
        <w:t xml:space="preserve">). </w:t>
      </w:r>
      <w:r w:rsidRPr="00815084">
        <w:rPr>
          <w:rFonts w:ascii="Times New Roman" w:hAnsi="Times New Roman" w:cs="Times New Roman"/>
          <w:i/>
          <w:iCs/>
          <w:sz w:val="24"/>
          <w:szCs w:val="24"/>
        </w:rPr>
        <w:t xml:space="preserve">Bloomberg BVAL Yield </w:t>
      </w:r>
      <w:r w:rsidR="001375AD" w:rsidRPr="00815084">
        <w:rPr>
          <w:rFonts w:ascii="Times New Roman" w:hAnsi="Times New Roman" w:cs="Times New Roman"/>
          <w:i/>
          <w:iCs/>
          <w:sz w:val="24"/>
          <w:szCs w:val="24"/>
        </w:rPr>
        <w:t>Curve—</w:t>
      </w:r>
      <w:r w:rsidRPr="00815084">
        <w:rPr>
          <w:rFonts w:ascii="Times New Roman" w:hAnsi="Times New Roman" w:cs="Times New Roman"/>
          <w:i/>
          <w:iCs/>
          <w:sz w:val="24"/>
          <w:szCs w:val="24"/>
        </w:rPr>
        <w:t>AAA Callable Municipal Bonds.</w:t>
      </w:r>
      <w:r w:rsidRPr="00815084">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00CF505B"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00CF505B" w:rsidRPr="00A7583C">
        <w:rPr>
          <w:rStyle w:val="Emphasis"/>
          <w:rFonts w:ascii="Times New Roman" w:hAnsi="Times New Roman" w:cs="Times New Roman"/>
          <w:sz w:val="24"/>
          <w:szCs w:val="24"/>
          <w:highlight w:val="red"/>
        </w:rPr>
        <w:t>Medical Care Services (CUUR0000SAM2</w:t>
      </w:r>
      <w:r w:rsidR="00CF505B" w:rsidRPr="00815084">
        <w:rPr>
          <w:rStyle w:val="Emphasis"/>
          <w:rFonts w:ascii="Times New Roman" w:hAnsi="Times New Roman" w:cs="Times New Roman"/>
          <w:sz w:val="24"/>
          <w:szCs w:val="24"/>
        </w:rPr>
        <w:t>, NSA)</w:t>
      </w:r>
      <w:r w:rsidR="00CF505B" w:rsidRPr="00815084">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Physicians</w:t>
      </w:r>
      <w:r w:rsidR="002455AB" w:rsidRPr="00A7583C">
        <w:rPr>
          <w:rStyle w:val="Emphasis"/>
          <w:rFonts w:ascii="Times New Roman" w:hAnsi="Times New Roman" w:cs="Times New Roman"/>
          <w:sz w:val="24"/>
          <w:szCs w:val="24"/>
          <w:highlight w:val="red"/>
        </w:rPr>
        <w:t>’</w:t>
      </w:r>
      <w:r w:rsidRPr="00A7583C">
        <w:rPr>
          <w:rStyle w:val="Emphasis"/>
          <w:rFonts w:ascii="Times New Roman" w:hAnsi="Times New Roman" w:cs="Times New Roman"/>
          <w:sz w:val="24"/>
          <w:szCs w:val="24"/>
          <w:highlight w:val="red"/>
        </w:rPr>
        <w:t xml:space="preserve"> Services (CUUR0000SEMC01,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Prescription Drugs (CUUR0000SEMF01,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Pr="0041686C">
        <w:rPr>
          <w:rStyle w:val="Emphasis"/>
          <w:rFonts w:ascii="Times New Roman" w:hAnsi="Times New Roman" w:cs="Times New Roman"/>
          <w:sz w:val="24"/>
          <w:szCs w:val="24"/>
          <w:highlight w:val="red"/>
        </w:rPr>
        <w:t xml:space="preserve">Services </w:t>
      </w:r>
      <w:r w:rsidR="001375AD" w:rsidRPr="0041686C">
        <w:rPr>
          <w:rStyle w:val="Emphasis"/>
          <w:rFonts w:ascii="Times New Roman" w:hAnsi="Times New Roman" w:cs="Times New Roman"/>
          <w:sz w:val="24"/>
          <w:szCs w:val="24"/>
          <w:highlight w:val="red"/>
        </w:rPr>
        <w:t>by</w:t>
      </w:r>
      <w:r w:rsidRPr="0041686C">
        <w:rPr>
          <w:rStyle w:val="Emphasis"/>
          <w:rFonts w:ascii="Times New Roman" w:hAnsi="Times New Roman" w:cs="Times New Roman"/>
          <w:sz w:val="24"/>
          <w:szCs w:val="24"/>
          <w:highlight w:val="red"/>
        </w:rPr>
        <w:t xml:space="preserve"> Other Medical Professionals (CUUR0000SEMC04,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xml:space="preserve">. Retrieved from </w:t>
      </w:r>
      <w:r w:rsidR="006645F5" w:rsidRPr="00815084">
        <w:rPr>
          <w:rFonts w:ascii="Times New Roman" w:hAnsi="Times New Roman" w:cs="Times New Roman"/>
          <w:sz w:val="24"/>
          <w:szCs w:val="24"/>
        </w:rPr>
        <w:t>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41686C">
        <w:rPr>
          <w:rStyle w:val="Emphasis"/>
          <w:rFonts w:ascii="Times New Roman" w:hAnsi="Times New Roman" w:cs="Times New Roman"/>
          <w:sz w:val="24"/>
          <w:szCs w:val="24"/>
          <w:highlight w:val="red"/>
        </w:rPr>
        <w:t>All Items (CUUR0000SA0</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9B0BEC">
        <w:rPr>
          <w:rStyle w:val="Emphasis"/>
          <w:rFonts w:ascii="Times New Roman" w:hAnsi="Times New Roman" w:cs="Times New Roman"/>
          <w:sz w:val="24"/>
          <w:szCs w:val="24"/>
          <w:highlight w:val="red"/>
        </w:rPr>
        <w:t xml:space="preserve">Inpatient </w:t>
      </w:r>
      <w:r w:rsidR="00D361BD" w:rsidRPr="009B0BEC">
        <w:rPr>
          <w:rStyle w:val="Emphasis"/>
          <w:rFonts w:ascii="Times New Roman" w:hAnsi="Times New Roman" w:cs="Times New Roman"/>
          <w:sz w:val="24"/>
          <w:szCs w:val="24"/>
          <w:highlight w:val="red"/>
        </w:rPr>
        <w:t>H</w:t>
      </w:r>
      <w:r w:rsidRPr="009B0BEC">
        <w:rPr>
          <w:rStyle w:val="Emphasis"/>
          <w:rFonts w:ascii="Times New Roman" w:hAnsi="Times New Roman" w:cs="Times New Roman"/>
          <w:sz w:val="24"/>
          <w:szCs w:val="24"/>
          <w:highlight w:val="red"/>
        </w:rPr>
        <w:t xml:space="preserve">ospital </w:t>
      </w:r>
      <w:r w:rsidR="00D361BD" w:rsidRPr="009B0BEC">
        <w:rPr>
          <w:rStyle w:val="Emphasis"/>
          <w:rFonts w:ascii="Times New Roman" w:hAnsi="Times New Roman" w:cs="Times New Roman"/>
          <w:sz w:val="24"/>
          <w:szCs w:val="24"/>
          <w:highlight w:val="red"/>
        </w:rPr>
        <w:t>S</w:t>
      </w:r>
      <w:r w:rsidRPr="009B0BEC">
        <w:rPr>
          <w:rStyle w:val="Emphasis"/>
          <w:rFonts w:ascii="Times New Roman" w:hAnsi="Times New Roman" w:cs="Times New Roman"/>
          <w:sz w:val="24"/>
          <w:szCs w:val="24"/>
          <w:highlight w:val="red"/>
        </w:rPr>
        <w:t>ervices (CUUR0000SS5702</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CD26E5">
        <w:rPr>
          <w:rStyle w:val="Emphasis"/>
          <w:rFonts w:ascii="Times New Roman" w:hAnsi="Times New Roman" w:cs="Times New Roman"/>
          <w:sz w:val="24"/>
          <w:szCs w:val="24"/>
          <w:highlight w:val="red"/>
        </w:rPr>
        <w:t>Medical Care Commodities (CUUR0000SAM1</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sectPr w:rsidR="008B383B" w:rsidRPr="00896D5C" w:rsidSect="001C3EFB">
      <w:headerReference w:type="default" r:id="rId16"/>
      <w:headerReference w:type="first" r:id="rId17"/>
      <w:footerReference w:type="first" r:id="rId18"/>
      <w:type w:val="continuous"/>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5-07T11:40:00Z" w:initials="EB">
    <w:p w14:paraId="5A676B16" w14:textId="77777777" w:rsidR="00A203B8" w:rsidRDefault="00A203B8" w:rsidP="00A203B8">
      <w:pPr>
        <w:pStyle w:val="CommentText"/>
      </w:pPr>
      <w:r>
        <w:rPr>
          <w:rStyle w:val="CommentReference"/>
        </w:rPr>
        <w:annotationRef/>
      </w:r>
      <w:r>
        <w:t xml:space="preserve">Based on longest </w:t>
      </w:r>
      <w:r>
        <w:rPr>
          <w:b/>
          <w:bCs/>
        </w:rPr>
        <w:t>duration</w:t>
      </w:r>
      <w:r>
        <w:t xml:space="preserve"> of annual items</w:t>
      </w:r>
    </w:p>
  </w:comment>
  <w:comment w:id="1" w:author="Eric Bussey" w:date="2026-04-20T11:48:00Z" w:initials="EB">
    <w:p w14:paraId="685DDBC2" w14:textId="77777777" w:rsidR="00E764D1" w:rsidRDefault="00E764D1" w:rsidP="00E764D1">
      <w:pPr>
        <w:pStyle w:val="CommentText"/>
      </w:pPr>
      <w:r>
        <w:rPr>
          <w:rStyle w:val="CommentReference"/>
        </w:rPr>
        <w:annotationRef/>
      </w:r>
      <w:r>
        <w:t xml:space="preserve">Current data derived from Working Calc -&gt; </w:t>
      </w:r>
      <w:r>
        <w:rPr>
          <w:b/>
          <w:bCs/>
          <w:u w:val="single"/>
        </w:rPr>
        <w:t>Bloomberg sheet</w:t>
      </w:r>
      <w:r>
        <w:t xml:space="preserve">, relevant rates within Bloomberg pulled from Working Calc -&gt; </w:t>
      </w:r>
      <w:r>
        <w:rPr>
          <w:b/>
          <w:bCs/>
          <w:u w:val="single"/>
        </w:rPr>
        <w:t>Roll Up</w:t>
      </w:r>
      <w:r>
        <w:t xml:space="preserve"> </w:t>
      </w:r>
      <w:r>
        <w:rPr>
          <w:b/>
          <w:bCs/>
          <w:u w:val="single"/>
        </w:rPr>
        <w:t>sheet (columns AL:AN)</w:t>
      </w:r>
    </w:p>
  </w:comment>
  <w:comment w:id="5" w:author="Eric Bussey" w:date="2026-04-20T11:48:00Z" w:initials="EB">
    <w:p w14:paraId="3C9C6B18" w14:textId="77777777" w:rsidR="00F54668" w:rsidRDefault="00F54668" w:rsidP="00F54668">
      <w:pPr>
        <w:pStyle w:val="CommentText"/>
      </w:pPr>
      <w:r>
        <w:rPr>
          <w:rStyle w:val="CommentReference"/>
        </w:rPr>
        <w:annotationRef/>
      </w:r>
      <w:r>
        <w:t xml:space="preserve">Pulled from </w:t>
      </w:r>
      <w:r>
        <w:rPr>
          <w:b/>
          <w:bCs/>
          <w:u w:val="single"/>
        </w:rPr>
        <w:t>Working Calc -&gt; CPI</w:t>
      </w:r>
      <w:r>
        <w:t xml:space="preserve">, categories determined by </w:t>
      </w:r>
      <w:r>
        <w:rPr>
          <w:b/>
          <w:bCs/>
          <w:i/>
          <w:iCs/>
        </w:rPr>
        <w:t>items in LCP</w:t>
      </w:r>
    </w:p>
  </w:comment>
  <w:comment w:id="3" w:author="Eric Bussey" w:date="2026-05-07T11:46:00Z" w:initials="EB">
    <w:p w14:paraId="4865E0A4" w14:textId="77777777" w:rsidR="0020151E" w:rsidRDefault="0020151E" w:rsidP="0020151E">
      <w:pPr>
        <w:pStyle w:val="CommentText"/>
      </w:pPr>
      <w:r>
        <w:rPr>
          <w:rStyle w:val="CommentReference"/>
        </w:rPr>
        <w:annotationRef/>
      </w:r>
      <w:r>
        <w:t>Depending on duration, can have 2 growth rates:</w:t>
      </w:r>
    </w:p>
    <w:p w14:paraId="0767DAE8" w14:textId="77777777" w:rsidR="0020151E" w:rsidRDefault="0020151E" w:rsidP="0020151E">
      <w:pPr>
        <w:pStyle w:val="CommentText"/>
        <w:ind w:left="300"/>
      </w:pPr>
      <w:r>
        <w:t>Rate Short (less than 30 years)</w:t>
      </w:r>
    </w:p>
    <w:p w14:paraId="3645BC44" w14:textId="77777777" w:rsidR="0020151E" w:rsidRDefault="0020151E" w:rsidP="0020151E">
      <w:pPr>
        <w:pStyle w:val="CommentText"/>
        <w:ind w:left="300"/>
      </w:pPr>
      <w:r>
        <w:t>Rate Long (30+ years)</w:t>
      </w:r>
    </w:p>
    <w:p w14:paraId="2C544935" w14:textId="77777777" w:rsidR="0020151E" w:rsidRDefault="0020151E" w:rsidP="0020151E">
      <w:pPr>
        <w:pStyle w:val="CommentText"/>
      </w:pPr>
    </w:p>
    <w:p w14:paraId="2527C0FE" w14:textId="77777777" w:rsidR="0020151E" w:rsidRDefault="0020151E" w:rsidP="0020151E">
      <w:pPr>
        <w:pStyle w:val="CommentText"/>
      </w:pPr>
      <w:r>
        <w:t>Category Names repeat for different durations, each has its own row and relevant rate (see above)</w:t>
      </w:r>
    </w:p>
  </w:comment>
  <w:comment w:id="4" w:author="Eric Bussey" w:date="2026-05-07T11:48:00Z" w:initials="EB">
    <w:p w14:paraId="5539234F" w14:textId="77777777" w:rsidR="0020151E" w:rsidRDefault="0020151E" w:rsidP="0020151E">
      <w:pPr>
        <w:pStyle w:val="CommentText"/>
      </w:pPr>
      <w:r>
        <w:rPr>
          <w:rStyle w:val="CommentReference"/>
        </w:rPr>
        <w:annotationRef/>
      </w:r>
      <w:r>
        <w:t xml:space="preserve">Need to auto-pull duration (e.g., 5 years) for category names, also update </w:t>
      </w:r>
      <w:r>
        <w:rPr>
          <w:b/>
          <w:bCs/>
          <w:i/>
          <w:iCs/>
        </w:rPr>
        <w:t>sources!!</w:t>
      </w:r>
    </w:p>
  </w:comment>
  <w:comment w:id="6" w:author="Eric Bussey" w:date="2026-04-30T11:53:00Z" w:initials="EB">
    <w:p w14:paraId="4077BC5E" w14:textId="4DFB5E1E" w:rsidR="008946A7" w:rsidRDefault="008946A7" w:rsidP="008946A7">
      <w:pPr>
        <w:pStyle w:val="CommentText"/>
      </w:pPr>
      <w:r>
        <w:rPr>
          <w:rStyle w:val="CommentReference"/>
        </w:rPr>
        <w:annotationRef/>
      </w:r>
      <w:r>
        <w:t>Work some magic to extract pages numbers with tables</w:t>
      </w:r>
    </w:p>
  </w:comment>
  <w:comment w:id="8" w:author="Eric Bussey" w:date="2026-04-20T11:56:00Z" w:initials="EB">
    <w:p w14:paraId="50F025DA" w14:textId="77777777" w:rsidR="00F23E13" w:rsidRDefault="00F23E13" w:rsidP="00F23E13">
      <w:pPr>
        <w:pStyle w:val="CommentText"/>
      </w:pPr>
      <w:r>
        <w:rPr>
          <w:rStyle w:val="CommentReference"/>
        </w:rPr>
        <w:annotationRef/>
      </w:r>
      <w:r>
        <w:t xml:space="preserve">GENERATED ON </w:t>
      </w:r>
      <w:r>
        <w:rPr>
          <w:b/>
          <w:bCs/>
          <w:u w:val="single"/>
        </w:rPr>
        <w:t>WORKING CALC -&gt; PV_SUMMARY_NO_ROUNDING</w:t>
      </w:r>
    </w:p>
    <w:p w14:paraId="27E8F4FD" w14:textId="77777777" w:rsidR="00F23E13" w:rsidRDefault="00F23E13" w:rsidP="00F23E13">
      <w:pPr>
        <w:pStyle w:val="CommentText"/>
      </w:pPr>
    </w:p>
    <w:p w14:paraId="2F0B4AC1" w14:textId="77777777" w:rsidR="00F23E13" w:rsidRDefault="00F23E13" w:rsidP="00F23E13">
      <w:pPr>
        <w:pStyle w:val="CommentText"/>
      </w:pPr>
    </w:p>
    <w:p w14:paraId="5F3F9478" w14:textId="77777777" w:rsidR="00F23E13" w:rsidRDefault="00F23E13" w:rsidP="00F23E13">
      <w:pPr>
        <w:pStyle w:val="CommentText"/>
      </w:pPr>
      <w:r>
        <w:t xml:space="preserve">Items provided on Working Calc -&gt; Item Inputs, then use </w:t>
      </w:r>
      <w:r>
        <w:rPr>
          <w:b/>
          <w:bCs/>
          <w:u w:val="single"/>
        </w:rPr>
        <w:t>Data Tab</w:t>
      </w:r>
      <w:r>
        <w:t xml:space="preserve">  -&gt; </w:t>
      </w:r>
      <w:r>
        <w:rPr>
          <w:b/>
          <w:bCs/>
          <w:i/>
          <w:iCs/>
        </w:rPr>
        <w:t xml:space="preserve">Refresh All </w:t>
      </w:r>
      <w:r>
        <w:t xml:space="preserve">to generate chart (which unfortunately recalculates everything. </w:t>
      </w:r>
      <w:r>
        <w:rPr>
          <w:b/>
          <w:bCs/>
          <w:u w:val="single"/>
        </w:rPr>
        <w:t>sometimes discount rates are put in the “custom discount tab” to lock them in/not refresh</w:t>
      </w:r>
      <w:r>
        <w:t>)</w:t>
      </w:r>
    </w:p>
    <w:p w14:paraId="252FAEF0" w14:textId="77777777" w:rsidR="00F23E13" w:rsidRDefault="00F23E13" w:rsidP="00F23E13">
      <w:pPr>
        <w:pStyle w:val="CommentText"/>
      </w:pPr>
    </w:p>
    <w:p w14:paraId="315703E1" w14:textId="77777777" w:rsidR="00F23E13" w:rsidRDefault="00F23E13" w:rsidP="00F23E13">
      <w:pPr>
        <w:pStyle w:val="CommentText"/>
      </w:pPr>
    </w:p>
    <w:p w14:paraId="723CAEA5" w14:textId="77777777" w:rsidR="00F23E13" w:rsidRDefault="00F23E13" w:rsidP="00F23E13">
      <w:pPr>
        <w:pStyle w:val="CommentText"/>
      </w:pPr>
      <w:r>
        <w:rPr>
          <w:b/>
          <w:bCs/>
          <w:u w:val="single"/>
        </w:rPr>
        <w:t>FORMATTING CHART:</w:t>
      </w:r>
    </w:p>
    <w:p w14:paraId="1D04DCF7" w14:textId="77777777" w:rsidR="00F23E13" w:rsidRDefault="00F23E13" w:rsidP="00F23E13">
      <w:pPr>
        <w:pStyle w:val="CommentText"/>
      </w:pPr>
    </w:p>
    <w:p w14:paraId="5E9DAE4B" w14:textId="77777777" w:rsidR="00F23E13" w:rsidRDefault="00F23E13" w:rsidP="00F23E13">
      <w:pPr>
        <w:pStyle w:val="CommentText"/>
      </w:pPr>
      <w:r>
        <w:t xml:space="preserve">DECIMAL CURRENCY VALUES ARE </w:t>
      </w:r>
      <w:r>
        <w:rPr>
          <w:b/>
          <w:bCs/>
          <w:i/>
          <w:iCs/>
          <w:u w:val="single"/>
        </w:rPr>
        <w:t>ALWAYS EXCLUDED EVERYWHERE</w:t>
      </w:r>
    </w:p>
    <w:p w14:paraId="623466C9" w14:textId="77777777" w:rsidR="00F23E13" w:rsidRDefault="00F23E13" w:rsidP="00F23E13">
      <w:pPr>
        <w:pStyle w:val="CommentText"/>
      </w:pPr>
    </w:p>
    <w:p w14:paraId="0F580A4F" w14:textId="77777777" w:rsidR="00F23E13" w:rsidRDefault="00F23E13" w:rsidP="00F23E13">
      <w:pPr>
        <w:pStyle w:val="CommentText"/>
        <w:numPr>
          <w:ilvl w:val="0"/>
          <w:numId w:val="10"/>
        </w:numPr>
      </w:pPr>
      <w:r>
        <w:rPr>
          <w:b/>
          <w:bCs/>
        </w:rPr>
        <w:t>NO GRIDLINES</w:t>
      </w:r>
    </w:p>
    <w:p w14:paraId="3F9031A5" w14:textId="77777777" w:rsidR="00F23E13" w:rsidRDefault="00F23E13" w:rsidP="00F23E13">
      <w:pPr>
        <w:pStyle w:val="CommentText"/>
      </w:pPr>
    </w:p>
    <w:p w14:paraId="19CD6295" w14:textId="77777777" w:rsidR="00F23E13" w:rsidRDefault="00F23E13" w:rsidP="00F23E13">
      <w:pPr>
        <w:pStyle w:val="CommentText"/>
        <w:numPr>
          <w:ilvl w:val="0"/>
          <w:numId w:val="11"/>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774BA739" w14:textId="77777777" w:rsidR="00F23E13" w:rsidRDefault="00F23E13" w:rsidP="00F23E13">
      <w:pPr>
        <w:pStyle w:val="CommentText"/>
      </w:pPr>
    </w:p>
    <w:p w14:paraId="2C5B1F48" w14:textId="77777777" w:rsidR="00F23E13" w:rsidRDefault="00F23E13" w:rsidP="00F23E13">
      <w:pPr>
        <w:pStyle w:val="CommentText"/>
        <w:numPr>
          <w:ilvl w:val="0"/>
          <w:numId w:val="12"/>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3ECBE473" w14:textId="77777777" w:rsidR="00F23E13" w:rsidRDefault="00F23E13" w:rsidP="00F23E13">
      <w:pPr>
        <w:pStyle w:val="CommentText"/>
      </w:pPr>
    </w:p>
    <w:p w14:paraId="2F07DAB5" w14:textId="77777777" w:rsidR="00F23E13" w:rsidRDefault="00F23E13" w:rsidP="00F23E13">
      <w:pPr>
        <w:pStyle w:val="CommentText"/>
        <w:numPr>
          <w:ilvl w:val="0"/>
          <w:numId w:val="13"/>
        </w:numPr>
      </w:pPr>
      <w:r>
        <w:rPr>
          <w:u w:val="single"/>
        </w:rPr>
        <w:t>FIRST LINE HEADERS</w:t>
      </w:r>
      <w:r>
        <w:t xml:space="preserve"> </w:t>
      </w:r>
      <w:r>
        <w:rPr>
          <w:b/>
          <w:bCs/>
        </w:rPr>
        <w:t>CENTERED</w:t>
      </w:r>
    </w:p>
    <w:p w14:paraId="5B5E1DCE" w14:textId="77777777" w:rsidR="00F23E13" w:rsidRDefault="00F23E13" w:rsidP="00F23E13">
      <w:pPr>
        <w:pStyle w:val="CommentText"/>
      </w:pPr>
    </w:p>
    <w:p w14:paraId="44AA4FB0" w14:textId="77777777" w:rsidR="00F23E13" w:rsidRDefault="00F23E13" w:rsidP="00F23E13">
      <w:pPr>
        <w:pStyle w:val="CommentText"/>
        <w:numPr>
          <w:ilvl w:val="0"/>
          <w:numId w:val="14"/>
        </w:numPr>
      </w:pPr>
      <w:r>
        <w:rPr>
          <w:b/>
          <w:bCs/>
        </w:rPr>
        <w:t>DELETE ANY ZEROS</w:t>
      </w:r>
      <w:r>
        <w:t xml:space="preserve"> IN </w:t>
      </w:r>
      <w:r>
        <w:rPr>
          <w:u w:val="single"/>
        </w:rPr>
        <w:t>SECTION TITLES</w:t>
      </w:r>
    </w:p>
    <w:p w14:paraId="54BFE356" w14:textId="77777777" w:rsidR="00F23E13" w:rsidRDefault="00F23E13" w:rsidP="00F23E13">
      <w:pPr>
        <w:pStyle w:val="CommentText"/>
      </w:pPr>
    </w:p>
    <w:p w14:paraId="2496C88D" w14:textId="77777777" w:rsidR="00F23E13" w:rsidRDefault="00F23E13" w:rsidP="00F23E13">
      <w:pPr>
        <w:pStyle w:val="CommentText"/>
        <w:numPr>
          <w:ilvl w:val="0"/>
          <w:numId w:val="15"/>
        </w:numPr>
      </w:pPr>
      <w:r>
        <w:t xml:space="preserve">LIKES </w:t>
      </w:r>
      <w:r>
        <w:rPr>
          <w:b/>
          <w:bCs/>
        </w:rPr>
        <w:t>ALL CAPS</w:t>
      </w:r>
      <w:r>
        <w:t xml:space="preserve"> FOR </w:t>
      </w:r>
      <w:r>
        <w:rPr>
          <w:u w:val="single"/>
        </w:rPr>
        <w:t>FIRST LINE/SECTION HEADERS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76B16" w15:done="0"/>
  <w15:commentEx w15:paraId="685DDBC2" w15:done="0"/>
  <w15:commentEx w15:paraId="3C9C6B18" w15:done="0"/>
  <w15:commentEx w15:paraId="2527C0FE" w15:done="0"/>
  <w15:commentEx w15:paraId="5539234F" w15:paraIdParent="2527C0FE" w15:done="0"/>
  <w15:commentEx w15:paraId="4077BC5E" w15:done="0"/>
  <w15:commentEx w15:paraId="2496C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886FC1" w16cex:dateUtc="2026-05-07T16:40:00Z"/>
  <w16cex:commentExtensible w16cex:durableId="4D6F360A" w16cex:dateUtc="2026-04-20T16:48:00Z"/>
  <w16cex:commentExtensible w16cex:durableId="0B670C8D" w16cex:dateUtc="2026-04-20T16:48:00Z"/>
  <w16cex:commentExtensible w16cex:durableId="37BC61D6" w16cex:dateUtc="2026-05-07T16:46:00Z"/>
  <w16cex:commentExtensible w16cex:durableId="052D17F6" w16cex:dateUtc="2026-05-07T16:48:00Z"/>
  <w16cex:commentExtensible w16cex:durableId="7782F7BB" w16cex:dateUtc="2026-04-30T16:53:00Z"/>
  <w16cex:commentExtensible w16cex:durableId="79C44B0A" w16cex:dateUtc="2026-04-20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76B16" w16cid:durableId="4B886FC1"/>
  <w16cid:commentId w16cid:paraId="685DDBC2" w16cid:durableId="4D6F360A"/>
  <w16cid:commentId w16cid:paraId="3C9C6B18" w16cid:durableId="0B670C8D"/>
  <w16cid:commentId w16cid:paraId="2527C0FE" w16cid:durableId="37BC61D6"/>
  <w16cid:commentId w16cid:paraId="5539234F" w16cid:durableId="052D17F6"/>
  <w16cid:commentId w16cid:paraId="4077BC5E" w16cid:durableId="7782F7BB"/>
  <w16cid:commentId w16cid:paraId="2496C88D" w16cid:durableId="79C44B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691E2" w14:textId="77777777" w:rsidR="004E7E06" w:rsidRDefault="004E7E06" w:rsidP="00280377">
      <w:pPr>
        <w:spacing w:after="0" w:line="240" w:lineRule="auto"/>
      </w:pPr>
      <w:r>
        <w:separator/>
      </w:r>
    </w:p>
  </w:endnote>
  <w:endnote w:type="continuationSeparator" w:id="0">
    <w:p w14:paraId="5CE1C6C9" w14:textId="77777777" w:rsidR="004E7E06" w:rsidRDefault="004E7E06"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charset w:val="00"/>
    <w:family w:val="auto"/>
    <w:pitch w:val="variable"/>
    <w:sig w:usb0="A00002FF" w:usb1="400020F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204D8" w14:textId="77777777" w:rsidR="004E7E06" w:rsidRDefault="004E7E06" w:rsidP="00280377">
      <w:pPr>
        <w:spacing w:after="0" w:line="240" w:lineRule="auto"/>
      </w:pPr>
      <w:r>
        <w:separator/>
      </w:r>
    </w:p>
  </w:footnote>
  <w:footnote w:type="continuationSeparator" w:id="0">
    <w:p w14:paraId="7A11F596" w14:textId="77777777" w:rsidR="004E7E06" w:rsidRDefault="004E7E06"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486D7E8E" w:rsidR="009653CA" w:rsidRPr="003B1463" w:rsidRDefault="00846F70" w:rsidP="008B383B">
    <w:pPr>
      <w:tabs>
        <w:tab w:val="center" w:pos="4320"/>
        <w:tab w:val="right" w:pos="864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 xml:space="preserve">{{ </w:t>
    </w:r>
    <w:r w:rsidR="00AE0D11" w:rsidRPr="00066DF9">
      <w:rPr>
        <w:rFonts w:ascii="Times New Roman" w:eastAsia="Times New Roman" w:hAnsi="Times New Roman" w:cs="Times New Roman"/>
        <w:sz w:val="24"/>
        <w:szCs w:val="24"/>
        <w:highlight w:val="yellow"/>
      </w:rPr>
      <w:t>attorney_salutation_with_name_full</w:t>
    </w:r>
    <w:r>
      <w:rPr>
        <w:rFonts w:ascii="Times New Roman" w:eastAsia="Times New Roman" w:hAnsi="Times New Roman" w:cs="Times New Roman"/>
        <w:sz w:val="24"/>
        <w:szCs w:val="24"/>
        <w:highlight w:val="yellow"/>
      </w:rPr>
      <w:t xml:space="preserve"> }}</w:t>
    </w:r>
    <w:r w:rsidR="00B67C8F" w:rsidRPr="003B1463">
      <w:rPr>
        <w:rFonts w:ascii="Times New Roman" w:eastAsia="Times New Roman" w:hAnsi="Times New Roman" w:cs="Times New Roman"/>
        <w:sz w:val="24"/>
        <w:szCs w:val="24"/>
      </w:rPr>
      <w:t>, Esq.</w:t>
    </w:r>
  </w:p>
  <w:p w14:paraId="7EBD0AD2" w14:textId="3FEDD52C"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Re:</w:t>
    </w:r>
    <w:r w:rsidR="002A168A" w:rsidRPr="003B1463">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1A2D8B" w:rsidRPr="00D35242">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9" w:name="_Hlk43130415"/>
    <w:bookmarkStart w:id="10" w:name="_Hlk43130416"/>
    <w:bookmarkStart w:id="11" w:name="_Hlk43820416"/>
    <w:bookmarkStart w:id="12" w:name="_Hlk43820417"/>
    <w:bookmarkStart w:id="13" w:name="_Hlk51061012"/>
    <w:bookmarkStart w:id="14"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9"/>
  <w:bookmarkEnd w:id="10"/>
  <w:bookmarkEnd w:id="11"/>
  <w:bookmarkEnd w:id="12"/>
  <w:bookmarkEnd w:id="13"/>
  <w:bookmarkEnd w:id="14"/>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7A6E"/>
    <w:multiLevelType w:val="hybridMultilevel"/>
    <w:tmpl w:val="2416CD40"/>
    <w:lvl w:ilvl="0" w:tplc="BAC4717E">
      <w:start w:val="1"/>
      <w:numFmt w:val="bullet"/>
      <w:lvlText w:val=""/>
      <w:lvlJc w:val="left"/>
      <w:pPr>
        <w:ind w:left="720" w:hanging="360"/>
      </w:pPr>
      <w:rPr>
        <w:rFonts w:ascii="Symbol" w:hAnsi="Symbol"/>
      </w:rPr>
    </w:lvl>
    <w:lvl w:ilvl="1" w:tplc="72908602">
      <w:start w:val="1"/>
      <w:numFmt w:val="bullet"/>
      <w:lvlText w:val=""/>
      <w:lvlJc w:val="left"/>
      <w:pPr>
        <w:ind w:left="720" w:hanging="360"/>
      </w:pPr>
      <w:rPr>
        <w:rFonts w:ascii="Symbol" w:hAnsi="Symbol"/>
      </w:rPr>
    </w:lvl>
    <w:lvl w:ilvl="2" w:tplc="98C41874">
      <w:start w:val="1"/>
      <w:numFmt w:val="bullet"/>
      <w:lvlText w:val=""/>
      <w:lvlJc w:val="left"/>
      <w:pPr>
        <w:ind w:left="720" w:hanging="360"/>
      </w:pPr>
      <w:rPr>
        <w:rFonts w:ascii="Symbol" w:hAnsi="Symbol"/>
      </w:rPr>
    </w:lvl>
    <w:lvl w:ilvl="3" w:tplc="95B60C8A">
      <w:start w:val="1"/>
      <w:numFmt w:val="bullet"/>
      <w:lvlText w:val=""/>
      <w:lvlJc w:val="left"/>
      <w:pPr>
        <w:ind w:left="720" w:hanging="360"/>
      </w:pPr>
      <w:rPr>
        <w:rFonts w:ascii="Symbol" w:hAnsi="Symbol"/>
      </w:rPr>
    </w:lvl>
    <w:lvl w:ilvl="4" w:tplc="87D4431C">
      <w:start w:val="1"/>
      <w:numFmt w:val="bullet"/>
      <w:lvlText w:val=""/>
      <w:lvlJc w:val="left"/>
      <w:pPr>
        <w:ind w:left="720" w:hanging="360"/>
      </w:pPr>
      <w:rPr>
        <w:rFonts w:ascii="Symbol" w:hAnsi="Symbol"/>
      </w:rPr>
    </w:lvl>
    <w:lvl w:ilvl="5" w:tplc="D9B6BE5A">
      <w:start w:val="1"/>
      <w:numFmt w:val="bullet"/>
      <w:lvlText w:val=""/>
      <w:lvlJc w:val="left"/>
      <w:pPr>
        <w:ind w:left="720" w:hanging="360"/>
      </w:pPr>
      <w:rPr>
        <w:rFonts w:ascii="Symbol" w:hAnsi="Symbol"/>
      </w:rPr>
    </w:lvl>
    <w:lvl w:ilvl="6" w:tplc="19D0C38A">
      <w:start w:val="1"/>
      <w:numFmt w:val="bullet"/>
      <w:lvlText w:val=""/>
      <w:lvlJc w:val="left"/>
      <w:pPr>
        <w:ind w:left="720" w:hanging="360"/>
      </w:pPr>
      <w:rPr>
        <w:rFonts w:ascii="Symbol" w:hAnsi="Symbol"/>
      </w:rPr>
    </w:lvl>
    <w:lvl w:ilvl="7" w:tplc="05EEC5C8">
      <w:start w:val="1"/>
      <w:numFmt w:val="bullet"/>
      <w:lvlText w:val=""/>
      <w:lvlJc w:val="left"/>
      <w:pPr>
        <w:ind w:left="720" w:hanging="360"/>
      </w:pPr>
      <w:rPr>
        <w:rFonts w:ascii="Symbol" w:hAnsi="Symbol"/>
      </w:rPr>
    </w:lvl>
    <w:lvl w:ilvl="8" w:tplc="1944A9B6">
      <w:start w:val="1"/>
      <w:numFmt w:val="bullet"/>
      <w:lvlText w:val=""/>
      <w:lvlJc w:val="left"/>
      <w:pPr>
        <w:ind w:left="720" w:hanging="360"/>
      </w:pPr>
      <w:rPr>
        <w:rFonts w:ascii="Symbol" w:hAnsi="Symbol"/>
      </w:rPr>
    </w:lvl>
  </w:abstractNum>
  <w:abstractNum w:abstractNumId="1" w15:restartNumberingAfterBreak="0">
    <w:nsid w:val="055D7A63"/>
    <w:multiLevelType w:val="hybridMultilevel"/>
    <w:tmpl w:val="F6221C34"/>
    <w:lvl w:ilvl="0" w:tplc="436E2D3A">
      <w:start w:val="1"/>
      <w:numFmt w:val="bullet"/>
      <w:lvlText w:val=""/>
      <w:lvlJc w:val="left"/>
      <w:pPr>
        <w:ind w:left="720" w:hanging="360"/>
      </w:pPr>
      <w:rPr>
        <w:rFonts w:ascii="Symbol" w:hAnsi="Symbol"/>
      </w:rPr>
    </w:lvl>
    <w:lvl w:ilvl="1" w:tplc="52A4C89C">
      <w:start w:val="1"/>
      <w:numFmt w:val="bullet"/>
      <w:lvlText w:val=""/>
      <w:lvlJc w:val="left"/>
      <w:pPr>
        <w:ind w:left="720" w:hanging="360"/>
      </w:pPr>
      <w:rPr>
        <w:rFonts w:ascii="Symbol" w:hAnsi="Symbol"/>
      </w:rPr>
    </w:lvl>
    <w:lvl w:ilvl="2" w:tplc="ABA455A8">
      <w:start w:val="1"/>
      <w:numFmt w:val="bullet"/>
      <w:lvlText w:val=""/>
      <w:lvlJc w:val="left"/>
      <w:pPr>
        <w:ind w:left="720" w:hanging="360"/>
      </w:pPr>
      <w:rPr>
        <w:rFonts w:ascii="Symbol" w:hAnsi="Symbol"/>
      </w:rPr>
    </w:lvl>
    <w:lvl w:ilvl="3" w:tplc="641851A0">
      <w:start w:val="1"/>
      <w:numFmt w:val="bullet"/>
      <w:lvlText w:val=""/>
      <w:lvlJc w:val="left"/>
      <w:pPr>
        <w:ind w:left="720" w:hanging="360"/>
      </w:pPr>
      <w:rPr>
        <w:rFonts w:ascii="Symbol" w:hAnsi="Symbol"/>
      </w:rPr>
    </w:lvl>
    <w:lvl w:ilvl="4" w:tplc="FE1E641E">
      <w:start w:val="1"/>
      <w:numFmt w:val="bullet"/>
      <w:lvlText w:val=""/>
      <w:lvlJc w:val="left"/>
      <w:pPr>
        <w:ind w:left="720" w:hanging="360"/>
      </w:pPr>
      <w:rPr>
        <w:rFonts w:ascii="Symbol" w:hAnsi="Symbol"/>
      </w:rPr>
    </w:lvl>
    <w:lvl w:ilvl="5" w:tplc="52340A42">
      <w:start w:val="1"/>
      <w:numFmt w:val="bullet"/>
      <w:lvlText w:val=""/>
      <w:lvlJc w:val="left"/>
      <w:pPr>
        <w:ind w:left="720" w:hanging="360"/>
      </w:pPr>
      <w:rPr>
        <w:rFonts w:ascii="Symbol" w:hAnsi="Symbol"/>
      </w:rPr>
    </w:lvl>
    <w:lvl w:ilvl="6" w:tplc="EB244C30">
      <w:start w:val="1"/>
      <w:numFmt w:val="bullet"/>
      <w:lvlText w:val=""/>
      <w:lvlJc w:val="left"/>
      <w:pPr>
        <w:ind w:left="720" w:hanging="360"/>
      </w:pPr>
      <w:rPr>
        <w:rFonts w:ascii="Symbol" w:hAnsi="Symbol"/>
      </w:rPr>
    </w:lvl>
    <w:lvl w:ilvl="7" w:tplc="59A0E74C">
      <w:start w:val="1"/>
      <w:numFmt w:val="bullet"/>
      <w:lvlText w:val=""/>
      <w:lvlJc w:val="left"/>
      <w:pPr>
        <w:ind w:left="720" w:hanging="360"/>
      </w:pPr>
      <w:rPr>
        <w:rFonts w:ascii="Symbol" w:hAnsi="Symbol"/>
      </w:rPr>
    </w:lvl>
    <w:lvl w:ilvl="8" w:tplc="DE0626BC">
      <w:start w:val="1"/>
      <w:numFmt w:val="bullet"/>
      <w:lvlText w:val=""/>
      <w:lvlJc w:val="left"/>
      <w:pPr>
        <w:ind w:left="720" w:hanging="360"/>
      </w:pPr>
      <w:rPr>
        <w:rFonts w:ascii="Symbol" w:hAnsi="Symbol"/>
      </w:rPr>
    </w:lvl>
  </w:abstractNum>
  <w:abstractNum w:abstractNumId="2" w15:restartNumberingAfterBreak="0">
    <w:nsid w:val="0FCC2F13"/>
    <w:multiLevelType w:val="hybridMultilevel"/>
    <w:tmpl w:val="6060AB6A"/>
    <w:lvl w:ilvl="0" w:tplc="973EA368">
      <w:start w:val="1"/>
      <w:numFmt w:val="bullet"/>
      <w:lvlText w:val=""/>
      <w:lvlJc w:val="left"/>
      <w:pPr>
        <w:ind w:left="720" w:hanging="360"/>
      </w:pPr>
      <w:rPr>
        <w:rFonts w:ascii="Symbol" w:hAnsi="Symbol"/>
      </w:rPr>
    </w:lvl>
    <w:lvl w:ilvl="1" w:tplc="600AFB2A">
      <w:start w:val="1"/>
      <w:numFmt w:val="bullet"/>
      <w:lvlText w:val=""/>
      <w:lvlJc w:val="left"/>
      <w:pPr>
        <w:ind w:left="720" w:hanging="360"/>
      </w:pPr>
      <w:rPr>
        <w:rFonts w:ascii="Symbol" w:hAnsi="Symbol"/>
      </w:rPr>
    </w:lvl>
    <w:lvl w:ilvl="2" w:tplc="1EAC0B90">
      <w:start w:val="1"/>
      <w:numFmt w:val="bullet"/>
      <w:lvlText w:val=""/>
      <w:lvlJc w:val="left"/>
      <w:pPr>
        <w:ind w:left="720" w:hanging="360"/>
      </w:pPr>
      <w:rPr>
        <w:rFonts w:ascii="Symbol" w:hAnsi="Symbol"/>
      </w:rPr>
    </w:lvl>
    <w:lvl w:ilvl="3" w:tplc="DD909E94">
      <w:start w:val="1"/>
      <w:numFmt w:val="bullet"/>
      <w:lvlText w:val=""/>
      <w:lvlJc w:val="left"/>
      <w:pPr>
        <w:ind w:left="720" w:hanging="360"/>
      </w:pPr>
      <w:rPr>
        <w:rFonts w:ascii="Symbol" w:hAnsi="Symbol"/>
      </w:rPr>
    </w:lvl>
    <w:lvl w:ilvl="4" w:tplc="2AF0978E">
      <w:start w:val="1"/>
      <w:numFmt w:val="bullet"/>
      <w:lvlText w:val=""/>
      <w:lvlJc w:val="left"/>
      <w:pPr>
        <w:ind w:left="720" w:hanging="360"/>
      </w:pPr>
      <w:rPr>
        <w:rFonts w:ascii="Symbol" w:hAnsi="Symbol"/>
      </w:rPr>
    </w:lvl>
    <w:lvl w:ilvl="5" w:tplc="A2BA65FE">
      <w:start w:val="1"/>
      <w:numFmt w:val="bullet"/>
      <w:lvlText w:val=""/>
      <w:lvlJc w:val="left"/>
      <w:pPr>
        <w:ind w:left="720" w:hanging="360"/>
      </w:pPr>
      <w:rPr>
        <w:rFonts w:ascii="Symbol" w:hAnsi="Symbol"/>
      </w:rPr>
    </w:lvl>
    <w:lvl w:ilvl="6" w:tplc="52F01C0A">
      <w:start w:val="1"/>
      <w:numFmt w:val="bullet"/>
      <w:lvlText w:val=""/>
      <w:lvlJc w:val="left"/>
      <w:pPr>
        <w:ind w:left="720" w:hanging="360"/>
      </w:pPr>
      <w:rPr>
        <w:rFonts w:ascii="Symbol" w:hAnsi="Symbol"/>
      </w:rPr>
    </w:lvl>
    <w:lvl w:ilvl="7" w:tplc="FE303500">
      <w:start w:val="1"/>
      <w:numFmt w:val="bullet"/>
      <w:lvlText w:val=""/>
      <w:lvlJc w:val="left"/>
      <w:pPr>
        <w:ind w:left="720" w:hanging="360"/>
      </w:pPr>
      <w:rPr>
        <w:rFonts w:ascii="Symbol" w:hAnsi="Symbol"/>
      </w:rPr>
    </w:lvl>
    <w:lvl w:ilvl="8" w:tplc="9CBC76A8">
      <w:start w:val="1"/>
      <w:numFmt w:val="bullet"/>
      <w:lvlText w:val=""/>
      <w:lvlJc w:val="left"/>
      <w:pPr>
        <w:ind w:left="720" w:hanging="360"/>
      </w:pPr>
      <w:rPr>
        <w:rFonts w:ascii="Symbol" w:hAnsi="Symbol"/>
      </w:rPr>
    </w:lvl>
  </w:abstractNum>
  <w:abstractNum w:abstractNumId="3" w15:restartNumberingAfterBreak="0">
    <w:nsid w:val="17710876"/>
    <w:multiLevelType w:val="hybridMultilevel"/>
    <w:tmpl w:val="B2E21482"/>
    <w:lvl w:ilvl="0" w:tplc="292ABCC6">
      <w:start w:val="1"/>
      <w:numFmt w:val="bullet"/>
      <w:lvlText w:val=""/>
      <w:lvlJc w:val="left"/>
      <w:pPr>
        <w:ind w:left="720" w:hanging="360"/>
      </w:pPr>
      <w:rPr>
        <w:rFonts w:ascii="Symbol" w:hAnsi="Symbol"/>
      </w:rPr>
    </w:lvl>
    <w:lvl w:ilvl="1" w:tplc="7FBA8884">
      <w:start w:val="1"/>
      <w:numFmt w:val="bullet"/>
      <w:lvlText w:val=""/>
      <w:lvlJc w:val="left"/>
      <w:pPr>
        <w:ind w:left="720" w:hanging="360"/>
      </w:pPr>
      <w:rPr>
        <w:rFonts w:ascii="Symbol" w:hAnsi="Symbol"/>
      </w:rPr>
    </w:lvl>
    <w:lvl w:ilvl="2" w:tplc="C2C6B0CA">
      <w:start w:val="1"/>
      <w:numFmt w:val="bullet"/>
      <w:lvlText w:val=""/>
      <w:lvlJc w:val="left"/>
      <w:pPr>
        <w:ind w:left="720" w:hanging="360"/>
      </w:pPr>
      <w:rPr>
        <w:rFonts w:ascii="Symbol" w:hAnsi="Symbol"/>
      </w:rPr>
    </w:lvl>
    <w:lvl w:ilvl="3" w:tplc="DC265A8E">
      <w:start w:val="1"/>
      <w:numFmt w:val="bullet"/>
      <w:lvlText w:val=""/>
      <w:lvlJc w:val="left"/>
      <w:pPr>
        <w:ind w:left="720" w:hanging="360"/>
      </w:pPr>
      <w:rPr>
        <w:rFonts w:ascii="Symbol" w:hAnsi="Symbol"/>
      </w:rPr>
    </w:lvl>
    <w:lvl w:ilvl="4" w:tplc="600C1BB0">
      <w:start w:val="1"/>
      <w:numFmt w:val="bullet"/>
      <w:lvlText w:val=""/>
      <w:lvlJc w:val="left"/>
      <w:pPr>
        <w:ind w:left="720" w:hanging="360"/>
      </w:pPr>
      <w:rPr>
        <w:rFonts w:ascii="Symbol" w:hAnsi="Symbol"/>
      </w:rPr>
    </w:lvl>
    <w:lvl w:ilvl="5" w:tplc="98022830">
      <w:start w:val="1"/>
      <w:numFmt w:val="bullet"/>
      <w:lvlText w:val=""/>
      <w:lvlJc w:val="left"/>
      <w:pPr>
        <w:ind w:left="720" w:hanging="360"/>
      </w:pPr>
      <w:rPr>
        <w:rFonts w:ascii="Symbol" w:hAnsi="Symbol"/>
      </w:rPr>
    </w:lvl>
    <w:lvl w:ilvl="6" w:tplc="29CA82A0">
      <w:start w:val="1"/>
      <w:numFmt w:val="bullet"/>
      <w:lvlText w:val=""/>
      <w:lvlJc w:val="left"/>
      <w:pPr>
        <w:ind w:left="720" w:hanging="360"/>
      </w:pPr>
      <w:rPr>
        <w:rFonts w:ascii="Symbol" w:hAnsi="Symbol"/>
      </w:rPr>
    </w:lvl>
    <w:lvl w:ilvl="7" w:tplc="963C1D2C">
      <w:start w:val="1"/>
      <w:numFmt w:val="bullet"/>
      <w:lvlText w:val=""/>
      <w:lvlJc w:val="left"/>
      <w:pPr>
        <w:ind w:left="720" w:hanging="360"/>
      </w:pPr>
      <w:rPr>
        <w:rFonts w:ascii="Symbol" w:hAnsi="Symbol"/>
      </w:rPr>
    </w:lvl>
    <w:lvl w:ilvl="8" w:tplc="63FAE1C2">
      <w:start w:val="1"/>
      <w:numFmt w:val="bullet"/>
      <w:lvlText w:val=""/>
      <w:lvlJc w:val="left"/>
      <w:pPr>
        <w:ind w:left="720" w:hanging="360"/>
      </w:pPr>
      <w:rPr>
        <w:rFonts w:ascii="Symbol" w:hAnsi="Symbol"/>
      </w:rPr>
    </w:lvl>
  </w:abstractNum>
  <w:abstractNum w:abstractNumId="4" w15:restartNumberingAfterBreak="0">
    <w:nsid w:val="1D905F6F"/>
    <w:multiLevelType w:val="hybridMultilevel"/>
    <w:tmpl w:val="FC063CB0"/>
    <w:lvl w:ilvl="0" w:tplc="A88EE718">
      <w:start w:val="1"/>
      <w:numFmt w:val="bullet"/>
      <w:lvlText w:val=""/>
      <w:lvlJc w:val="left"/>
      <w:pPr>
        <w:ind w:left="720" w:hanging="360"/>
      </w:pPr>
      <w:rPr>
        <w:rFonts w:ascii="Symbol" w:hAnsi="Symbol"/>
      </w:rPr>
    </w:lvl>
    <w:lvl w:ilvl="1" w:tplc="2074829C">
      <w:start w:val="1"/>
      <w:numFmt w:val="bullet"/>
      <w:lvlText w:val=""/>
      <w:lvlJc w:val="left"/>
      <w:pPr>
        <w:ind w:left="720" w:hanging="360"/>
      </w:pPr>
      <w:rPr>
        <w:rFonts w:ascii="Symbol" w:hAnsi="Symbol"/>
      </w:rPr>
    </w:lvl>
    <w:lvl w:ilvl="2" w:tplc="20888988">
      <w:start w:val="1"/>
      <w:numFmt w:val="bullet"/>
      <w:lvlText w:val=""/>
      <w:lvlJc w:val="left"/>
      <w:pPr>
        <w:ind w:left="720" w:hanging="360"/>
      </w:pPr>
      <w:rPr>
        <w:rFonts w:ascii="Symbol" w:hAnsi="Symbol"/>
      </w:rPr>
    </w:lvl>
    <w:lvl w:ilvl="3" w:tplc="92B47FFA">
      <w:start w:val="1"/>
      <w:numFmt w:val="bullet"/>
      <w:lvlText w:val=""/>
      <w:lvlJc w:val="left"/>
      <w:pPr>
        <w:ind w:left="720" w:hanging="360"/>
      </w:pPr>
      <w:rPr>
        <w:rFonts w:ascii="Symbol" w:hAnsi="Symbol"/>
      </w:rPr>
    </w:lvl>
    <w:lvl w:ilvl="4" w:tplc="29E25224">
      <w:start w:val="1"/>
      <w:numFmt w:val="bullet"/>
      <w:lvlText w:val=""/>
      <w:lvlJc w:val="left"/>
      <w:pPr>
        <w:ind w:left="720" w:hanging="360"/>
      </w:pPr>
      <w:rPr>
        <w:rFonts w:ascii="Symbol" w:hAnsi="Symbol"/>
      </w:rPr>
    </w:lvl>
    <w:lvl w:ilvl="5" w:tplc="AA4CD4B6">
      <w:start w:val="1"/>
      <w:numFmt w:val="bullet"/>
      <w:lvlText w:val=""/>
      <w:lvlJc w:val="left"/>
      <w:pPr>
        <w:ind w:left="720" w:hanging="360"/>
      </w:pPr>
      <w:rPr>
        <w:rFonts w:ascii="Symbol" w:hAnsi="Symbol"/>
      </w:rPr>
    </w:lvl>
    <w:lvl w:ilvl="6" w:tplc="C422C528">
      <w:start w:val="1"/>
      <w:numFmt w:val="bullet"/>
      <w:lvlText w:val=""/>
      <w:lvlJc w:val="left"/>
      <w:pPr>
        <w:ind w:left="720" w:hanging="360"/>
      </w:pPr>
      <w:rPr>
        <w:rFonts w:ascii="Symbol" w:hAnsi="Symbol"/>
      </w:rPr>
    </w:lvl>
    <w:lvl w:ilvl="7" w:tplc="44FAA9CE">
      <w:start w:val="1"/>
      <w:numFmt w:val="bullet"/>
      <w:lvlText w:val=""/>
      <w:lvlJc w:val="left"/>
      <w:pPr>
        <w:ind w:left="720" w:hanging="360"/>
      </w:pPr>
      <w:rPr>
        <w:rFonts w:ascii="Symbol" w:hAnsi="Symbol"/>
      </w:rPr>
    </w:lvl>
    <w:lvl w:ilvl="8" w:tplc="F6909B68">
      <w:start w:val="1"/>
      <w:numFmt w:val="bullet"/>
      <w:lvlText w:val=""/>
      <w:lvlJc w:val="left"/>
      <w:pPr>
        <w:ind w:left="720" w:hanging="360"/>
      </w:pPr>
      <w:rPr>
        <w:rFonts w:ascii="Symbol" w:hAnsi="Symbol"/>
      </w:rPr>
    </w:lvl>
  </w:abstractNum>
  <w:abstractNum w:abstractNumId="5" w15:restartNumberingAfterBreak="0">
    <w:nsid w:val="221E0694"/>
    <w:multiLevelType w:val="hybridMultilevel"/>
    <w:tmpl w:val="192ABBB6"/>
    <w:lvl w:ilvl="0" w:tplc="A6CC6F80">
      <w:start w:val="1"/>
      <w:numFmt w:val="bullet"/>
      <w:lvlText w:val=""/>
      <w:lvlJc w:val="left"/>
      <w:pPr>
        <w:ind w:left="720" w:hanging="360"/>
      </w:pPr>
      <w:rPr>
        <w:rFonts w:ascii="Symbol" w:hAnsi="Symbol"/>
      </w:rPr>
    </w:lvl>
    <w:lvl w:ilvl="1" w:tplc="10E47082">
      <w:start w:val="1"/>
      <w:numFmt w:val="bullet"/>
      <w:lvlText w:val=""/>
      <w:lvlJc w:val="left"/>
      <w:pPr>
        <w:ind w:left="720" w:hanging="360"/>
      </w:pPr>
      <w:rPr>
        <w:rFonts w:ascii="Symbol" w:hAnsi="Symbol"/>
      </w:rPr>
    </w:lvl>
    <w:lvl w:ilvl="2" w:tplc="8A265074">
      <w:start w:val="1"/>
      <w:numFmt w:val="bullet"/>
      <w:lvlText w:val=""/>
      <w:lvlJc w:val="left"/>
      <w:pPr>
        <w:ind w:left="720" w:hanging="360"/>
      </w:pPr>
      <w:rPr>
        <w:rFonts w:ascii="Symbol" w:hAnsi="Symbol"/>
      </w:rPr>
    </w:lvl>
    <w:lvl w:ilvl="3" w:tplc="04523B24">
      <w:start w:val="1"/>
      <w:numFmt w:val="bullet"/>
      <w:lvlText w:val=""/>
      <w:lvlJc w:val="left"/>
      <w:pPr>
        <w:ind w:left="720" w:hanging="360"/>
      </w:pPr>
      <w:rPr>
        <w:rFonts w:ascii="Symbol" w:hAnsi="Symbol"/>
      </w:rPr>
    </w:lvl>
    <w:lvl w:ilvl="4" w:tplc="3E48E544">
      <w:start w:val="1"/>
      <w:numFmt w:val="bullet"/>
      <w:lvlText w:val=""/>
      <w:lvlJc w:val="left"/>
      <w:pPr>
        <w:ind w:left="720" w:hanging="360"/>
      </w:pPr>
      <w:rPr>
        <w:rFonts w:ascii="Symbol" w:hAnsi="Symbol"/>
      </w:rPr>
    </w:lvl>
    <w:lvl w:ilvl="5" w:tplc="DD0CBCB2">
      <w:start w:val="1"/>
      <w:numFmt w:val="bullet"/>
      <w:lvlText w:val=""/>
      <w:lvlJc w:val="left"/>
      <w:pPr>
        <w:ind w:left="720" w:hanging="360"/>
      </w:pPr>
      <w:rPr>
        <w:rFonts w:ascii="Symbol" w:hAnsi="Symbol"/>
      </w:rPr>
    </w:lvl>
    <w:lvl w:ilvl="6" w:tplc="9D8A63C4">
      <w:start w:val="1"/>
      <w:numFmt w:val="bullet"/>
      <w:lvlText w:val=""/>
      <w:lvlJc w:val="left"/>
      <w:pPr>
        <w:ind w:left="720" w:hanging="360"/>
      </w:pPr>
      <w:rPr>
        <w:rFonts w:ascii="Symbol" w:hAnsi="Symbol"/>
      </w:rPr>
    </w:lvl>
    <w:lvl w:ilvl="7" w:tplc="B72C93B2">
      <w:start w:val="1"/>
      <w:numFmt w:val="bullet"/>
      <w:lvlText w:val=""/>
      <w:lvlJc w:val="left"/>
      <w:pPr>
        <w:ind w:left="720" w:hanging="360"/>
      </w:pPr>
      <w:rPr>
        <w:rFonts w:ascii="Symbol" w:hAnsi="Symbol"/>
      </w:rPr>
    </w:lvl>
    <w:lvl w:ilvl="8" w:tplc="7B7CCF9C">
      <w:start w:val="1"/>
      <w:numFmt w:val="bullet"/>
      <w:lvlText w:val=""/>
      <w:lvlJc w:val="left"/>
      <w:pPr>
        <w:ind w:left="720" w:hanging="360"/>
      </w:pPr>
      <w:rPr>
        <w:rFonts w:ascii="Symbol" w:hAnsi="Symbol"/>
      </w:rPr>
    </w:lvl>
  </w:abstractNum>
  <w:abstractNum w:abstractNumId="6" w15:restartNumberingAfterBreak="0">
    <w:nsid w:val="222B74AC"/>
    <w:multiLevelType w:val="hybridMultilevel"/>
    <w:tmpl w:val="8D2E948A"/>
    <w:lvl w:ilvl="0" w:tplc="DC7ACF68">
      <w:start w:val="1"/>
      <w:numFmt w:val="bullet"/>
      <w:lvlText w:val=""/>
      <w:lvlJc w:val="left"/>
      <w:pPr>
        <w:ind w:left="720" w:hanging="360"/>
      </w:pPr>
      <w:rPr>
        <w:rFonts w:ascii="Symbol" w:hAnsi="Symbol"/>
      </w:rPr>
    </w:lvl>
    <w:lvl w:ilvl="1" w:tplc="4A7ABC42">
      <w:start w:val="1"/>
      <w:numFmt w:val="bullet"/>
      <w:lvlText w:val=""/>
      <w:lvlJc w:val="left"/>
      <w:pPr>
        <w:ind w:left="720" w:hanging="360"/>
      </w:pPr>
      <w:rPr>
        <w:rFonts w:ascii="Symbol" w:hAnsi="Symbol"/>
      </w:rPr>
    </w:lvl>
    <w:lvl w:ilvl="2" w:tplc="A4B2B0A0">
      <w:start w:val="1"/>
      <w:numFmt w:val="bullet"/>
      <w:lvlText w:val=""/>
      <w:lvlJc w:val="left"/>
      <w:pPr>
        <w:ind w:left="720" w:hanging="360"/>
      </w:pPr>
      <w:rPr>
        <w:rFonts w:ascii="Symbol" w:hAnsi="Symbol"/>
      </w:rPr>
    </w:lvl>
    <w:lvl w:ilvl="3" w:tplc="7CF42D50">
      <w:start w:val="1"/>
      <w:numFmt w:val="bullet"/>
      <w:lvlText w:val=""/>
      <w:lvlJc w:val="left"/>
      <w:pPr>
        <w:ind w:left="720" w:hanging="360"/>
      </w:pPr>
      <w:rPr>
        <w:rFonts w:ascii="Symbol" w:hAnsi="Symbol"/>
      </w:rPr>
    </w:lvl>
    <w:lvl w:ilvl="4" w:tplc="9E580E70">
      <w:start w:val="1"/>
      <w:numFmt w:val="bullet"/>
      <w:lvlText w:val=""/>
      <w:lvlJc w:val="left"/>
      <w:pPr>
        <w:ind w:left="720" w:hanging="360"/>
      </w:pPr>
      <w:rPr>
        <w:rFonts w:ascii="Symbol" w:hAnsi="Symbol"/>
      </w:rPr>
    </w:lvl>
    <w:lvl w:ilvl="5" w:tplc="5FE06E6A">
      <w:start w:val="1"/>
      <w:numFmt w:val="bullet"/>
      <w:lvlText w:val=""/>
      <w:lvlJc w:val="left"/>
      <w:pPr>
        <w:ind w:left="720" w:hanging="360"/>
      </w:pPr>
      <w:rPr>
        <w:rFonts w:ascii="Symbol" w:hAnsi="Symbol"/>
      </w:rPr>
    </w:lvl>
    <w:lvl w:ilvl="6" w:tplc="6F880F42">
      <w:start w:val="1"/>
      <w:numFmt w:val="bullet"/>
      <w:lvlText w:val=""/>
      <w:lvlJc w:val="left"/>
      <w:pPr>
        <w:ind w:left="720" w:hanging="360"/>
      </w:pPr>
      <w:rPr>
        <w:rFonts w:ascii="Symbol" w:hAnsi="Symbol"/>
      </w:rPr>
    </w:lvl>
    <w:lvl w:ilvl="7" w:tplc="CD6081F0">
      <w:start w:val="1"/>
      <w:numFmt w:val="bullet"/>
      <w:lvlText w:val=""/>
      <w:lvlJc w:val="left"/>
      <w:pPr>
        <w:ind w:left="720" w:hanging="360"/>
      </w:pPr>
      <w:rPr>
        <w:rFonts w:ascii="Symbol" w:hAnsi="Symbol"/>
      </w:rPr>
    </w:lvl>
    <w:lvl w:ilvl="8" w:tplc="3C5E34D2">
      <w:start w:val="1"/>
      <w:numFmt w:val="bullet"/>
      <w:lvlText w:val=""/>
      <w:lvlJc w:val="left"/>
      <w:pPr>
        <w:ind w:left="720" w:hanging="360"/>
      </w:pPr>
      <w:rPr>
        <w:rFonts w:ascii="Symbol" w:hAnsi="Symbol"/>
      </w:rPr>
    </w:lvl>
  </w:abstractNum>
  <w:abstractNum w:abstractNumId="7" w15:restartNumberingAfterBreak="0">
    <w:nsid w:val="2FD12C16"/>
    <w:multiLevelType w:val="hybridMultilevel"/>
    <w:tmpl w:val="2874605E"/>
    <w:lvl w:ilvl="0" w:tplc="5F22014C">
      <w:start w:val="1"/>
      <w:numFmt w:val="bullet"/>
      <w:lvlText w:val=""/>
      <w:lvlJc w:val="left"/>
      <w:pPr>
        <w:ind w:left="720" w:hanging="360"/>
      </w:pPr>
      <w:rPr>
        <w:rFonts w:ascii="Symbol" w:hAnsi="Symbol"/>
      </w:rPr>
    </w:lvl>
    <w:lvl w:ilvl="1" w:tplc="13CAA2CC">
      <w:start w:val="1"/>
      <w:numFmt w:val="bullet"/>
      <w:lvlText w:val=""/>
      <w:lvlJc w:val="left"/>
      <w:pPr>
        <w:ind w:left="720" w:hanging="360"/>
      </w:pPr>
      <w:rPr>
        <w:rFonts w:ascii="Symbol" w:hAnsi="Symbol"/>
      </w:rPr>
    </w:lvl>
    <w:lvl w:ilvl="2" w:tplc="EFCE3FAE">
      <w:start w:val="1"/>
      <w:numFmt w:val="bullet"/>
      <w:lvlText w:val=""/>
      <w:lvlJc w:val="left"/>
      <w:pPr>
        <w:ind w:left="720" w:hanging="360"/>
      </w:pPr>
      <w:rPr>
        <w:rFonts w:ascii="Symbol" w:hAnsi="Symbol"/>
      </w:rPr>
    </w:lvl>
    <w:lvl w:ilvl="3" w:tplc="81F04FF6">
      <w:start w:val="1"/>
      <w:numFmt w:val="bullet"/>
      <w:lvlText w:val=""/>
      <w:lvlJc w:val="left"/>
      <w:pPr>
        <w:ind w:left="720" w:hanging="360"/>
      </w:pPr>
      <w:rPr>
        <w:rFonts w:ascii="Symbol" w:hAnsi="Symbol"/>
      </w:rPr>
    </w:lvl>
    <w:lvl w:ilvl="4" w:tplc="1DAE1380">
      <w:start w:val="1"/>
      <w:numFmt w:val="bullet"/>
      <w:lvlText w:val=""/>
      <w:lvlJc w:val="left"/>
      <w:pPr>
        <w:ind w:left="720" w:hanging="360"/>
      </w:pPr>
      <w:rPr>
        <w:rFonts w:ascii="Symbol" w:hAnsi="Symbol"/>
      </w:rPr>
    </w:lvl>
    <w:lvl w:ilvl="5" w:tplc="7A72FBCC">
      <w:start w:val="1"/>
      <w:numFmt w:val="bullet"/>
      <w:lvlText w:val=""/>
      <w:lvlJc w:val="left"/>
      <w:pPr>
        <w:ind w:left="720" w:hanging="360"/>
      </w:pPr>
      <w:rPr>
        <w:rFonts w:ascii="Symbol" w:hAnsi="Symbol"/>
      </w:rPr>
    </w:lvl>
    <w:lvl w:ilvl="6" w:tplc="8ACE8BCA">
      <w:start w:val="1"/>
      <w:numFmt w:val="bullet"/>
      <w:lvlText w:val=""/>
      <w:lvlJc w:val="left"/>
      <w:pPr>
        <w:ind w:left="720" w:hanging="360"/>
      </w:pPr>
      <w:rPr>
        <w:rFonts w:ascii="Symbol" w:hAnsi="Symbol"/>
      </w:rPr>
    </w:lvl>
    <w:lvl w:ilvl="7" w:tplc="69C892F8">
      <w:start w:val="1"/>
      <w:numFmt w:val="bullet"/>
      <w:lvlText w:val=""/>
      <w:lvlJc w:val="left"/>
      <w:pPr>
        <w:ind w:left="720" w:hanging="360"/>
      </w:pPr>
      <w:rPr>
        <w:rFonts w:ascii="Symbol" w:hAnsi="Symbol"/>
      </w:rPr>
    </w:lvl>
    <w:lvl w:ilvl="8" w:tplc="B9B614A4">
      <w:start w:val="1"/>
      <w:numFmt w:val="bullet"/>
      <w:lvlText w:val=""/>
      <w:lvlJc w:val="left"/>
      <w:pPr>
        <w:ind w:left="720" w:hanging="360"/>
      </w:pPr>
      <w:rPr>
        <w:rFonts w:ascii="Symbol" w:hAnsi="Symbol"/>
      </w:rPr>
    </w:lvl>
  </w:abstractNum>
  <w:abstractNum w:abstractNumId="8" w15:restartNumberingAfterBreak="0">
    <w:nsid w:val="61CC0FCE"/>
    <w:multiLevelType w:val="hybridMultilevel"/>
    <w:tmpl w:val="083094B8"/>
    <w:lvl w:ilvl="0" w:tplc="F02A0CD4">
      <w:start w:val="1"/>
      <w:numFmt w:val="bullet"/>
      <w:lvlText w:val=""/>
      <w:lvlJc w:val="left"/>
      <w:pPr>
        <w:ind w:left="720" w:hanging="360"/>
      </w:pPr>
      <w:rPr>
        <w:rFonts w:ascii="Symbol" w:hAnsi="Symbol"/>
      </w:rPr>
    </w:lvl>
    <w:lvl w:ilvl="1" w:tplc="8084C920">
      <w:start w:val="1"/>
      <w:numFmt w:val="bullet"/>
      <w:lvlText w:val=""/>
      <w:lvlJc w:val="left"/>
      <w:pPr>
        <w:ind w:left="720" w:hanging="360"/>
      </w:pPr>
      <w:rPr>
        <w:rFonts w:ascii="Symbol" w:hAnsi="Symbol"/>
      </w:rPr>
    </w:lvl>
    <w:lvl w:ilvl="2" w:tplc="836083F6">
      <w:start w:val="1"/>
      <w:numFmt w:val="bullet"/>
      <w:lvlText w:val=""/>
      <w:lvlJc w:val="left"/>
      <w:pPr>
        <w:ind w:left="720" w:hanging="360"/>
      </w:pPr>
      <w:rPr>
        <w:rFonts w:ascii="Symbol" w:hAnsi="Symbol"/>
      </w:rPr>
    </w:lvl>
    <w:lvl w:ilvl="3" w:tplc="F4BECF32">
      <w:start w:val="1"/>
      <w:numFmt w:val="bullet"/>
      <w:lvlText w:val=""/>
      <w:lvlJc w:val="left"/>
      <w:pPr>
        <w:ind w:left="720" w:hanging="360"/>
      </w:pPr>
      <w:rPr>
        <w:rFonts w:ascii="Symbol" w:hAnsi="Symbol"/>
      </w:rPr>
    </w:lvl>
    <w:lvl w:ilvl="4" w:tplc="369C8EA0">
      <w:start w:val="1"/>
      <w:numFmt w:val="bullet"/>
      <w:lvlText w:val=""/>
      <w:lvlJc w:val="left"/>
      <w:pPr>
        <w:ind w:left="720" w:hanging="360"/>
      </w:pPr>
      <w:rPr>
        <w:rFonts w:ascii="Symbol" w:hAnsi="Symbol"/>
      </w:rPr>
    </w:lvl>
    <w:lvl w:ilvl="5" w:tplc="3054970C">
      <w:start w:val="1"/>
      <w:numFmt w:val="bullet"/>
      <w:lvlText w:val=""/>
      <w:lvlJc w:val="left"/>
      <w:pPr>
        <w:ind w:left="720" w:hanging="360"/>
      </w:pPr>
      <w:rPr>
        <w:rFonts w:ascii="Symbol" w:hAnsi="Symbol"/>
      </w:rPr>
    </w:lvl>
    <w:lvl w:ilvl="6" w:tplc="572477C0">
      <w:start w:val="1"/>
      <w:numFmt w:val="bullet"/>
      <w:lvlText w:val=""/>
      <w:lvlJc w:val="left"/>
      <w:pPr>
        <w:ind w:left="720" w:hanging="360"/>
      </w:pPr>
      <w:rPr>
        <w:rFonts w:ascii="Symbol" w:hAnsi="Symbol"/>
      </w:rPr>
    </w:lvl>
    <w:lvl w:ilvl="7" w:tplc="979007E2">
      <w:start w:val="1"/>
      <w:numFmt w:val="bullet"/>
      <w:lvlText w:val=""/>
      <w:lvlJc w:val="left"/>
      <w:pPr>
        <w:ind w:left="720" w:hanging="360"/>
      </w:pPr>
      <w:rPr>
        <w:rFonts w:ascii="Symbol" w:hAnsi="Symbol"/>
      </w:rPr>
    </w:lvl>
    <w:lvl w:ilvl="8" w:tplc="C986A376">
      <w:start w:val="1"/>
      <w:numFmt w:val="bullet"/>
      <w:lvlText w:val=""/>
      <w:lvlJc w:val="left"/>
      <w:pPr>
        <w:ind w:left="720" w:hanging="360"/>
      </w:pPr>
      <w:rPr>
        <w:rFonts w:ascii="Symbol" w:hAnsi="Symbol"/>
      </w:rPr>
    </w:lvl>
  </w:abstractNum>
  <w:abstractNum w:abstractNumId="9" w15:restartNumberingAfterBreak="0">
    <w:nsid w:val="650674AF"/>
    <w:multiLevelType w:val="hybridMultilevel"/>
    <w:tmpl w:val="6AA83B64"/>
    <w:lvl w:ilvl="0" w:tplc="D78CA692">
      <w:start w:val="1"/>
      <w:numFmt w:val="bullet"/>
      <w:lvlText w:val=""/>
      <w:lvlJc w:val="left"/>
      <w:pPr>
        <w:ind w:left="720" w:hanging="360"/>
      </w:pPr>
      <w:rPr>
        <w:rFonts w:ascii="Symbol" w:hAnsi="Symbol"/>
      </w:rPr>
    </w:lvl>
    <w:lvl w:ilvl="1" w:tplc="9D22CB46">
      <w:start w:val="1"/>
      <w:numFmt w:val="bullet"/>
      <w:lvlText w:val=""/>
      <w:lvlJc w:val="left"/>
      <w:pPr>
        <w:ind w:left="720" w:hanging="360"/>
      </w:pPr>
      <w:rPr>
        <w:rFonts w:ascii="Symbol" w:hAnsi="Symbol"/>
      </w:rPr>
    </w:lvl>
    <w:lvl w:ilvl="2" w:tplc="E95AC5D4">
      <w:start w:val="1"/>
      <w:numFmt w:val="bullet"/>
      <w:lvlText w:val=""/>
      <w:lvlJc w:val="left"/>
      <w:pPr>
        <w:ind w:left="720" w:hanging="360"/>
      </w:pPr>
      <w:rPr>
        <w:rFonts w:ascii="Symbol" w:hAnsi="Symbol"/>
      </w:rPr>
    </w:lvl>
    <w:lvl w:ilvl="3" w:tplc="D6E6C2F6">
      <w:start w:val="1"/>
      <w:numFmt w:val="bullet"/>
      <w:lvlText w:val=""/>
      <w:lvlJc w:val="left"/>
      <w:pPr>
        <w:ind w:left="720" w:hanging="360"/>
      </w:pPr>
      <w:rPr>
        <w:rFonts w:ascii="Symbol" w:hAnsi="Symbol"/>
      </w:rPr>
    </w:lvl>
    <w:lvl w:ilvl="4" w:tplc="FA86A5E8">
      <w:start w:val="1"/>
      <w:numFmt w:val="bullet"/>
      <w:lvlText w:val=""/>
      <w:lvlJc w:val="left"/>
      <w:pPr>
        <w:ind w:left="720" w:hanging="360"/>
      </w:pPr>
      <w:rPr>
        <w:rFonts w:ascii="Symbol" w:hAnsi="Symbol"/>
      </w:rPr>
    </w:lvl>
    <w:lvl w:ilvl="5" w:tplc="2D5205CC">
      <w:start w:val="1"/>
      <w:numFmt w:val="bullet"/>
      <w:lvlText w:val=""/>
      <w:lvlJc w:val="left"/>
      <w:pPr>
        <w:ind w:left="720" w:hanging="360"/>
      </w:pPr>
      <w:rPr>
        <w:rFonts w:ascii="Symbol" w:hAnsi="Symbol"/>
      </w:rPr>
    </w:lvl>
    <w:lvl w:ilvl="6" w:tplc="A8B81386">
      <w:start w:val="1"/>
      <w:numFmt w:val="bullet"/>
      <w:lvlText w:val=""/>
      <w:lvlJc w:val="left"/>
      <w:pPr>
        <w:ind w:left="720" w:hanging="360"/>
      </w:pPr>
      <w:rPr>
        <w:rFonts w:ascii="Symbol" w:hAnsi="Symbol"/>
      </w:rPr>
    </w:lvl>
    <w:lvl w:ilvl="7" w:tplc="6C6CE0BC">
      <w:start w:val="1"/>
      <w:numFmt w:val="bullet"/>
      <w:lvlText w:val=""/>
      <w:lvlJc w:val="left"/>
      <w:pPr>
        <w:ind w:left="720" w:hanging="360"/>
      </w:pPr>
      <w:rPr>
        <w:rFonts w:ascii="Symbol" w:hAnsi="Symbol"/>
      </w:rPr>
    </w:lvl>
    <w:lvl w:ilvl="8" w:tplc="0E6817A8">
      <w:start w:val="1"/>
      <w:numFmt w:val="bullet"/>
      <w:lvlText w:val=""/>
      <w:lvlJc w:val="left"/>
      <w:pPr>
        <w:ind w:left="720" w:hanging="360"/>
      </w:pPr>
      <w:rPr>
        <w:rFonts w:ascii="Symbol" w:hAnsi="Symbol"/>
      </w:rPr>
    </w:lvl>
  </w:abstractNum>
  <w:abstractNum w:abstractNumId="10" w15:restartNumberingAfterBreak="0">
    <w:nsid w:val="719B0959"/>
    <w:multiLevelType w:val="hybridMultilevel"/>
    <w:tmpl w:val="9C84ED88"/>
    <w:lvl w:ilvl="0" w:tplc="3B7A225E">
      <w:start w:val="1"/>
      <w:numFmt w:val="bullet"/>
      <w:lvlText w:val=""/>
      <w:lvlJc w:val="left"/>
      <w:pPr>
        <w:ind w:left="720" w:hanging="360"/>
      </w:pPr>
      <w:rPr>
        <w:rFonts w:ascii="Symbol" w:hAnsi="Symbol"/>
      </w:rPr>
    </w:lvl>
    <w:lvl w:ilvl="1" w:tplc="B316FC74">
      <w:start w:val="1"/>
      <w:numFmt w:val="bullet"/>
      <w:lvlText w:val=""/>
      <w:lvlJc w:val="left"/>
      <w:pPr>
        <w:ind w:left="720" w:hanging="360"/>
      </w:pPr>
      <w:rPr>
        <w:rFonts w:ascii="Symbol" w:hAnsi="Symbol"/>
      </w:rPr>
    </w:lvl>
    <w:lvl w:ilvl="2" w:tplc="774870CC">
      <w:start w:val="1"/>
      <w:numFmt w:val="bullet"/>
      <w:lvlText w:val=""/>
      <w:lvlJc w:val="left"/>
      <w:pPr>
        <w:ind w:left="720" w:hanging="360"/>
      </w:pPr>
      <w:rPr>
        <w:rFonts w:ascii="Symbol" w:hAnsi="Symbol"/>
      </w:rPr>
    </w:lvl>
    <w:lvl w:ilvl="3" w:tplc="E5E4FD4C">
      <w:start w:val="1"/>
      <w:numFmt w:val="bullet"/>
      <w:lvlText w:val=""/>
      <w:lvlJc w:val="left"/>
      <w:pPr>
        <w:ind w:left="720" w:hanging="360"/>
      </w:pPr>
      <w:rPr>
        <w:rFonts w:ascii="Symbol" w:hAnsi="Symbol"/>
      </w:rPr>
    </w:lvl>
    <w:lvl w:ilvl="4" w:tplc="D51E9504">
      <w:start w:val="1"/>
      <w:numFmt w:val="bullet"/>
      <w:lvlText w:val=""/>
      <w:lvlJc w:val="left"/>
      <w:pPr>
        <w:ind w:left="720" w:hanging="360"/>
      </w:pPr>
      <w:rPr>
        <w:rFonts w:ascii="Symbol" w:hAnsi="Symbol"/>
      </w:rPr>
    </w:lvl>
    <w:lvl w:ilvl="5" w:tplc="26D04F26">
      <w:start w:val="1"/>
      <w:numFmt w:val="bullet"/>
      <w:lvlText w:val=""/>
      <w:lvlJc w:val="left"/>
      <w:pPr>
        <w:ind w:left="720" w:hanging="360"/>
      </w:pPr>
      <w:rPr>
        <w:rFonts w:ascii="Symbol" w:hAnsi="Symbol"/>
      </w:rPr>
    </w:lvl>
    <w:lvl w:ilvl="6" w:tplc="D3D41AA6">
      <w:start w:val="1"/>
      <w:numFmt w:val="bullet"/>
      <w:lvlText w:val=""/>
      <w:lvlJc w:val="left"/>
      <w:pPr>
        <w:ind w:left="720" w:hanging="360"/>
      </w:pPr>
      <w:rPr>
        <w:rFonts w:ascii="Symbol" w:hAnsi="Symbol"/>
      </w:rPr>
    </w:lvl>
    <w:lvl w:ilvl="7" w:tplc="CF5454E6">
      <w:start w:val="1"/>
      <w:numFmt w:val="bullet"/>
      <w:lvlText w:val=""/>
      <w:lvlJc w:val="left"/>
      <w:pPr>
        <w:ind w:left="720" w:hanging="360"/>
      </w:pPr>
      <w:rPr>
        <w:rFonts w:ascii="Symbol" w:hAnsi="Symbol"/>
      </w:rPr>
    </w:lvl>
    <w:lvl w:ilvl="8" w:tplc="56C684C0">
      <w:start w:val="1"/>
      <w:numFmt w:val="bullet"/>
      <w:lvlText w:val=""/>
      <w:lvlJc w:val="left"/>
      <w:pPr>
        <w:ind w:left="720" w:hanging="360"/>
      </w:pPr>
      <w:rPr>
        <w:rFonts w:ascii="Symbol" w:hAnsi="Symbol"/>
      </w:rPr>
    </w:lvl>
  </w:abstractNum>
  <w:abstractNum w:abstractNumId="11"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196CED"/>
    <w:multiLevelType w:val="hybridMultilevel"/>
    <w:tmpl w:val="16004754"/>
    <w:lvl w:ilvl="0" w:tplc="D03AD088">
      <w:start w:val="1"/>
      <w:numFmt w:val="bullet"/>
      <w:lvlText w:val=""/>
      <w:lvlJc w:val="left"/>
      <w:pPr>
        <w:ind w:left="720" w:hanging="360"/>
      </w:pPr>
      <w:rPr>
        <w:rFonts w:ascii="Symbol" w:hAnsi="Symbol"/>
      </w:rPr>
    </w:lvl>
    <w:lvl w:ilvl="1" w:tplc="80EC5A2E">
      <w:start w:val="1"/>
      <w:numFmt w:val="bullet"/>
      <w:lvlText w:val=""/>
      <w:lvlJc w:val="left"/>
      <w:pPr>
        <w:ind w:left="720" w:hanging="360"/>
      </w:pPr>
      <w:rPr>
        <w:rFonts w:ascii="Symbol" w:hAnsi="Symbol"/>
      </w:rPr>
    </w:lvl>
    <w:lvl w:ilvl="2" w:tplc="11040D2E">
      <w:start w:val="1"/>
      <w:numFmt w:val="bullet"/>
      <w:lvlText w:val=""/>
      <w:lvlJc w:val="left"/>
      <w:pPr>
        <w:ind w:left="720" w:hanging="360"/>
      </w:pPr>
      <w:rPr>
        <w:rFonts w:ascii="Symbol" w:hAnsi="Symbol"/>
      </w:rPr>
    </w:lvl>
    <w:lvl w:ilvl="3" w:tplc="1AC0AEFA">
      <w:start w:val="1"/>
      <w:numFmt w:val="bullet"/>
      <w:lvlText w:val=""/>
      <w:lvlJc w:val="left"/>
      <w:pPr>
        <w:ind w:left="720" w:hanging="360"/>
      </w:pPr>
      <w:rPr>
        <w:rFonts w:ascii="Symbol" w:hAnsi="Symbol"/>
      </w:rPr>
    </w:lvl>
    <w:lvl w:ilvl="4" w:tplc="54DE30D0">
      <w:start w:val="1"/>
      <w:numFmt w:val="bullet"/>
      <w:lvlText w:val=""/>
      <w:lvlJc w:val="left"/>
      <w:pPr>
        <w:ind w:left="720" w:hanging="360"/>
      </w:pPr>
      <w:rPr>
        <w:rFonts w:ascii="Symbol" w:hAnsi="Symbol"/>
      </w:rPr>
    </w:lvl>
    <w:lvl w:ilvl="5" w:tplc="1C126232">
      <w:start w:val="1"/>
      <w:numFmt w:val="bullet"/>
      <w:lvlText w:val=""/>
      <w:lvlJc w:val="left"/>
      <w:pPr>
        <w:ind w:left="720" w:hanging="360"/>
      </w:pPr>
      <w:rPr>
        <w:rFonts w:ascii="Symbol" w:hAnsi="Symbol"/>
      </w:rPr>
    </w:lvl>
    <w:lvl w:ilvl="6" w:tplc="B6E2963A">
      <w:start w:val="1"/>
      <w:numFmt w:val="bullet"/>
      <w:lvlText w:val=""/>
      <w:lvlJc w:val="left"/>
      <w:pPr>
        <w:ind w:left="720" w:hanging="360"/>
      </w:pPr>
      <w:rPr>
        <w:rFonts w:ascii="Symbol" w:hAnsi="Symbol"/>
      </w:rPr>
    </w:lvl>
    <w:lvl w:ilvl="7" w:tplc="C0089478">
      <w:start w:val="1"/>
      <w:numFmt w:val="bullet"/>
      <w:lvlText w:val=""/>
      <w:lvlJc w:val="left"/>
      <w:pPr>
        <w:ind w:left="720" w:hanging="360"/>
      </w:pPr>
      <w:rPr>
        <w:rFonts w:ascii="Symbol" w:hAnsi="Symbol"/>
      </w:rPr>
    </w:lvl>
    <w:lvl w:ilvl="8" w:tplc="5532DA38">
      <w:start w:val="1"/>
      <w:numFmt w:val="bullet"/>
      <w:lvlText w:val=""/>
      <w:lvlJc w:val="left"/>
      <w:pPr>
        <w:ind w:left="720" w:hanging="360"/>
      </w:pPr>
      <w:rPr>
        <w:rFonts w:ascii="Symbol" w:hAnsi="Symbol"/>
      </w:rPr>
    </w:lvl>
  </w:abstractNum>
  <w:num w:numId="1" w16cid:durableId="250160641">
    <w:abstractNumId w:val="11"/>
  </w:num>
  <w:num w:numId="2" w16cid:durableId="1843160166">
    <w:abstractNumId w:val="12"/>
  </w:num>
  <w:num w:numId="3" w16cid:durableId="1649238535">
    <w:abstractNumId w:val="13"/>
  </w:num>
  <w:num w:numId="4" w16cid:durableId="135880334">
    <w:abstractNumId w:val="9"/>
  </w:num>
  <w:num w:numId="5" w16cid:durableId="347828243">
    <w:abstractNumId w:val="0"/>
  </w:num>
  <w:num w:numId="6" w16cid:durableId="1065565255">
    <w:abstractNumId w:val="1"/>
  </w:num>
  <w:num w:numId="7" w16cid:durableId="482165364">
    <w:abstractNumId w:val="5"/>
  </w:num>
  <w:num w:numId="8" w16cid:durableId="680744518">
    <w:abstractNumId w:val="10"/>
  </w:num>
  <w:num w:numId="9" w16cid:durableId="963390918">
    <w:abstractNumId w:val="2"/>
  </w:num>
  <w:num w:numId="10" w16cid:durableId="610011409">
    <w:abstractNumId w:val="14"/>
  </w:num>
  <w:num w:numId="11" w16cid:durableId="1063285875">
    <w:abstractNumId w:val="3"/>
  </w:num>
  <w:num w:numId="12" w16cid:durableId="321348975">
    <w:abstractNumId w:val="7"/>
  </w:num>
  <w:num w:numId="13" w16cid:durableId="916479180">
    <w:abstractNumId w:val="4"/>
  </w:num>
  <w:num w:numId="14" w16cid:durableId="886994836">
    <w:abstractNumId w:val="8"/>
  </w:num>
  <w:num w:numId="15" w16cid:durableId="160773652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03A"/>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687C"/>
    <w:rsid w:val="00050BCE"/>
    <w:rsid w:val="000529CD"/>
    <w:rsid w:val="00052C52"/>
    <w:rsid w:val="000539EE"/>
    <w:rsid w:val="00054F31"/>
    <w:rsid w:val="00054F7A"/>
    <w:rsid w:val="00055E15"/>
    <w:rsid w:val="00056B2F"/>
    <w:rsid w:val="0006208A"/>
    <w:rsid w:val="00063087"/>
    <w:rsid w:val="000634B8"/>
    <w:rsid w:val="00064DE8"/>
    <w:rsid w:val="00065975"/>
    <w:rsid w:val="00066DF9"/>
    <w:rsid w:val="00071E7A"/>
    <w:rsid w:val="0007221A"/>
    <w:rsid w:val="000743C4"/>
    <w:rsid w:val="00074FC4"/>
    <w:rsid w:val="000825C9"/>
    <w:rsid w:val="00082AA9"/>
    <w:rsid w:val="0008502C"/>
    <w:rsid w:val="00085277"/>
    <w:rsid w:val="00085990"/>
    <w:rsid w:val="00086365"/>
    <w:rsid w:val="0008657D"/>
    <w:rsid w:val="000906BE"/>
    <w:rsid w:val="00092901"/>
    <w:rsid w:val="00094896"/>
    <w:rsid w:val="000A0E26"/>
    <w:rsid w:val="000A3F2A"/>
    <w:rsid w:val="000A7142"/>
    <w:rsid w:val="000A7A67"/>
    <w:rsid w:val="000B13AF"/>
    <w:rsid w:val="000B571B"/>
    <w:rsid w:val="000B769D"/>
    <w:rsid w:val="000C5178"/>
    <w:rsid w:val="000C6287"/>
    <w:rsid w:val="000C6C25"/>
    <w:rsid w:val="000D0910"/>
    <w:rsid w:val="000D253B"/>
    <w:rsid w:val="000D28D0"/>
    <w:rsid w:val="000D47F9"/>
    <w:rsid w:val="000D5A2F"/>
    <w:rsid w:val="000D61A9"/>
    <w:rsid w:val="000D7F28"/>
    <w:rsid w:val="000E6632"/>
    <w:rsid w:val="000E7DE0"/>
    <w:rsid w:val="000F2D0C"/>
    <w:rsid w:val="000F43D9"/>
    <w:rsid w:val="000F50A7"/>
    <w:rsid w:val="000F511F"/>
    <w:rsid w:val="001006B3"/>
    <w:rsid w:val="001008F7"/>
    <w:rsid w:val="00100E7E"/>
    <w:rsid w:val="00101BF0"/>
    <w:rsid w:val="00102538"/>
    <w:rsid w:val="00102840"/>
    <w:rsid w:val="001035A6"/>
    <w:rsid w:val="00104D87"/>
    <w:rsid w:val="00107429"/>
    <w:rsid w:val="00107D71"/>
    <w:rsid w:val="0011466F"/>
    <w:rsid w:val="00116FA3"/>
    <w:rsid w:val="00117FD8"/>
    <w:rsid w:val="00124062"/>
    <w:rsid w:val="00125D21"/>
    <w:rsid w:val="001336E7"/>
    <w:rsid w:val="00133E0C"/>
    <w:rsid w:val="00133F50"/>
    <w:rsid w:val="00134382"/>
    <w:rsid w:val="00135274"/>
    <w:rsid w:val="00136152"/>
    <w:rsid w:val="001375AD"/>
    <w:rsid w:val="001401DA"/>
    <w:rsid w:val="0014031D"/>
    <w:rsid w:val="00143942"/>
    <w:rsid w:val="00150127"/>
    <w:rsid w:val="00151486"/>
    <w:rsid w:val="00151AF8"/>
    <w:rsid w:val="001538D5"/>
    <w:rsid w:val="00154658"/>
    <w:rsid w:val="00156B5C"/>
    <w:rsid w:val="00160D6F"/>
    <w:rsid w:val="00165425"/>
    <w:rsid w:val="00166244"/>
    <w:rsid w:val="00171B5D"/>
    <w:rsid w:val="00174FC3"/>
    <w:rsid w:val="001761BD"/>
    <w:rsid w:val="001777F9"/>
    <w:rsid w:val="001827EB"/>
    <w:rsid w:val="001838ED"/>
    <w:rsid w:val="00183EF4"/>
    <w:rsid w:val="00190B16"/>
    <w:rsid w:val="00192703"/>
    <w:rsid w:val="001931C8"/>
    <w:rsid w:val="001938C6"/>
    <w:rsid w:val="00195433"/>
    <w:rsid w:val="00195BB4"/>
    <w:rsid w:val="0019698E"/>
    <w:rsid w:val="00196A90"/>
    <w:rsid w:val="00197663"/>
    <w:rsid w:val="001A2D8B"/>
    <w:rsid w:val="001A4628"/>
    <w:rsid w:val="001A4D73"/>
    <w:rsid w:val="001A5D86"/>
    <w:rsid w:val="001A6CB7"/>
    <w:rsid w:val="001B0559"/>
    <w:rsid w:val="001B3639"/>
    <w:rsid w:val="001B6440"/>
    <w:rsid w:val="001B65E4"/>
    <w:rsid w:val="001C0ED7"/>
    <w:rsid w:val="001C3EFB"/>
    <w:rsid w:val="001D2124"/>
    <w:rsid w:val="001D2148"/>
    <w:rsid w:val="001D3C7D"/>
    <w:rsid w:val="001D6118"/>
    <w:rsid w:val="001D6513"/>
    <w:rsid w:val="001E4E8E"/>
    <w:rsid w:val="001F092F"/>
    <w:rsid w:val="001F099B"/>
    <w:rsid w:val="0020035B"/>
    <w:rsid w:val="00200DDB"/>
    <w:rsid w:val="0020151E"/>
    <w:rsid w:val="00202A14"/>
    <w:rsid w:val="002048AA"/>
    <w:rsid w:val="00204CB4"/>
    <w:rsid w:val="00206897"/>
    <w:rsid w:val="00206A75"/>
    <w:rsid w:val="00206DB3"/>
    <w:rsid w:val="00206E53"/>
    <w:rsid w:val="00210039"/>
    <w:rsid w:val="0021169E"/>
    <w:rsid w:val="0021330C"/>
    <w:rsid w:val="00215587"/>
    <w:rsid w:val="00216040"/>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73446"/>
    <w:rsid w:val="00280377"/>
    <w:rsid w:val="00280FA6"/>
    <w:rsid w:val="002814A3"/>
    <w:rsid w:val="00281C83"/>
    <w:rsid w:val="00283363"/>
    <w:rsid w:val="00285A91"/>
    <w:rsid w:val="00286645"/>
    <w:rsid w:val="00291D44"/>
    <w:rsid w:val="0029470B"/>
    <w:rsid w:val="002959B4"/>
    <w:rsid w:val="0029758D"/>
    <w:rsid w:val="002A168A"/>
    <w:rsid w:val="002A175D"/>
    <w:rsid w:val="002A4517"/>
    <w:rsid w:val="002A4648"/>
    <w:rsid w:val="002A4F4E"/>
    <w:rsid w:val="002A7450"/>
    <w:rsid w:val="002B1663"/>
    <w:rsid w:val="002B5324"/>
    <w:rsid w:val="002B7460"/>
    <w:rsid w:val="002C1D54"/>
    <w:rsid w:val="002C2DCD"/>
    <w:rsid w:val="002C4414"/>
    <w:rsid w:val="002C4CC8"/>
    <w:rsid w:val="002D11E9"/>
    <w:rsid w:val="002D1673"/>
    <w:rsid w:val="002D538D"/>
    <w:rsid w:val="002D5687"/>
    <w:rsid w:val="002D71D6"/>
    <w:rsid w:val="002D74AB"/>
    <w:rsid w:val="002E580F"/>
    <w:rsid w:val="002E5CF0"/>
    <w:rsid w:val="002E67AA"/>
    <w:rsid w:val="002E6A08"/>
    <w:rsid w:val="002F073E"/>
    <w:rsid w:val="002F08B7"/>
    <w:rsid w:val="002F6AB3"/>
    <w:rsid w:val="002F6F77"/>
    <w:rsid w:val="00300A9E"/>
    <w:rsid w:val="00302A17"/>
    <w:rsid w:val="003045F9"/>
    <w:rsid w:val="00311159"/>
    <w:rsid w:val="0031488B"/>
    <w:rsid w:val="003217E5"/>
    <w:rsid w:val="00321952"/>
    <w:rsid w:val="00322890"/>
    <w:rsid w:val="00323198"/>
    <w:rsid w:val="0032372C"/>
    <w:rsid w:val="003237E2"/>
    <w:rsid w:val="00324067"/>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2F27"/>
    <w:rsid w:val="003630B8"/>
    <w:rsid w:val="003635C0"/>
    <w:rsid w:val="003653D8"/>
    <w:rsid w:val="00366339"/>
    <w:rsid w:val="003717E9"/>
    <w:rsid w:val="0037688D"/>
    <w:rsid w:val="00376F47"/>
    <w:rsid w:val="003770DE"/>
    <w:rsid w:val="0037760F"/>
    <w:rsid w:val="00383051"/>
    <w:rsid w:val="00387593"/>
    <w:rsid w:val="003926F4"/>
    <w:rsid w:val="003941B3"/>
    <w:rsid w:val="003944CD"/>
    <w:rsid w:val="003A04DA"/>
    <w:rsid w:val="003A1199"/>
    <w:rsid w:val="003A133A"/>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65F9"/>
    <w:rsid w:val="0040799E"/>
    <w:rsid w:val="00407C9E"/>
    <w:rsid w:val="00415E71"/>
    <w:rsid w:val="0041686C"/>
    <w:rsid w:val="00416B27"/>
    <w:rsid w:val="00416B86"/>
    <w:rsid w:val="00421103"/>
    <w:rsid w:val="004242CD"/>
    <w:rsid w:val="00424761"/>
    <w:rsid w:val="0042537E"/>
    <w:rsid w:val="004312B6"/>
    <w:rsid w:val="00432D36"/>
    <w:rsid w:val="00432FDB"/>
    <w:rsid w:val="00445349"/>
    <w:rsid w:val="004506AD"/>
    <w:rsid w:val="004507B9"/>
    <w:rsid w:val="0045111B"/>
    <w:rsid w:val="00451227"/>
    <w:rsid w:val="00451A61"/>
    <w:rsid w:val="00451C84"/>
    <w:rsid w:val="00452303"/>
    <w:rsid w:val="004526A1"/>
    <w:rsid w:val="00453381"/>
    <w:rsid w:val="00454F13"/>
    <w:rsid w:val="0045567A"/>
    <w:rsid w:val="00455CD4"/>
    <w:rsid w:val="00456957"/>
    <w:rsid w:val="004608E2"/>
    <w:rsid w:val="00460A1C"/>
    <w:rsid w:val="00462146"/>
    <w:rsid w:val="0046557D"/>
    <w:rsid w:val="00470482"/>
    <w:rsid w:val="00477136"/>
    <w:rsid w:val="00477680"/>
    <w:rsid w:val="00483052"/>
    <w:rsid w:val="004856D7"/>
    <w:rsid w:val="004868A8"/>
    <w:rsid w:val="00493AA6"/>
    <w:rsid w:val="0049449B"/>
    <w:rsid w:val="00494E18"/>
    <w:rsid w:val="004971C1"/>
    <w:rsid w:val="004A0A6E"/>
    <w:rsid w:val="004A479A"/>
    <w:rsid w:val="004A7042"/>
    <w:rsid w:val="004B2F0C"/>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E7E06"/>
    <w:rsid w:val="004F0BD7"/>
    <w:rsid w:val="004F6B35"/>
    <w:rsid w:val="004F6BEB"/>
    <w:rsid w:val="00505AE2"/>
    <w:rsid w:val="00505CE5"/>
    <w:rsid w:val="00512F64"/>
    <w:rsid w:val="00514188"/>
    <w:rsid w:val="00514E45"/>
    <w:rsid w:val="00516263"/>
    <w:rsid w:val="005165CF"/>
    <w:rsid w:val="00516B83"/>
    <w:rsid w:val="00516DE5"/>
    <w:rsid w:val="0052155D"/>
    <w:rsid w:val="005232B0"/>
    <w:rsid w:val="005255DF"/>
    <w:rsid w:val="00526E2B"/>
    <w:rsid w:val="005275D8"/>
    <w:rsid w:val="005352B4"/>
    <w:rsid w:val="00536CF0"/>
    <w:rsid w:val="00540708"/>
    <w:rsid w:val="005417FA"/>
    <w:rsid w:val="00544D85"/>
    <w:rsid w:val="00552357"/>
    <w:rsid w:val="0055448A"/>
    <w:rsid w:val="0055495F"/>
    <w:rsid w:val="00556105"/>
    <w:rsid w:val="0055669D"/>
    <w:rsid w:val="00557164"/>
    <w:rsid w:val="0055727E"/>
    <w:rsid w:val="00566098"/>
    <w:rsid w:val="00570FDA"/>
    <w:rsid w:val="005713D9"/>
    <w:rsid w:val="00575410"/>
    <w:rsid w:val="00575A6D"/>
    <w:rsid w:val="00575CD2"/>
    <w:rsid w:val="005807FE"/>
    <w:rsid w:val="005811CF"/>
    <w:rsid w:val="00581F5D"/>
    <w:rsid w:val="00583735"/>
    <w:rsid w:val="0058635B"/>
    <w:rsid w:val="00586455"/>
    <w:rsid w:val="00590BE3"/>
    <w:rsid w:val="0059344C"/>
    <w:rsid w:val="00593A68"/>
    <w:rsid w:val="00594BB2"/>
    <w:rsid w:val="0059646B"/>
    <w:rsid w:val="005A126C"/>
    <w:rsid w:val="005A19FD"/>
    <w:rsid w:val="005A464F"/>
    <w:rsid w:val="005A742E"/>
    <w:rsid w:val="005B000C"/>
    <w:rsid w:val="005B1F94"/>
    <w:rsid w:val="005B5812"/>
    <w:rsid w:val="005B618D"/>
    <w:rsid w:val="005B65E5"/>
    <w:rsid w:val="005B74D6"/>
    <w:rsid w:val="005C0635"/>
    <w:rsid w:val="005C5F2C"/>
    <w:rsid w:val="005C72E2"/>
    <w:rsid w:val="005D385F"/>
    <w:rsid w:val="005D65BA"/>
    <w:rsid w:val="005E01AD"/>
    <w:rsid w:val="005E1413"/>
    <w:rsid w:val="005E2154"/>
    <w:rsid w:val="005E2837"/>
    <w:rsid w:val="005E4086"/>
    <w:rsid w:val="005E420F"/>
    <w:rsid w:val="005E56C8"/>
    <w:rsid w:val="005E7119"/>
    <w:rsid w:val="005E7BDD"/>
    <w:rsid w:val="005F036D"/>
    <w:rsid w:val="005F08BB"/>
    <w:rsid w:val="005F15C0"/>
    <w:rsid w:val="005F2D54"/>
    <w:rsid w:val="005F4126"/>
    <w:rsid w:val="005F5294"/>
    <w:rsid w:val="00600392"/>
    <w:rsid w:val="0060078D"/>
    <w:rsid w:val="00601D9A"/>
    <w:rsid w:val="006035C0"/>
    <w:rsid w:val="006107A2"/>
    <w:rsid w:val="00610BBB"/>
    <w:rsid w:val="00611C6E"/>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506"/>
    <w:rsid w:val="00672CEE"/>
    <w:rsid w:val="00673262"/>
    <w:rsid w:val="0067544B"/>
    <w:rsid w:val="00677B5A"/>
    <w:rsid w:val="00683CEA"/>
    <w:rsid w:val="006857D6"/>
    <w:rsid w:val="00687DF1"/>
    <w:rsid w:val="0069010B"/>
    <w:rsid w:val="0069127E"/>
    <w:rsid w:val="00691D08"/>
    <w:rsid w:val="00696FD0"/>
    <w:rsid w:val="006A0D2A"/>
    <w:rsid w:val="006A3447"/>
    <w:rsid w:val="006A4500"/>
    <w:rsid w:val="006B10BF"/>
    <w:rsid w:val="006B462A"/>
    <w:rsid w:val="006B4E51"/>
    <w:rsid w:val="006B5057"/>
    <w:rsid w:val="006B59AA"/>
    <w:rsid w:val="006B674A"/>
    <w:rsid w:val="006B7114"/>
    <w:rsid w:val="006C152F"/>
    <w:rsid w:val="006C3503"/>
    <w:rsid w:val="006C4A2B"/>
    <w:rsid w:val="006C4D93"/>
    <w:rsid w:val="006C6041"/>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4F8A"/>
    <w:rsid w:val="00705448"/>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73A0"/>
    <w:rsid w:val="007379C1"/>
    <w:rsid w:val="0074291F"/>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379A"/>
    <w:rsid w:val="007779FC"/>
    <w:rsid w:val="00780FB9"/>
    <w:rsid w:val="00782C16"/>
    <w:rsid w:val="00782C36"/>
    <w:rsid w:val="00782F39"/>
    <w:rsid w:val="0078386A"/>
    <w:rsid w:val="00786F53"/>
    <w:rsid w:val="00787A90"/>
    <w:rsid w:val="00792344"/>
    <w:rsid w:val="00793696"/>
    <w:rsid w:val="00796E31"/>
    <w:rsid w:val="00797280"/>
    <w:rsid w:val="007A29B8"/>
    <w:rsid w:val="007A2DF0"/>
    <w:rsid w:val="007A322B"/>
    <w:rsid w:val="007A3352"/>
    <w:rsid w:val="007A37E5"/>
    <w:rsid w:val="007B52BB"/>
    <w:rsid w:val="007C0A65"/>
    <w:rsid w:val="007C2F50"/>
    <w:rsid w:val="007C35AB"/>
    <w:rsid w:val="007C4EB9"/>
    <w:rsid w:val="007C65E8"/>
    <w:rsid w:val="007D2428"/>
    <w:rsid w:val="007D27C6"/>
    <w:rsid w:val="007D4572"/>
    <w:rsid w:val="007D554B"/>
    <w:rsid w:val="007D666D"/>
    <w:rsid w:val="007D6E57"/>
    <w:rsid w:val="007E2563"/>
    <w:rsid w:val="007E2721"/>
    <w:rsid w:val="007E405B"/>
    <w:rsid w:val="007E50EB"/>
    <w:rsid w:val="007E645B"/>
    <w:rsid w:val="007F0491"/>
    <w:rsid w:val="007F2D17"/>
    <w:rsid w:val="007F5CF3"/>
    <w:rsid w:val="007F7201"/>
    <w:rsid w:val="007F7CE6"/>
    <w:rsid w:val="00804FD6"/>
    <w:rsid w:val="00805042"/>
    <w:rsid w:val="0080549D"/>
    <w:rsid w:val="00805BD9"/>
    <w:rsid w:val="008107F2"/>
    <w:rsid w:val="00811111"/>
    <w:rsid w:val="00815084"/>
    <w:rsid w:val="00815561"/>
    <w:rsid w:val="0081634F"/>
    <w:rsid w:val="00817A9A"/>
    <w:rsid w:val="00821680"/>
    <w:rsid w:val="00824123"/>
    <w:rsid w:val="00824C7C"/>
    <w:rsid w:val="00825192"/>
    <w:rsid w:val="00825311"/>
    <w:rsid w:val="0083090A"/>
    <w:rsid w:val="00832B8A"/>
    <w:rsid w:val="008338AA"/>
    <w:rsid w:val="00836A85"/>
    <w:rsid w:val="008433EE"/>
    <w:rsid w:val="00845959"/>
    <w:rsid w:val="00846E43"/>
    <w:rsid w:val="00846F70"/>
    <w:rsid w:val="008476AA"/>
    <w:rsid w:val="00847964"/>
    <w:rsid w:val="00862FF0"/>
    <w:rsid w:val="008634CA"/>
    <w:rsid w:val="00863D20"/>
    <w:rsid w:val="00867451"/>
    <w:rsid w:val="008702C8"/>
    <w:rsid w:val="00875589"/>
    <w:rsid w:val="008823F1"/>
    <w:rsid w:val="00887C03"/>
    <w:rsid w:val="00887F60"/>
    <w:rsid w:val="00887FD0"/>
    <w:rsid w:val="00893A22"/>
    <w:rsid w:val="0089442C"/>
    <w:rsid w:val="008946A7"/>
    <w:rsid w:val="00895EB4"/>
    <w:rsid w:val="00896D5C"/>
    <w:rsid w:val="008A1345"/>
    <w:rsid w:val="008A1EDB"/>
    <w:rsid w:val="008A36E8"/>
    <w:rsid w:val="008A4217"/>
    <w:rsid w:val="008A4C70"/>
    <w:rsid w:val="008A575E"/>
    <w:rsid w:val="008A6192"/>
    <w:rsid w:val="008A72FB"/>
    <w:rsid w:val="008B0E2F"/>
    <w:rsid w:val="008B2BDA"/>
    <w:rsid w:val="008B2E65"/>
    <w:rsid w:val="008B383B"/>
    <w:rsid w:val="008B4D8B"/>
    <w:rsid w:val="008B5B0A"/>
    <w:rsid w:val="008B69C9"/>
    <w:rsid w:val="008C00C5"/>
    <w:rsid w:val="008C44BE"/>
    <w:rsid w:val="008C66B4"/>
    <w:rsid w:val="008C7624"/>
    <w:rsid w:val="008D17F7"/>
    <w:rsid w:val="008D4EFA"/>
    <w:rsid w:val="008D67D0"/>
    <w:rsid w:val="008E24B0"/>
    <w:rsid w:val="008E3F5B"/>
    <w:rsid w:val="008E5392"/>
    <w:rsid w:val="008E6217"/>
    <w:rsid w:val="008E6C52"/>
    <w:rsid w:val="008F16C9"/>
    <w:rsid w:val="008F1B42"/>
    <w:rsid w:val="00901005"/>
    <w:rsid w:val="009013D0"/>
    <w:rsid w:val="00902246"/>
    <w:rsid w:val="00903B85"/>
    <w:rsid w:val="009059AB"/>
    <w:rsid w:val="00911F0E"/>
    <w:rsid w:val="00913C3F"/>
    <w:rsid w:val="009206D9"/>
    <w:rsid w:val="00921FFB"/>
    <w:rsid w:val="00923D78"/>
    <w:rsid w:val="00925543"/>
    <w:rsid w:val="00931587"/>
    <w:rsid w:val="00931BCF"/>
    <w:rsid w:val="0093365A"/>
    <w:rsid w:val="00936B33"/>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2517"/>
    <w:rsid w:val="00983058"/>
    <w:rsid w:val="009833E6"/>
    <w:rsid w:val="00992CA5"/>
    <w:rsid w:val="00993AF8"/>
    <w:rsid w:val="00994404"/>
    <w:rsid w:val="009966DB"/>
    <w:rsid w:val="009A1A3A"/>
    <w:rsid w:val="009A21E3"/>
    <w:rsid w:val="009A36AB"/>
    <w:rsid w:val="009B07C8"/>
    <w:rsid w:val="009B0AFF"/>
    <w:rsid w:val="009B0BEC"/>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0A93"/>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03B8"/>
    <w:rsid w:val="00A219A4"/>
    <w:rsid w:val="00A22752"/>
    <w:rsid w:val="00A23919"/>
    <w:rsid w:val="00A23C72"/>
    <w:rsid w:val="00A23F6B"/>
    <w:rsid w:val="00A25A71"/>
    <w:rsid w:val="00A32379"/>
    <w:rsid w:val="00A33508"/>
    <w:rsid w:val="00A36D63"/>
    <w:rsid w:val="00A374D8"/>
    <w:rsid w:val="00A40059"/>
    <w:rsid w:val="00A40876"/>
    <w:rsid w:val="00A41684"/>
    <w:rsid w:val="00A450BF"/>
    <w:rsid w:val="00A457B1"/>
    <w:rsid w:val="00A4789D"/>
    <w:rsid w:val="00A56763"/>
    <w:rsid w:val="00A56C4B"/>
    <w:rsid w:val="00A576FC"/>
    <w:rsid w:val="00A60480"/>
    <w:rsid w:val="00A605FE"/>
    <w:rsid w:val="00A63B4A"/>
    <w:rsid w:val="00A64B2B"/>
    <w:rsid w:val="00A6677D"/>
    <w:rsid w:val="00A67B14"/>
    <w:rsid w:val="00A70F4D"/>
    <w:rsid w:val="00A7108C"/>
    <w:rsid w:val="00A71C49"/>
    <w:rsid w:val="00A71FBE"/>
    <w:rsid w:val="00A724F3"/>
    <w:rsid w:val="00A7583C"/>
    <w:rsid w:val="00A7750E"/>
    <w:rsid w:val="00A77899"/>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0D11"/>
    <w:rsid w:val="00AE1B81"/>
    <w:rsid w:val="00AE3354"/>
    <w:rsid w:val="00AE5D58"/>
    <w:rsid w:val="00AE607A"/>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17A9B"/>
    <w:rsid w:val="00B21C3D"/>
    <w:rsid w:val="00B248C5"/>
    <w:rsid w:val="00B249F7"/>
    <w:rsid w:val="00B25468"/>
    <w:rsid w:val="00B254DA"/>
    <w:rsid w:val="00B305B6"/>
    <w:rsid w:val="00B31494"/>
    <w:rsid w:val="00B3154A"/>
    <w:rsid w:val="00B34805"/>
    <w:rsid w:val="00B355EB"/>
    <w:rsid w:val="00B37059"/>
    <w:rsid w:val="00B3793E"/>
    <w:rsid w:val="00B45D88"/>
    <w:rsid w:val="00B47130"/>
    <w:rsid w:val="00B47EBD"/>
    <w:rsid w:val="00B505E2"/>
    <w:rsid w:val="00B508B7"/>
    <w:rsid w:val="00B50C7E"/>
    <w:rsid w:val="00B5197F"/>
    <w:rsid w:val="00B51A19"/>
    <w:rsid w:val="00B53EC1"/>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096"/>
    <w:rsid w:val="00BD49F9"/>
    <w:rsid w:val="00BE26EE"/>
    <w:rsid w:val="00BE6594"/>
    <w:rsid w:val="00BE67C1"/>
    <w:rsid w:val="00BF1A4F"/>
    <w:rsid w:val="00BF5BE5"/>
    <w:rsid w:val="00BF6634"/>
    <w:rsid w:val="00C03510"/>
    <w:rsid w:val="00C03696"/>
    <w:rsid w:val="00C03BC3"/>
    <w:rsid w:val="00C03CC2"/>
    <w:rsid w:val="00C04C2A"/>
    <w:rsid w:val="00C0646A"/>
    <w:rsid w:val="00C06D21"/>
    <w:rsid w:val="00C1081C"/>
    <w:rsid w:val="00C11CEB"/>
    <w:rsid w:val="00C1241F"/>
    <w:rsid w:val="00C137A8"/>
    <w:rsid w:val="00C209FF"/>
    <w:rsid w:val="00C21401"/>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53A4B"/>
    <w:rsid w:val="00C555C4"/>
    <w:rsid w:val="00C613BF"/>
    <w:rsid w:val="00C61E59"/>
    <w:rsid w:val="00C62828"/>
    <w:rsid w:val="00C634A2"/>
    <w:rsid w:val="00C63E2F"/>
    <w:rsid w:val="00C64F87"/>
    <w:rsid w:val="00C66CAD"/>
    <w:rsid w:val="00C71B9B"/>
    <w:rsid w:val="00C73883"/>
    <w:rsid w:val="00C75B8B"/>
    <w:rsid w:val="00C80A2F"/>
    <w:rsid w:val="00C82394"/>
    <w:rsid w:val="00C826A9"/>
    <w:rsid w:val="00C85CD2"/>
    <w:rsid w:val="00C866B6"/>
    <w:rsid w:val="00C93E02"/>
    <w:rsid w:val="00C96182"/>
    <w:rsid w:val="00CA1A66"/>
    <w:rsid w:val="00CA62C0"/>
    <w:rsid w:val="00CB10C8"/>
    <w:rsid w:val="00CB2B17"/>
    <w:rsid w:val="00CB7BE9"/>
    <w:rsid w:val="00CC0558"/>
    <w:rsid w:val="00CC2245"/>
    <w:rsid w:val="00CC3A0E"/>
    <w:rsid w:val="00CC621B"/>
    <w:rsid w:val="00CD26E5"/>
    <w:rsid w:val="00CD6713"/>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163B"/>
    <w:rsid w:val="00D222D8"/>
    <w:rsid w:val="00D2308D"/>
    <w:rsid w:val="00D24E5C"/>
    <w:rsid w:val="00D255AA"/>
    <w:rsid w:val="00D25A81"/>
    <w:rsid w:val="00D27992"/>
    <w:rsid w:val="00D30F3D"/>
    <w:rsid w:val="00D33FD7"/>
    <w:rsid w:val="00D35242"/>
    <w:rsid w:val="00D361BD"/>
    <w:rsid w:val="00D371C5"/>
    <w:rsid w:val="00D373AD"/>
    <w:rsid w:val="00D4085E"/>
    <w:rsid w:val="00D41D9E"/>
    <w:rsid w:val="00D4242A"/>
    <w:rsid w:val="00D456CB"/>
    <w:rsid w:val="00D47000"/>
    <w:rsid w:val="00D526D7"/>
    <w:rsid w:val="00D57711"/>
    <w:rsid w:val="00D618E5"/>
    <w:rsid w:val="00D62EDB"/>
    <w:rsid w:val="00D6338B"/>
    <w:rsid w:val="00D6364B"/>
    <w:rsid w:val="00D66845"/>
    <w:rsid w:val="00D679A4"/>
    <w:rsid w:val="00D67AEC"/>
    <w:rsid w:val="00D73E75"/>
    <w:rsid w:val="00D75513"/>
    <w:rsid w:val="00D810F2"/>
    <w:rsid w:val="00D82213"/>
    <w:rsid w:val="00D84CED"/>
    <w:rsid w:val="00D86469"/>
    <w:rsid w:val="00D92703"/>
    <w:rsid w:val="00D9372F"/>
    <w:rsid w:val="00D9560D"/>
    <w:rsid w:val="00D96BDB"/>
    <w:rsid w:val="00D97332"/>
    <w:rsid w:val="00DA2754"/>
    <w:rsid w:val="00DA2FEF"/>
    <w:rsid w:val="00DA35C0"/>
    <w:rsid w:val="00DA4A64"/>
    <w:rsid w:val="00DA65CE"/>
    <w:rsid w:val="00DB007D"/>
    <w:rsid w:val="00DB211C"/>
    <w:rsid w:val="00DB34BD"/>
    <w:rsid w:val="00DB3831"/>
    <w:rsid w:val="00DC1EC6"/>
    <w:rsid w:val="00DC4C8B"/>
    <w:rsid w:val="00DC6C85"/>
    <w:rsid w:val="00DD176F"/>
    <w:rsid w:val="00DD349F"/>
    <w:rsid w:val="00DD4034"/>
    <w:rsid w:val="00DE10EA"/>
    <w:rsid w:val="00DE33E5"/>
    <w:rsid w:val="00DE3F76"/>
    <w:rsid w:val="00DE5841"/>
    <w:rsid w:val="00DF2AF8"/>
    <w:rsid w:val="00DF2B7C"/>
    <w:rsid w:val="00DF2D43"/>
    <w:rsid w:val="00DF3F96"/>
    <w:rsid w:val="00DF753A"/>
    <w:rsid w:val="00E008AB"/>
    <w:rsid w:val="00E01ADB"/>
    <w:rsid w:val="00E02294"/>
    <w:rsid w:val="00E02A6D"/>
    <w:rsid w:val="00E0325A"/>
    <w:rsid w:val="00E0371B"/>
    <w:rsid w:val="00E04D98"/>
    <w:rsid w:val="00E053CF"/>
    <w:rsid w:val="00E05DFA"/>
    <w:rsid w:val="00E05F0A"/>
    <w:rsid w:val="00E14EB7"/>
    <w:rsid w:val="00E15E63"/>
    <w:rsid w:val="00E16F64"/>
    <w:rsid w:val="00E215C2"/>
    <w:rsid w:val="00E21E0B"/>
    <w:rsid w:val="00E21FE6"/>
    <w:rsid w:val="00E248D4"/>
    <w:rsid w:val="00E24AC1"/>
    <w:rsid w:val="00E27000"/>
    <w:rsid w:val="00E32834"/>
    <w:rsid w:val="00E344BB"/>
    <w:rsid w:val="00E364A0"/>
    <w:rsid w:val="00E40865"/>
    <w:rsid w:val="00E40A77"/>
    <w:rsid w:val="00E44F54"/>
    <w:rsid w:val="00E470D9"/>
    <w:rsid w:val="00E479D3"/>
    <w:rsid w:val="00E50CAE"/>
    <w:rsid w:val="00E5127D"/>
    <w:rsid w:val="00E53CF1"/>
    <w:rsid w:val="00E56159"/>
    <w:rsid w:val="00E56E73"/>
    <w:rsid w:val="00E578A5"/>
    <w:rsid w:val="00E604AA"/>
    <w:rsid w:val="00E60E3A"/>
    <w:rsid w:val="00E708BB"/>
    <w:rsid w:val="00E70C67"/>
    <w:rsid w:val="00E72B23"/>
    <w:rsid w:val="00E72F2F"/>
    <w:rsid w:val="00E764D1"/>
    <w:rsid w:val="00E770C0"/>
    <w:rsid w:val="00E77D13"/>
    <w:rsid w:val="00E81934"/>
    <w:rsid w:val="00E82527"/>
    <w:rsid w:val="00E839BB"/>
    <w:rsid w:val="00E84241"/>
    <w:rsid w:val="00E84DA2"/>
    <w:rsid w:val="00E859CE"/>
    <w:rsid w:val="00E96936"/>
    <w:rsid w:val="00E973A5"/>
    <w:rsid w:val="00EA2AEE"/>
    <w:rsid w:val="00EA5470"/>
    <w:rsid w:val="00EA6C02"/>
    <w:rsid w:val="00EA7F41"/>
    <w:rsid w:val="00EB3346"/>
    <w:rsid w:val="00EB4601"/>
    <w:rsid w:val="00EB5680"/>
    <w:rsid w:val="00EC0AC4"/>
    <w:rsid w:val="00EC26B2"/>
    <w:rsid w:val="00EC478C"/>
    <w:rsid w:val="00EC6527"/>
    <w:rsid w:val="00EC7BFA"/>
    <w:rsid w:val="00EC7CB0"/>
    <w:rsid w:val="00ED387F"/>
    <w:rsid w:val="00ED4BD4"/>
    <w:rsid w:val="00ED4FD0"/>
    <w:rsid w:val="00ED54B3"/>
    <w:rsid w:val="00ED76AD"/>
    <w:rsid w:val="00EE3A40"/>
    <w:rsid w:val="00EE42BB"/>
    <w:rsid w:val="00EE73AE"/>
    <w:rsid w:val="00EE73E0"/>
    <w:rsid w:val="00EE7869"/>
    <w:rsid w:val="00EF0362"/>
    <w:rsid w:val="00EF0843"/>
    <w:rsid w:val="00EF5501"/>
    <w:rsid w:val="00F02413"/>
    <w:rsid w:val="00F0307F"/>
    <w:rsid w:val="00F037C1"/>
    <w:rsid w:val="00F068DB"/>
    <w:rsid w:val="00F102DF"/>
    <w:rsid w:val="00F10A61"/>
    <w:rsid w:val="00F10B5B"/>
    <w:rsid w:val="00F11E9C"/>
    <w:rsid w:val="00F137EB"/>
    <w:rsid w:val="00F16287"/>
    <w:rsid w:val="00F16445"/>
    <w:rsid w:val="00F16EFC"/>
    <w:rsid w:val="00F205B7"/>
    <w:rsid w:val="00F229C4"/>
    <w:rsid w:val="00F23C64"/>
    <w:rsid w:val="00F23E13"/>
    <w:rsid w:val="00F24D7D"/>
    <w:rsid w:val="00F24F09"/>
    <w:rsid w:val="00F359BD"/>
    <w:rsid w:val="00F36516"/>
    <w:rsid w:val="00F37ED5"/>
    <w:rsid w:val="00F4019A"/>
    <w:rsid w:val="00F47216"/>
    <w:rsid w:val="00F54668"/>
    <w:rsid w:val="00F55FC7"/>
    <w:rsid w:val="00F62A71"/>
    <w:rsid w:val="00F667AD"/>
    <w:rsid w:val="00F70548"/>
    <w:rsid w:val="00F72166"/>
    <w:rsid w:val="00F76B80"/>
    <w:rsid w:val="00F77C3A"/>
    <w:rsid w:val="00F8063E"/>
    <w:rsid w:val="00F80711"/>
    <w:rsid w:val="00F81F35"/>
    <w:rsid w:val="00F824C7"/>
    <w:rsid w:val="00F83083"/>
    <w:rsid w:val="00F83B2E"/>
    <w:rsid w:val="00F852FD"/>
    <w:rsid w:val="00F85B39"/>
    <w:rsid w:val="00F91837"/>
    <w:rsid w:val="00F92F24"/>
    <w:rsid w:val="00F96176"/>
    <w:rsid w:val="00F963C0"/>
    <w:rsid w:val="00F9734E"/>
    <w:rsid w:val="00F97B65"/>
    <w:rsid w:val="00F97DD1"/>
    <w:rsid w:val="00FA0D25"/>
    <w:rsid w:val="00FA30F1"/>
    <w:rsid w:val="00FA437B"/>
    <w:rsid w:val="00FA4D8F"/>
    <w:rsid w:val="00FA6697"/>
    <w:rsid w:val="00FB2A6E"/>
    <w:rsid w:val="00FB35CB"/>
    <w:rsid w:val="00FB41AA"/>
    <w:rsid w:val="00FB423A"/>
    <w:rsid w:val="00FB4B86"/>
    <w:rsid w:val="00FB4D20"/>
    <w:rsid w:val="00FB5F5E"/>
    <w:rsid w:val="00FB66B0"/>
    <w:rsid w:val="00FB6CBE"/>
    <w:rsid w:val="00FC1689"/>
    <w:rsid w:val="00FC27FB"/>
    <w:rsid w:val="00FD03A6"/>
    <w:rsid w:val="00FD3A14"/>
    <w:rsid w:val="00FD7203"/>
    <w:rsid w:val="00FE0544"/>
    <w:rsid w:val="00FE36EF"/>
    <w:rsid w:val="00FE4D34"/>
    <w:rsid w:val="00FE6E47"/>
    <w:rsid w:val="00FE7DC7"/>
    <w:rsid w:val="00FF139B"/>
    <w:rsid w:val="00FF2A0A"/>
    <w:rsid w:val="00FF4466"/>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 w:type="character" w:styleId="CommentReference">
    <w:name w:val="annotation reference"/>
    <w:basedOn w:val="DefaultParagraphFont"/>
    <w:uiPriority w:val="99"/>
    <w:semiHidden/>
    <w:unhideWhenUsed/>
    <w:rsid w:val="00C53A4B"/>
    <w:rPr>
      <w:sz w:val="16"/>
      <w:szCs w:val="16"/>
    </w:rPr>
  </w:style>
  <w:style w:type="paragraph" w:styleId="CommentText">
    <w:name w:val="annotation text"/>
    <w:basedOn w:val="Normal"/>
    <w:link w:val="CommentTextChar"/>
    <w:uiPriority w:val="99"/>
    <w:unhideWhenUsed/>
    <w:rsid w:val="00C53A4B"/>
    <w:pPr>
      <w:spacing w:line="240" w:lineRule="auto"/>
    </w:pPr>
    <w:rPr>
      <w:sz w:val="20"/>
      <w:szCs w:val="20"/>
    </w:rPr>
  </w:style>
  <w:style w:type="character" w:customStyle="1" w:styleId="CommentTextChar">
    <w:name w:val="Comment Text Char"/>
    <w:basedOn w:val="DefaultParagraphFont"/>
    <w:link w:val="CommentText"/>
    <w:uiPriority w:val="99"/>
    <w:rsid w:val="00C53A4B"/>
    <w:rPr>
      <w:sz w:val="20"/>
      <w:szCs w:val="20"/>
    </w:rPr>
  </w:style>
  <w:style w:type="paragraph" w:styleId="CommentSubject">
    <w:name w:val="annotation subject"/>
    <w:basedOn w:val="CommentText"/>
    <w:next w:val="CommentText"/>
    <w:link w:val="CommentSubjectChar"/>
    <w:uiPriority w:val="99"/>
    <w:semiHidden/>
    <w:unhideWhenUsed/>
    <w:rsid w:val="00C53A4B"/>
    <w:rPr>
      <w:b/>
      <w:bCs/>
    </w:rPr>
  </w:style>
  <w:style w:type="character" w:customStyle="1" w:styleId="CommentSubjectChar">
    <w:name w:val="Comment Subject Char"/>
    <w:basedOn w:val="CommentTextChar"/>
    <w:link w:val="CommentSubject"/>
    <w:uiPriority w:val="99"/>
    <w:semiHidden/>
    <w:rsid w:val="00C53A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3.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4.xml><?xml version="1.0" encoding="utf-8"?>
<ds:datastoreItem xmlns:ds="http://schemas.openxmlformats.org/officeDocument/2006/customXml" ds:itemID="{510AB3BD-BC06-4C1C-BE0E-F78D828DF9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6</Pages>
  <Words>887</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272</cp:revision>
  <cp:lastPrinted>2022-10-10T16:18:00Z</cp:lastPrinted>
  <dcterms:created xsi:type="dcterms:W3CDTF">2025-06-03T18:01:00Z</dcterms:created>
  <dcterms:modified xsi:type="dcterms:W3CDTF">2026-05-07T17:00:00Z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