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95EA" w14:textId="77777777" w:rsidR="00B93EB6" w:rsidRPr="000A446E" w:rsidRDefault="00B93EB6" w:rsidP="004D6021">
      <w:pPr>
        <w:pStyle w:val="1"/>
        <w:jc w:val="center"/>
      </w:pPr>
      <w:r w:rsidRPr="000A446E">
        <w:t>Как составить план урока по таблице умножения</w:t>
      </w:r>
    </w:p>
    <w:p w14:paraId="2992AB0F" w14:textId="0AB7EB8C" w:rsidR="00611BD3" w:rsidRDefault="000A446E" w:rsidP="004D6021">
      <w:pPr>
        <w:jc w:val="both"/>
      </w:pPr>
      <w:r>
        <w:t>Любой урок должен проходить по плану, в том числе и урок по изучению таблицы умножения. В этой статье мы расскажем, как составить план такого урока.</w:t>
      </w:r>
    </w:p>
    <w:p w14:paraId="29BE0F8E" w14:textId="32773A20" w:rsidR="000A446E" w:rsidRDefault="000A446E" w:rsidP="004D6021">
      <w:pPr>
        <w:pStyle w:val="2"/>
      </w:pPr>
      <w:r>
        <w:t>Почему урок должен иметь план?</w:t>
      </w:r>
    </w:p>
    <w:p w14:paraId="62E8482C" w14:textId="77777777" w:rsidR="000A446E" w:rsidRPr="000A446E" w:rsidRDefault="000A446E" w:rsidP="004D6021">
      <w:pPr>
        <w:jc w:val="both"/>
      </w:pPr>
      <w:r w:rsidRPr="000A446E">
        <w:t>Урок должен иметь план, потому что это помогает учителю более эффективно организовать процесс обучения и достичь желаемых результатов. Вот несколько причин, почему планирование урока является важным:</w:t>
      </w:r>
    </w:p>
    <w:p w14:paraId="0425A285" w14:textId="3BC1628A" w:rsidR="000A446E" w:rsidRPr="000A446E" w:rsidRDefault="000A446E" w:rsidP="004D6021">
      <w:pPr>
        <w:pStyle w:val="a4"/>
        <w:numPr>
          <w:ilvl w:val="0"/>
          <w:numId w:val="2"/>
        </w:numPr>
        <w:jc w:val="both"/>
      </w:pPr>
      <w:r w:rsidRPr="000A446E">
        <w:t xml:space="preserve">Целостность урока. Планирование помогает учителю составить связную и последовательную структуру урока, где каждая часть взаимодействует с другими, что </w:t>
      </w:r>
      <w:r>
        <w:t xml:space="preserve">помогает </w:t>
      </w:r>
      <w:r w:rsidRPr="000A446E">
        <w:t xml:space="preserve">достичь </w:t>
      </w:r>
      <w:r>
        <w:t xml:space="preserve">главной </w:t>
      </w:r>
      <w:r w:rsidRPr="000A446E">
        <w:t>цели.</w:t>
      </w:r>
    </w:p>
    <w:p w14:paraId="32D87653" w14:textId="77777777" w:rsidR="000A446E" w:rsidRPr="000A446E" w:rsidRDefault="000A446E" w:rsidP="004D6021">
      <w:pPr>
        <w:pStyle w:val="a4"/>
        <w:numPr>
          <w:ilvl w:val="0"/>
          <w:numId w:val="2"/>
        </w:numPr>
        <w:jc w:val="both"/>
      </w:pPr>
      <w:r w:rsidRPr="000A446E">
        <w:t>Экономия времени. Планирование урока позволяет учителю оптимизировать использование времени и сократить время, потраченное на подготовку урока, что может существенно повысить эффективность занятий.</w:t>
      </w:r>
    </w:p>
    <w:p w14:paraId="354015DC" w14:textId="70E061D6" w:rsidR="000A446E" w:rsidRPr="000A446E" w:rsidRDefault="000A446E" w:rsidP="004D6021">
      <w:pPr>
        <w:pStyle w:val="a4"/>
        <w:numPr>
          <w:ilvl w:val="0"/>
          <w:numId w:val="2"/>
        </w:numPr>
        <w:jc w:val="both"/>
      </w:pPr>
      <w:r w:rsidRPr="000A446E">
        <w:t xml:space="preserve">Развитие умений и навыков. Планирование помогает учителю определить конкретные цели, которые должны быть достигнуты в ходе урока, а также </w:t>
      </w:r>
      <w:r>
        <w:t>понять</w:t>
      </w:r>
      <w:r w:rsidRPr="000A446E">
        <w:t>, какие знания и навыки необходимо разви</w:t>
      </w:r>
      <w:r>
        <w:t>ва</w:t>
      </w:r>
      <w:r w:rsidRPr="000A446E">
        <w:t>ть у учеников.</w:t>
      </w:r>
    </w:p>
    <w:p w14:paraId="76936C3D" w14:textId="70B7CB44" w:rsidR="000A446E" w:rsidRPr="000A446E" w:rsidRDefault="000A446E" w:rsidP="004D6021">
      <w:pPr>
        <w:pStyle w:val="a4"/>
        <w:numPr>
          <w:ilvl w:val="0"/>
          <w:numId w:val="2"/>
        </w:numPr>
        <w:jc w:val="both"/>
      </w:pPr>
      <w:r w:rsidRPr="000A446E">
        <w:t xml:space="preserve">Мотивация учеников. Урок, имеющий ясную структуру и цель, </w:t>
      </w:r>
      <w:r>
        <w:t>помогает</w:t>
      </w:r>
      <w:r w:rsidRPr="000A446E">
        <w:t xml:space="preserve"> ученикам лучше понимать материал и поддержива</w:t>
      </w:r>
      <w:r w:rsidR="004D6021">
        <w:t>ет их</w:t>
      </w:r>
      <w:r w:rsidRPr="000A446E">
        <w:t xml:space="preserve"> интерес к </w:t>
      </w:r>
      <w:r>
        <w:t>об</w:t>
      </w:r>
      <w:r w:rsidRPr="000A446E">
        <w:t>учению.</w:t>
      </w:r>
    </w:p>
    <w:p w14:paraId="10AC5FC4" w14:textId="5C44BEE7" w:rsidR="000A446E" w:rsidRPr="000A446E" w:rsidRDefault="000A446E" w:rsidP="004D6021">
      <w:pPr>
        <w:pStyle w:val="a4"/>
        <w:numPr>
          <w:ilvl w:val="0"/>
          <w:numId w:val="2"/>
        </w:numPr>
        <w:jc w:val="both"/>
      </w:pPr>
      <w:r w:rsidRPr="000A446E">
        <w:t xml:space="preserve">Оценка прогресса. Планирование урока позволяет учителю определить, какие инструменты, методы и задания могут быть использованы для оценки уровня понимания </w:t>
      </w:r>
      <w:r w:rsidR="004D6021">
        <w:t xml:space="preserve">материала </w:t>
      </w:r>
      <w:r w:rsidRPr="000A446E">
        <w:t>ученик</w:t>
      </w:r>
      <w:r w:rsidR="004D6021">
        <w:t>ами</w:t>
      </w:r>
      <w:r w:rsidRPr="000A446E">
        <w:t xml:space="preserve"> и достижения поставленных целей.</w:t>
      </w:r>
    </w:p>
    <w:p w14:paraId="3FE2A291" w14:textId="67CA6369" w:rsidR="000A446E" w:rsidRPr="000A446E" w:rsidRDefault="000A446E" w:rsidP="004D6021">
      <w:pPr>
        <w:jc w:val="both"/>
      </w:pPr>
      <w:r w:rsidRPr="000A446E">
        <w:t xml:space="preserve">В целом, планирование урока может значительно улучшить процесс обучения и помочь учителю достичь желаемых результатов в более </w:t>
      </w:r>
      <w:r>
        <w:t>продуктивной</w:t>
      </w:r>
      <w:r w:rsidRPr="000A446E">
        <w:t xml:space="preserve"> и эффективной форме.</w:t>
      </w:r>
    </w:p>
    <w:p w14:paraId="22FDBD3C" w14:textId="7E4C0DB1" w:rsidR="000A446E" w:rsidRDefault="000A446E" w:rsidP="004D6021">
      <w:pPr>
        <w:pStyle w:val="2"/>
      </w:pPr>
      <w:r w:rsidRPr="000A446E">
        <w:t>Каким должен быть план урока?</w:t>
      </w:r>
    </w:p>
    <w:p w14:paraId="63E3AA5D" w14:textId="35A0C7A4" w:rsidR="000A446E" w:rsidRPr="000A446E" w:rsidRDefault="000A446E" w:rsidP="004D6021">
      <w:pPr>
        <w:jc w:val="both"/>
      </w:pPr>
      <w:r w:rsidRPr="000A446E">
        <w:t>План урока может иметь различные формы и содержание в зависимости от темы и целей урока, а также методов обучения, используемых учителем. Однако, в общих чертах, план урока должен включать следующие компоненты:</w:t>
      </w:r>
    </w:p>
    <w:p w14:paraId="300BA121" w14:textId="348F7A5C" w:rsidR="000A446E" w:rsidRPr="000A446E" w:rsidRDefault="000A446E" w:rsidP="004D6021">
      <w:pPr>
        <w:pStyle w:val="a4"/>
        <w:numPr>
          <w:ilvl w:val="0"/>
          <w:numId w:val="4"/>
        </w:numPr>
        <w:jc w:val="both"/>
      </w:pPr>
      <w:r w:rsidRPr="000A446E">
        <w:t xml:space="preserve">Цели и задачи урока. Определение конкретных целей и задач, которые ученики должны </w:t>
      </w:r>
      <w:r w:rsidR="004514CD">
        <w:t>решить</w:t>
      </w:r>
      <w:r w:rsidRPr="000A446E">
        <w:t xml:space="preserve"> в ходе урока. Эти цели и задачи должны быть четкими и конкретными, а также должны быть связаны с темой урока.</w:t>
      </w:r>
    </w:p>
    <w:p w14:paraId="493145AE" w14:textId="7FB493EE" w:rsidR="000A446E" w:rsidRPr="000A446E" w:rsidRDefault="000A446E" w:rsidP="004D6021">
      <w:pPr>
        <w:pStyle w:val="a4"/>
        <w:numPr>
          <w:ilvl w:val="0"/>
          <w:numId w:val="4"/>
        </w:numPr>
        <w:jc w:val="both"/>
      </w:pPr>
      <w:r w:rsidRPr="000A446E">
        <w:t>Введение. Первый этап урока, включающий в себя ознакомление учеников с темой урока, привлечение их внимания и мотивацию для изучения предмета. Введение может включать в себя такие элементы, как краткое повторение предыдущих знаний,</w:t>
      </w:r>
      <w:r w:rsidR="004D6021">
        <w:t xml:space="preserve"> озвучивание</w:t>
      </w:r>
      <w:r w:rsidRPr="000A446E">
        <w:t xml:space="preserve"> проблемы или задачи и демонстрацию релевантных материалов.</w:t>
      </w:r>
    </w:p>
    <w:p w14:paraId="024B0420" w14:textId="20BA30FD" w:rsidR="000A446E" w:rsidRPr="000A446E" w:rsidRDefault="000A446E" w:rsidP="004D6021">
      <w:pPr>
        <w:pStyle w:val="a4"/>
        <w:numPr>
          <w:ilvl w:val="0"/>
          <w:numId w:val="4"/>
        </w:numPr>
        <w:jc w:val="both"/>
      </w:pPr>
      <w:r w:rsidRPr="000A446E">
        <w:t>Основная часть. Основной компонент урока, включающий в себя презентацию нового материала, обучение новым навыкам и умениям и выполнение практических заданий. Основная часть должна быть логически структурированной и связанной с поставленными целями урока.</w:t>
      </w:r>
    </w:p>
    <w:p w14:paraId="12E9DFEC" w14:textId="7629BA8A" w:rsidR="000A446E" w:rsidRPr="000A446E" w:rsidRDefault="000A446E" w:rsidP="004D6021">
      <w:pPr>
        <w:pStyle w:val="a4"/>
        <w:numPr>
          <w:ilvl w:val="0"/>
          <w:numId w:val="4"/>
        </w:numPr>
        <w:jc w:val="both"/>
      </w:pPr>
      <w:r w:rsidRPr="000A446E">
        <w:t xml:space="preserve">Подведение итогов. Завершающий этап урока, включающий в себя обзор основных моментов, </w:t>
      </w:r>
      <w:proofErr w:type="spellStart"/>
      <w:r w:rsidRPr="000A446E">
        <w:t>резюмирование</w:t>
      </w:r>
      <w:proofErr w:type="spellEnd"/>
      <w:r w:rsidRPr="000A446E">
        <w:t xml:space="preserve"> ключевых понятий и практических заданий, а также оценку уровня достижения поставленных целей. Этот этап также может включать в себя </w:t>
      </w:r>
      <w:r w:rsidR="000009E5">
        <w:t>выдачу</w:t>
      </w:r>
      <w:r w:rsidRPr="000A446E">
        <w:t xml:space="preserve"> дополнительных заданий и домашнего задания.</w:t>
      </w:r>
    </w:p>
    <w:p w14:paraId="31401F3A" w14:textId="77777777" w:rsidR="000A446E" w:rsidRPr="000A446E" w:rsidRDefault="000A446E" w:rsidP="004D6021">
      <w:pPr>
        <w:pStyle w:val="a4"/>
        <w:numPr>
          <w:ilvl w:val="0"/>
          <w:numId w:val="4"/>
        </w:numPr>
        <w:jc w:val="both"/>
      </w:pPr>
      <w:r w:rsidRPr="000A446E">
        <w:t>Оценка учебного процесса. Этот этап может включать в себя оценку эффективности урока, а также обратную связь от учеников и учителя, включая то, что было хорошо организовано, а что нужно улучшить для более эффективного обучения.</w:t>
      </w:r>
    </w:p>
    <w:p w14:paraId="03FAD149" w14:textId="78E566EA" w:rsidR="000A446E" w:rsidRDefault="004D6021" w:rsidP="004D6021">
      <w:pPr>
        <w:jc w:val="both"/>
      </w:pPr>
      <w:r>
        <w:lastRenderedPageBreak/>
        <w:t>П</w:t>
      </w:r>
      <w:r w:rsidR="000A446E" w:rsidRPr="000A446E">
        <w:t>лан урока должен быть гибким, адаптивным и основан</w:t>
      </w:r>
      <w:r w:rsidR="000009E5">
        <w:t>ным</w:t>
      </w:r>
      <w:r w:rsidR="000A446E" w:rsidRPr="000A446E">
        <w:t xml:space="preserve"> на конкретных целях и потребностях учеников. </w:t>
      </w:r>
    </w:p>
    <w:p w14:paraId="13199A08" w14:textId="661B3938" w:rsidR="000009E5" w:rsidRPr="000A446E" w:rsidRDefault="000009E5" w:rsidP="004D6021">
      <w:pPr>
        <w:pStyle w:val="2"/>
      </w:pPr>
      <w:r w:rsidRPr="000A446E">
        <w:t>Как составить план урока по таблице умножения</w:t>
      </w:r>
      <w:r>
        <w:t>?</w:t>
      </w:r>
    </w:p>
    <w:p w14:paraId="772632B0" w14:textId="060D2E61" w:rsidR="000009E5" w:rsidRPr="000009E5" w:rsidRDefault="000009E5" w:rsidP="004D6021">
      <w:pPr>
        <w:jc w:val="both"/>
      </w:pPr>
      <w:r w:rsidRPr="000009E5">
        <w:t xml:space="preserve">Составление плана урока по таблице умножения зависит от уровня </w:t>
      </w:r>
      <w:r w:rsidR="00564BC8">
        <w:t xml:space="preserve">знаний </w:t>
      </w:r>
      <w:r w:rsidRPr="000009E5">
        <w:t xml:space="preserve">учеников и поставленных целей. Однако </w:t>
      </w:r>
      <w:r w:rsidR="00564BC8">
        <w:t>мы</w:t>
      </w:r>
      <w:r w:rsidRPr="000009E5">
        <w:t xml:space="preserve"> мо</w:t>
      </w:r>
      <w:r w:rsidR="00564BC8">
        <w:t>жем</w:t>
      </w:r>
      <w:r w:rsidRPr="000009E5">
        <w:t xml:space="preserve"> предложить общую схему, которую можно использовать для составления плана </w:t>
      </w:r>
      <w:r w:rsidR="00564BC8">
        <w:t xml:space="preserve">такого </w:t>
      </w:r>
      <w:r w:rsidRPr="000009E5">
        <w:t>урок</w:t>
      </w:r>
      <w:r w:rsidR="00564BC8">
        <w:t>а</w:t>
      </w:r>
      <w:r>
        <w:t>:</w:t>
      </w:r>
    </w:p>
    <w:p w14:paraId="0F737B15" w14:textId="3093B32F" w:rsidR="000009E5" w:rsidRPr="000009E5" w:rsidRDefault="000009E5" w:rsidP="004D6021">
      <w:pPr>
        <w:pStyle w:val="a4"/>
        <w:numPr>
          <w:ilvl w:val="0"/>
          <w:numId w:val="6"/>
        </w:numPr>
        <w:jc w:val="both"/>
      </w:pPr>
      <w:r w:rsidRPr="000009E5">
        <w:t>Введение. Учитель может начать урок, задав ученикам вопросы на тему умножения, например</w:t>
      </w:r>
      <w:r w:rsidR="00564BC8">
        <w:t>, спросив: «</w:t>
      </w:r>
      <w:r w:rsidRPr="000009E5">
        <w:t>Что такое таблица умножения?</w:t>
      </w:r>
      <w:r w:rsidR="00564BC8">
        <w:t>»</w:t>
      </w:r>
      <w:r w:rsidRPr="000009E5">
        <w:t xml:space="preserve"> или </w:t>
      </w:r>
      <w:r w:rsidR="00564BC8">
        <w:t>«</w:t>
      </w:r>
      <w:r w:rsidRPr="000009E5">
        <w:t>Для чего нужно умножать числа?</w:t>
      </w:r>
      <w:r w:rsidR="00564BC8">
        <w:t>»</w:t>
      </w:r>
      <w:r w:rsidRPr="000009E5">
        <w:t xml:space="preserve"> После этого учитель может дать краткое объяснение темы урока и объявить цели и задачи урока.</w:t>
      </w:r>
    </w:p>
    <w:p w14:paraId="5C4592E5" w14:textId="77777777" w:rsidR="000009E5" w:rsidRPr="000009E5" w:rsidRDefault="000009E5" w:rsidP="004D6021">
      <w:pPr>
        <w:pStyle w:val="a4"/>
        <w:numPr>
          <w:ilvl w:val="0"/>
          <w:numId w:val="6"/>
        </w:numPr>
        <w:jc w:val="both"/>
      </w:pPr>
      <w:r w:rsidRPr="000009E5">
        <w:t>Основная часть. В этой части учителю нужно показать ученикам таблицу умножения и объяснить, как ее использовать. Затем учитель может предложить ученикам выполнить простые упражнения на умножение, чтобы они могли применить свои знания на практике. Для более младших учеников можно использовать визуальные материалы, такие как картинки или игрушки, для иллюстрации умножения.</w:t>
      </w:r>
    </w:p>
    <w:p w14:paraId="742132DB" w14:textId="77777777" w:rsidR="000009E5" w:rsidRPr="000009E5" w:rsidRDefault="000009E5" w:rsidP="004D6021">
      <w:pPr>
        <w:pStyle w:val="a4"/>
        <w:numPr>
          <w:ilvl w:val="0"/>
          <w:numId w:val="6"/>
        </w:numPr>
        <w:jc w:val="both"/>
      </w:pPr>
      <w:r w:rsidRPr="000009E5">
        <w:t>Игры и упражнения. Для того чтобы ученики лучше запомнили таблицу умножения, учитель может предложить им игры и упражнения, такие как кроссворды, загадки или игры-головоломки, которые будут делать процесс обучения более интересным и увлекательным.</w:t>
      </w:r>
    </w:p>
    <w:p w14:paraId="38A8E954" w14:textId="13EDEB86" w:rsidR="000009E5" w:rsidRPr="000009E5" w:rsidRDefault="000009E5" w:rsidP="004D6021">
      <w:pPr>
        <w:pStyle w:val="a4"/>
        <w:numPr>
          <w:ilvl w:val="0"/>
          <w:numId w:val="6"/>
        </w:numPr>
        <w:jc w:val="both"/>
      </w:pPr>
      <w:r w:rsidRPr="000009E5">
        <w:t xml:space="preserve">Работа </w:t>
      </w:r>
      <w:r w:rsidR="00690ED0">
        <w:t>над</w:t>
      </w:r>
      <w:r w:rsidRPr="000009E5">
        <w:t xml:space="preserve"> ошибками. Учитель должен остановиться на ошибках, которые сделали ученики, чтобы они могли исправить их. Также учитель должен объяснить причины ошибок и дать ученикам советы по тому, как избежать их в будущем.</w:t>
      </w:r>
    </w:p>
    <w:p w14:paraId="430C1967" w14:textId="5CAFA6AA" w:rsidR="000009E5" w:rsidRPr="000009E5" w:rsidRDefault="000009E5" w:rsidP="004D6021">
      <w:pPr>
        <w:pStyle w:val="a4"/>
        <w:numPr>
          <w:ilvl w:val="0"/>
          <w:numId w:val="6"/>
        </w:numPr>
        <w:jc w:val="both"/>
      </w:pPr>
      <w:r w:rsidRPr="000009E5">
        <w:t xml:space="preserve">Повторение. Повторение помогает </w:t>
      </w:r>
      <w:r w:rsidR="00690ED0">
        <w:t>за</w:t>
      </w:r>
      <w:r w:rsidRPr="000009E5">
        <w:t>крепить знания, поэтому учитель должен дать ученикам небольшой тест, чтобы проверить их понимание таблицы умножения. Затем учитель может дать домашнее задание, чтобы ученики могли упражняться в таблице умножения дома.</w:t>
      </w:r>
    </w:p>
    <w:p w14:paraId="42374EBF" w14:textId="4D5C345C" w:rsidR="000009E5" w:rsidRPr="000009E5" w:rsidRDefault="000009E5" w:rsidP="004D6021">
      <w:pPr>
        <w:pStyle w:val="a4"/>
        <w:numPr>
          <w:ilvl w:val="0"/>
          <w:numId w:val="6"/>
        </w:numPr>
        <w:jc w:val="both"/>
      </w:pPr>
      <w:r w:rsidRPr="000009E5">
        <w:t xml:space="preserve">Заключение. Учитель должен подвести итоги урока и обратить внимание учеников на ключевые моменты, которые были изучены на уроке. Также учитель может задать ученикам дополнительные вопросы, чтобы убедиться, что они </w:t>
      </w:r>
      <w:r w:rsidR="00690ED0">
        <w:t>поняли</w:t>
      </w:r>
      <w:r w:rsidRPr="000009E5">
        <w:t xml:space="preserve"> тему</w:t>
      </w:r>
      <w:r w:rsidR="00690ED0">
        <w:t>.</w:t>
      </w:r>
    </w:p>
    <w:p w14:paraId="46B644BF" w14:textId="6A1A7E47" w:rsidR="000A446E" w:rsidRDefault="00564BC8" w:rsidP="004D6021">
      <w:pPr>
        <w:jc w:val="both"/>
      </w:pPr>
      <w:r w:rsidRPr="00564BC8">
        <w:t xml:space="preserve">Таким образом, план урока по таблице умножения должен включать в себя введение, основную часть, игры и упражнения, работу </w:t>
      </w:r>
      <w:r w:rsidR="00690ED0">
        <w:t>над</w:t>
      </w:r>
      <w:r w:rsidRPr="00564BC8">
        <w:t xml:space="preserve"> ошибками, повторение</w:t>
      </w:r>
      <w:r w:rsidR="00690ED0">
        <w:t xml:space="preserve"> и</w:t>
      </w:r>
      <w:r w:rsidRPr="00564BC8">
        <w:t xml:space="preserve"> заключение. Конкретные шаги и методы могут варьироваться в зависимости от уровня</w:t>
      </w:r>
      <w:r w:rsidR="00690ED0">
        <w:t xml:space="preserve"> знаний</w:t>
      </w:r>
      <w:r w:rsidRPr="00564BC8">
        <w:t xml:space="preserve"> учеников, поставленных целей и требований учебной программы.</w:t>
      </w:r>
    </w:p>
    <w:p w14:paraId="156B5910" w14:textId="2A49A034" w:rsidR="00690ED0" w:rsidRDefault="00690ED0" w:rsidP="004D6021">
      <w:pPr>
        <w:pStyle w:val="2"/>
      </w:pPr>
      <w:r>
        <w:t xml:space="preserve">Вопросы </w:t>
      </w:r>
    </w:p>
    <w:p w14:paraId="7E7ED28F" w14:textId="49C1AD90" w:rsidR="00690ED0" w:rsidRDefault="00690ED0" w:rsidP="004D6021">
      <w:pPr>
        <w:pStyle w:val="3"/>
      </w:pPr>
      <w:r w:rsidRPr="00690ED0">
        <w:t>Как</w:t>
      </w:r>
      <w:r w:rsidR="0001422A">
        <w:t>ие</w:t>
      </w:r>
      <w:r w:rsidRPr="00690ED0">
        <w:t xml:space="preserve"> элемент</w:t>
      </w:r>
      <w:r w:rsidR="0001422A">
        <w:t>ы</w:t>
      </w:r>
      <w:r w:rsidRPr="00690ED0">
        <w:t xml:space="preserve"> должен содержать в себе план урока по таблице умножения? </w:t>
      </w:r>
    </w:p>
    <w:p w14:paraId="7C99BF83" w14:textId="3A877B8D" w:rsidR="00690ED0" w:rsidRPr="00690ED0" w:rsidRDefault="00690ED0" w:rsidP="004D6021">
      <w:pPr>
        <w:jc w:val="both"/>
      </w:pPr>
      <w:r w:rsidRPr="00690ED0">
        <w:t xml:space="preserve">План урока по таблице умножения должен содержать в себе введение, основную часть, игры и упражнения, работу </w:t>
      </w:r>
      <w:r w:rsidR="0001422A">
        <w:t>над</w:t>
      </w:r>
      <w:r w:rsidRPr="00690ED0">
        <w:t xml:space="preserve"> ошибками, повторение</w:t>
      </w:r>
      <w:r w:rsidR="0001422A">
        <w:t xml:space="preserve"> и</w:t>
      </w:r>
      <w:r w:rsidRPr="00690ED0">
        <w:t xml:space="preserve"> заключение</w:t>
      </w:r>
      <w:r w:rsidR="0001422A">
        <w:t xml:space="preserve">. </w:t>
      </w:r>
    </w:p>
    <w:p w14:paraId="3BC364F7" w14:textId="77777777" w:rsidR="00690ED0" w:rsidRDefault="00690ED0" w:rsidP="004D6021">
      <w:pPr>
        <w:jc w:val="both"/>
      </w:pPr>
    </w:p>
    <w:p w14:paraId="2C3A407D" w14:textId="77777777" w:rsidR="00690ED0" w:rsidRDefault="00690ED0" w:rsidP="0001422A">
      <w:pPr>
        <w:pStyle w:val="3"/>
      </w:pPr>
      <w:r w:rsidRPr="00690ED0">
        <w:t xml:space="preserve">Почему важно учитывать уровень знаний учеников при составлении плана урока по таблице умножения? </w:t>
      </w:r>
    </w:p>
    <w:p w14:paraId="3154F582" w14:textId="3D415EE7" w:rsidR="00690ED0" w:rsidRPr="00690ED0" w:rsidRDefault="00690ED0" w:rsidP="004D6021">
      <w:pPr>
        <w:jc w:val="both"/>
      </w:pPr>
      <w:r w:rsidRPr="00690ED0">
        <w:t xml:space="preserve">Учитывать уровень знаний учеников при составлении плана урока по таблице умножения важно, </w:t>
      </w:r>
      <w:r w:rsidR="0001422A">
        <w:t>т.к.</w:t>
      </w:r>
      <w:r w:rsidRPr="00690ED0">
        <w:t xml:space="preserve"> это позволяет учителю определить, какие конкретные темы и задания будут наиболее полезны и доступны для каждого ученика. Это помогает учителю создать более эффективный и индивидуальный подход к обучению каждого ученика.</w:t>
      </w:r>
    </w:p>
    <w:p w14:paraId="30FE78AE" w14:textId="77777777" w:rsidR="00690ED0" w:rsidRDefault="00690ED0" w:rsidP="004D6021">
      <w:pPr>
        <w:jc w:val="both"/>
      </w:pPr>
    </w:p>
    <w:p w14:paraId="5D804E45" w14:textId="1CDF8843" w:rsidR="004D6021" w:rsidRDefault="00690ED0" w:rsidP="0001422A">
      <w:pPr>
        <w:pStyle w:val="3"/>
      </w:pPr>
      <w:r w:rsidRPr="00690ED0">
        <w:lastRenderedPageBreak/>
        <w:t>Какие игры и упражнения могут быть использованы в урок</w:t>
      </w:r>
      <w:r w:rsidR="0001422A">
        <w:t>е</w:t>
      </w:r>
      <w:r w:rsidRPr="00690ED0">
        <w:t xml:space="preserve"> по таблице умножения? </w:t>
      </w:r>
    </w:p>
    <w:p w14:paraId="235B4BE1" w14:textId="27038DF1" w:rsidR="00690ED0" w:rsidRPr="00690ED0" w:rsidRDefault="00690ED0" w:rsidP="004D6021">
      <w:pPr>
        <w:jc w:val="both"/>
      </w:pPr>
      <w:r w:rsidRPr="00690ED0">
        <w:t xml:space="preserve">В плане урока по таблице умножения могут быть использованы игры, такие как </w:t>
      </w:r>
      <w:r w:rsidR="0001422A">
        <w:t>«</w:t>
      </w:r>
      <w:proofErr w:type="spellStart"/>
      <w:r w:rsidRPr="00690ED0">
        <w:t>Матчинг</w:t>
      </w:r>
      <w:proofErr w:type="spellEnd"/>
      <w:r w:rsidR="0001422A">
        <w:t>»</w:t>
      </w:r>
      <w:r w:rsidRPr="00690ED0">
        <w:t xml:space="preserve"> и </w:t>
      </w:r>
      <w:r w:rsidR="0001422A">
        <w:t>«</w:t>
      </w:r>
      <w:r w:rsidRPr="00690ED0">
        <w:t>Угадай число</w:t>
      </w:r>
      <w:r w:rsidR="0001422A">
        <w:t>»</w:t>
      </w:r>
      <w:r w:rsidRPr="00690ED0">
        <w:t>, а также упражнения, такие как тесты и задания на заполнение пропусков в таблице умножения.</w:t>
      </w:r>
    </w:p>
    <w:p w14:paraId="38BBE7B4" w14:textId="77777777" w:rsidR="004D6021" w:rsidRDefault="004D6021" w:rsidP="004D6021">
      <w:pPr>
        <w:jc w:val="both"/>
      </w:pPr>
    </w:p>
    <w:p w14:paraId="008B0841" w14:textId="4E692D78" w:rsidR="004D6021" w:rsidRDefault="00690ED0" w:rsidP="0001422A">
      <w:pPr>
        <w:pStyle w:val="3"/>
      </w:pPr>
      <w:r w:rsidRPr="004D6021">
        <w:t>Почему повторение является важной частью урока по таблице умножения?</w:t>
      </w:r>
      <w:r w:rsidRPr="00690ED0">
        <w:t xml:space="preserve"> </w:t>
      </w:r>
    </w:p>
    <w:p w14:paraId="007AAD71" w14:textId="28E26A9D" w:rsidR="00690ED0" w:rsidRDefault="00690ED0" w:rsidP="004D6021">
      <w:pPr>
        <w:jc w:val="both"/>
      </w:pPr>
      <w:r w:rsidRPr="00690ED0">
        <w:t xml:space="preserve">Повторение является важной частью урока по таблице умножения, </w:t>
      </w:r>
      <w:r w:rsidR="0001422A">
        <w:t>потому что</w:t>
      </w:r>
      <w:r w:rsidRPr="00690ED0">
        <w:t xml:space="preserve"> помогает ученикам закрепить свои знания и научиться применять их в различных ситуациях. Кроме того, повторение помогает учителю оценить, насколько хорошо ученики усвоили материал.</w:t>
      </w:r>
    </w:p>
    <w:p w14:paraId="006B599A" w14:textId="77777777" w:rsidR="004D6021" w:rsidRPr="00690ED0" w:rsidRDefault="004D6021" w:rsidP="004D6021">
      <w:pPr>
        <w:jc w:val="both"/>
      </w:pPr>
    </w:p>
    <w:p w14:paraId="4399FC09" w14:textId="5B5ACDAC" w:rsidR="004D6021" w:rsidRDefault="00690ED0" w:rsidP="0001422A">
      <w:pPr>
        <w:pStyle w:val="3"/>
      </w:pPr>
      <w:r w:rsidRPr="004D6021">
        <w:t>Какие дополнительные материалы могут быть использованы в урок</w:t>
      </w:r>
      <w:r w:rsidR="0001422A">
        <w:t>е</w:t>
      </w:r>
      <w:r w:rsidRPr="004D6021">
        <w:t xml:space="preserve"> по таблице умножения?</w:t>
      </w:r>
      <w:r w:rsidRPr="00690ED0">
        <w:t xml:space="preserve"> </w:t>
      </w:r>
    </w:p>
    <w:p w14:paraId="6593AB07" w14:textId="4852AE98" w:rsidR="00690ED0" w:rsidRPr="00690ED0" w:rsidRDefault="00690ED0" w:rsidP="004D6021">
      <w:pPr>
        <w:jc w:val="both"/>
        <w:rPr>
          <w:b/>
          <w:bCs/>
        </w:rPr>
      </w:pPr>
      <w:r w:rsidRPr="00690ED0">
        <w:t>В урок</w:t>
      </w:r>
      <w:r w:rsidR="0001422A">
        <w:t>е</w:t>
      </w:r>
      <w:r w:rsidRPr="00690ED0">
        <w:t xml:space="preserve"> по таблице умножения могут быть использованы дополнительные материалы, такие как ссылки на онлайн-ресурсы, где ученики могут найти дополнительные игры и упражнения по таблице умножения, а также видеоуроки и приложения</w:t>
      </w:r>
      <w:r w:rsidR="0001422A">
        <w:t>.</w:t>
      </w:r>
    </w:p>
    <w:sectPr w:rsidR="00690ED0" w:rsidRPr="00690E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EF1"/>
    <w:multiLevelType w:val="multilevel"/>
    <w:tmpl w:val="2FF63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F170E"/>
    <w:multiLevelType w:val="multilevel"/>
    <w:tmpl w:val="445A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40CE9"/>
    <w:multiLevelType w:val="multilevel"/>
    <w:tmpl w:val="F6FE01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B4300"/>
    <w:multiLevelType w:val="hybridMultilevel"/>
    <w:tmpl w:val="39B2D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A31D84"/>
    <w:multiLevelType w:val="multilevel"/>
    <w:tmpl w:val="F288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CF4A91"/>
    <w:multiLevelType w:val="multilevel"/>
    <w:tmpl w:val="CFFC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05117"/>
    <w:multiLevelType w:val="hybridMultilevel"/>
    <w:tmpl w:val="581EE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4164E0F"/>
    <w:multiLevelType w:val="hybridMultilevel"/>
    <w:tmpl w:val="C2EEA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B6"/>
    <w:rsid w:val="000009E5"/>
    <w:rsid w:val="0001422A"/>
    <w:rsid w:val="000A446E"/>
    <w:rsid w:val="004514CD"/>
    <w:rsid w:val="004D6021"/>
    <w:rsid w:val="00564BC8"/>
    <w:rsid w:val="00611BD3"/>
    <w:rsid w:val="00690ED0"/>
    <w:rsid w:val="00B93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5743"/>
  <w15:chartTrackingRefBased/>
  <w15:docId w15:val="{4A9FC300-79C6-4561-AD9A-69DE24B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EB6"/>
  </w:style>
  <w:style w:type="paragraph" w:styleId="1">
    <w:name w:val="heading 1"/>
    <w:basedOn w:val="a"/>
    <w:next w:val="a"/>
    <w:link w:val="10"/>
    <w:uiPriority w:val="9"/>
    <w:qFormat/>
    <w:rsid w:val="004D6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D6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D6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4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A446E"/>
    <w:pPr>
      <w:ind w:left="720"/>
      <w:contextualSpacing/>
    </w:pPr>
  </w:style>
  <w:style w:type="paragraph" w:styleId="z-">
    <w:name w:val="HTML Top of Form"/>
    <w:basedOn w:val="a"/>
    <w:next w:val="a"/>
    <w:link w:val="z-0"/>
    <w:hidden/>
    <w:uiPriority w:val="99"/>
    <w:semiHidden/>
    <w:unhideWhenUsed/>
    <w:rsid w:val="000009E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009E5"/>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4D602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D6021"/>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4D60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90382">
      <w:bodyDiv w:val="1"/>
      <w:marLeft w:val="0"/>
      <w:marRight w:val="0"/>
      <w:marTop w:val="0"/>
      <w:marBottom w:val="0"/>
      <w:divBdr>
        <w:top w:val="none" w:sz="0" w:space="0" w:color="auto"/>
        <w:left w:val="none" w:sz="0" w:space="0" w:color="auto"/>
        <w:bottom w:val="none" w:sz="0" w:space="0" w:color="auto"/>
        <w:right w:val="none" w:sz="0" w:space="0" w:color="auto"/>
      </w:divBdr>
    </w:div>
    <w:div w:id="410548087">
      <w:bodyDiv w:val="1"/>
      <w:marLeft w:val="0"/>
      <w:marRight w:val="0"/>
      <w:marTop w:val="0"/>
      <w:marBottom w:val="0"/>
      <w:divBdr>
        <w:top w:val="none" w:sz="0" w:space="0" w:color="auto"/>
        <w:left w:val="none" w:sz="0" w:space="0" w:color="auto"/>
        <w:bottom w:val="none" w:sz="0" w:space="0" w:color="auto"/>
        <w:right w:val="none" w:sz="0" w:space="0" w:color="auto"/>
      </w:divBdr>
    </w:div>
    <w:div w:id="1095785894">
      <w:bodyDiv w:val="1"/>
      <w:marLeft w:val="0"/>
      <w:marRight w:val="0"/>
      <w:marTop w:val="0"/>
      <w:marBottom w:val="0"/>
      <w:divBdr>
        <w:top w:val="none" w:sz="0" w:space="0" w:color="auto"/>
        <w:left w:val="none" w:sz="0" w:space="0" w:color="auto"/>
        <w:bottom w:val="none" w:sz="0" w:space="0" w:color="auto"/>
        <w:right w:val="none" w:sz="0" w:space="0" w:color="auto"/>
      </w:divBdr>
      <w:divsChild>
        <w:div w:id="788861428">
          <w:marLeft w:val="0"/>
          <w:marRight w:val="0"/>
          <w:marTop w:val="0"/>
          <w:marBottom w:val="0"/>
          <w:divBdr>
            <w:top w:val="single" w:sz="2" w:space="0" w:color="D9D9E3"/>
            <w:left w:val="single" w:sz="2" w:space="0" w:color="D9D9E3"/>
            <w:bottom w:val="single" w:sz="2" w:space="0" w:color="D9D9E3"/>
            <w:right w:val="single" w:sz="2" w:space="0" w:color="D9D9E3"/>
          </w:divBdr>
          <w:divsChild>
            <w:div w:id="977345983">
              <w:marLeft w:val="0"/>
              <w:marRight w:val="0"/>
              <w:marTop w:val="0"/>
              <w:marBottom w:val="0"/>
              <w:divBdr>
                <w:top w:val="single" w:sz="2" w:space="0" w:color="D9D9E3"/>
                <w:left w:val="single" w:sz="2" w:space="0" w:color="D9D9E3"/>
                <w:bottom w:val="single" w:sz="2" w:space="0" w:color="D9D9E3"/>
                <w:right w:val="single" w:sz="2" w:space="0" w:color="D9D9E3"/>
              </w:divBdr>
              <w:divsChild>
                <w:div w:id="1688870148">
                  <w:marLeft w:val="0"/>
                  <w:marRight w:val="0"/>
                  <w:marTop w:val="0"/>
                  <w:marBottom w:val="0"/>
                  <w:divBdr>
                    <w:top w:val="single" w:sz="2" w:space="0" w:color="D9D9E3"/>
                    <w:left w:val="single" w:sz="2" w:space="0" w:color="D9D9E3"/>
                    <w:bottom w:val="single" w:sz="2" w:space="0" w:color="D9D9E3"/>
                    <w:right w:val="single" w:sz="2" w:space="0" w:color="D9D9E3"/>
                  </w:divBdr>
                  <w:divsChild>
                    <w:div w:id="1455439148">
                      <w:marLeft w:val="0"/>
                      <w:marRight w:val="0"/>
                      <w:marTop w:val="0"/>
                      <w:marBottom w:val="0"/>
                      <w:divBdr>
                        <w:top w:val="single" w:sz="2" w:space="0" w:color="D9D9E3"/>
                        <w:left w:val="single" w:sz="2" w:space="0" w:color="D9D9E3"/>
                        <w:bottom w:val="single" w:sz="2" w:space="0" w:color="D9D9E3"/>
                        <w:right w:val="single" w:sz="2" w:space="0" w:color="D9D9E3"/>
                      </w:divBdr>
                      <w:divsChild>
                        <w:div w:id="1814445036">
                          <w:marLeft w:val="0"/>
                          <w:marRight w:val="0"/>
                          <w:marTop w:val="0"/>
                          <w:marBottom w:val="0"/>
                          <w:divBdr>
                            <w:top w:val="single" w:sz="2" w:space="0" w:color="auto"/>
                            <w:left w:val="single" w:sz="2" w:space="0" w:color="auto"/>
                            <w:bottom w:val="single" w:sz="6" w:space="0" w:color="auto"/>
                            <w:right w:val="single" w:sz="2" w:space="0" w:color="auto"/>
                          </w:divBdr>
                          <w:divsChild>
                            <w:div w:id="1717313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528838">
                                  <w:marLeft w:val="0"/>
                                  <w:marRight w:val="0"/>
                                  <w:marTop w:val="0"/>
                                  <w:marBottom w:val="0"/>
                                  <w:divBdr>
                                    <w:top w:val="single" w:sz="2" w:space="0" w:color="D9D9E3"/>
                                    <w:left w:val="single" w:sz="2" w:space="0" w:color="D9D9E3"/>
                                    <w:bottom w:val="single" w:sz="2" w:space="0" w:color="D9D9E3"/>
                                    <w:right w:val="single" w:sz="2" w:space="0" w:color="D9D9E3"/>
                                  </w:divBdr>
                                  <w:divsChild>
                                    <w:div w:id="943734129">
                                      <w:marLeft w:val="0"/>
                                      <w:marRight w:val="0"/>
                                      <w:marTop w:val="0"/>
                                      <w:marBottom w:val="0"/>
                                      <w:divBdr>
                                        <w:top w:val="single" w:sz="2" w:space="0" w:color="D9D9E3"/>
                                        <w:left w:val="single" w:sz="2" w:space="0" w:color="D9D9E3"/>
                                        <w:bottom w:val="single" w:sz="2" w:space="0" w:color="D9D9E3"/>
                                        <w:right w:val="single" w:sz="2" w:space="0" w:color="D9D9E3"/>
                                      </w:divBdr>
                                      <w:divsChild>
                                        <w:div w:id="365495278">
                                          <w:marLeft w:val="0"/>
                                          <w:marRight w:val="0"/>
                                          <w:marTop w:val="0"/>
                                          <w:marBottom w:val="0"/>
                                          <w:divBdr>
                                            <w:top w:val="single" w:sz="2" w:space="0" w:color="D9D9E3"/>
                                            <w:left w:val="single" w:sz="2" w:space="0" w:color="D9D9E3"/>
                                            <w:bottom w:val="single" w:sz="2" w:space="0" w:color="D9D9E3"/>
                                            <w:right w:val="single" w:sz="2" w:space="0" w:color="D9D9E3"/>
                                          </w:divBdr>
                                          <w:divsChild>
                                            <w:div w:id="211736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0456239">
                          <w:marLeft w:val="0"/>
                          <w:marRight w:val="0"/>
                          <w:marTop w:val="0"/>
                          <w:marBottom w:val="0"/>
                          <w:divBdr>
                            <w:top w:val="single" w:sz="2" w:space="0" w:color="auto"/>
                            <w:left w:val="single" w:sz="2" w:space="0" w:color="auto"/>
                            <w:bottom w:val="single" w:sz="6" w:space="0" w:color="auto"/>
                            <w:right w:val="single" w:sz="2" w:space="0" w:color="auto"/>
                          </w:divBdr>
                          <w:divsChild>
                            <w:div w:id="208762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648714">
                                  <w:marLeft w:val="0"/>
                                  <w:marRight w:val="0"/>
                                  <w:marTop w:val="0"/>
                                  <w:marBottom w:val="0"/>
                                  <w:divBdr>
                                    <w:top w:val="single" w:sz="2" w:space="0" w:color="D9D9E3"/>
                                    <w:left w:val="single" w:sz="2" w:space="0" w:color="D9D9E3"/>
                                    <w:bottom w:val="single" w:sz="2" w:space="0" w:color="D9D9E3"/>
                                    <w:right w:val="single" w:sz="2" w:space="0" w:color="D9D9E3"/>
                                  </w:divBdr>
                                  <w:divsChild>
                                    <w:div w:id="197370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177827">
                                  <w:marLeft w:val="0"/>
                                  <w:marRight w:val="0"/>
                                  <w:marTop w:val="0"/>
                                  <w:marBottom w:val="0"/>
                                  <w:divBdr>
                                    <w:top w:val="single" w:sz="2" w:space="0" w:color="D9D9E3"/>
                                    <w:left w:val="single" w:sz="2" w:space="0" w:color="D9D9E3"/>
                                    <w:bottom w:val="single" w:sz="2" w:space="0" w:color="D9D9E3"/>
                                    <w:right w:val="single" w:sz="2" w:space="0" w:color="D9D9E3"/>
                                  </w:divBdr>
                                  <w:divsChild>
                                    <w:div w:id="1187017395">
                                      <w:marLeft w:val="0"/>
                                      <w:marRight w:val="0"/>
                                      <w:marTop w:val="0"/>
                                      <w:marBottom w:val="0"/>
                                      <w:divBdr>
                                        <w:top w:val="single" w:sz="2" w:space="0" w:color="D9D9E3"/>
                                        <w:left w:val="single" w:sz="2" w:space="0" w:color="D9D9E3"/>
                                        <w:bottom w:val="single" w:sz="2" w:space="0" w:color="D9D9E3"/>
                                        <w:right w:val="single" w:sz="2" w:space="0" w:color="D9D9E3"/>
                                      </w:divBdr>
                                      <w:divsChild>
                                        <w:div w:id="1931507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7826455">
                          <w:marLeft w:val="0"/>
                          <w:marRight w:val="0"/>
                          <w:marTop w:val="0"/>
                          <w:marBottom w:val="0"/>
                          <w:divBdr>
                            <w:top w:val="single" w:sz="2" w:space="0" w:color="auto"/>
                            <w:left w:val="single" w:sz="2" w:space="0" w:color="auto"/>
                            <w:bottom w:val="single" w:sz="6" w:space="0" w:color="auto"/>
                            <w:right w:val="single" w:sz="2" w:space="0" w:color="auto"/>
                          </w:divBdr>
                          <w:divsChild>
                            <w:div w:id="76260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561259697">
                                  <w:marLeft w:val="0"/>
                                  <w:marRight w:val="0"/>
                                  <w:marTop w:val="0"/>
                                  <w:marBottom w:val="0"/>
                                  <w:divBdr>
                                    <w:top w:val="single" w:sz="2" w:space="0" w:color="D9D9E3"/>
                                    <w:left w:val="single" w:sz="2" w:space="0" w:color="D9D9E3"/>
                                    <w:bottom w:val="single" w:sz="2" w:space="0" w:color="D9D9E3"/>
                                    <w:right w:val="single" w:sz="2" w:space="0" w:color="D9D9E3"/>
                                  </w:divBdr>
                                  <w:divsChild>
                                    <w:div w:id="387073683">
                                      <w:marLeft w:val="0"/>
                                      <w:marRight w:val="0"/>
                                      <w:marTop w:val="0"/>
                                      <w:marBottom w:val="0"/>
                                      <w:divBdr>
                                        <w:top w:val="single" w:sz="2" w:space="0" w:color="D9D9E3"/>
                                        <w:left w:val="single" w:sz="2" w:space="0" w:color="D9D9E3"/>
                                        <w:bottom w:val="single" w:sz="2" w:space="0" w:color="D9D9E3"/>
                                        <w:right w:val="single" w:sz="2" w:space="0" w:color="D9D9E3"/>
                                      </w:divBdr>
                                      <w:divsChild>
                                        <w:div w:id="135338340">
                                          <w:marLeft w:val="0"/>
                                          <w:marRight w:val="0"/>
                                          <w:marTop w:val="0"/>
                                          <w:marBottom w:val="0"/>
                                          <w:divBdr>
                                            <w:top w:val="single" w:sz="2" w:space="0" w:color="D9D9E3"/>
                                            <w:left w:val="single" w:sz="2" w:space="0" w:color="D9D9E3"/>
                                            <w:bottom w:val="single" w:sz="2" w:space="0" w:color="D9D9E3"/>
                                            <w:right w:val="single" w:sz="2" w:space="0" w:color="D9D9E3"/>
                                          </w:divBdr>
                                          <w:divsChild>
                                            <w:div w:id="159732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7982003">
          <w:marLeft w:val="0"/>
          <w:marRight w:val="0"/>
          <w:marTop w:val="0"/>
          <w:marBottom w:val="0"/>
          <w:divBdr>
            <w:top w:val="none" w:sz="0" w:space="0" w:color="auto"/>
            <w:left w:val="none" w:sz="0" w:space="0" w:color="auto"/>
            <w:bottom w:val="none" w:sz="0" w:space="0" w:color="auto"/>
            <w:right w:val="none" w:sz="0" w:space="0" w:color="auto"/>
          </w:divBdr>
        </w:div>
      </w:divsChild>
    </w:div>
    <w:div w:id="1146777989">
      <w:bodyDiv w:val="1"/>
      <w:marLeft w:val="0"/>
      <w:marRight w:val="0"/>
      <w:marTop w:val="0"/>
      <w:marBottom w:val="0"/>
      <w:divBdr>
        <w:top w:val="none" w:sz="0" w:space="0" w:color="auto"/>
        <w:left w:val="none" w:sz="0" w:space="0" w:color="auto"/>
        <w:bottom w:val="none" w:sz="0" w:space="0" w:color="auto"/>
        <w:right w:val="none" w:sz="0" w:space="0" w:color="auto"/>
      </w:divBdr>
    </w:div>
    <w:div w:id="1386568238">
      <w:bodyDiv w:val="1"/>
      <w:marLeft w:val="0"/>
      <w:marRight w:val="0"/>
      <w:marTop w:val="0"/>
      <w:marBottom w:val="0"/>
      <w:divBdr>
        <w:top w:val="none" w:sz="0" w:space="0" w:color="auto"/>
        <w:left w:val="none" w:sz="0" w:space="0" w:color="auto"/>
        <w:bottom w:val="none" w:sz="0" w:space="0" w:color="auto"/>
        <w:right w:val="none" w:sz="0" w:space="0" w:color="auto"/>
      </w:divBdr>
    </w:div>
    <w:div w:id="193161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931</Words>
  <Characters>5878</Characters>
  <Application>Microsoft Office Word</Application>
  <DocSecurity>0</DocSecurity>
  <Lines>101</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Ногалес</dc:creator>
  <cp:keywords/>
  <dc:description/>
  <cp:lastModifiedBy>Кирилл Ногалес</cp:lastModifiedBy>
  <cp:revision>1</cp:revision>
  <dcterms:created xsi:type="dcterms:W3CDTF">2023-02-16T09:00:00Z</dcterms:created>
  <dcterms:modified xsi:type="dcterms:W3CDTF">2023-02-16T10:23:00Z</dcterms:modified>
</cp:coreProperties>
</file>