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307B" w14:textId="09A565CC" w:rsidR="00100A60" w:rsidRPr="00100A60" w:rsidRDefault="00100A60" w:rsidP="00127773">
      <w:pPr>
        <w:pStyle w:val="1"/>
      </w:pPr>
      <w:r>
        <w:t>Карточки для таблицы умножения</w:t>
      </w:r>
      <w:r w:rsidR="00B65473">
        <w:t xml:space="preserve"> </w:t>
      </w:r>
    </w:p>
    <w:p w14:paraId="7B69C866" w14:textId="5C84877C" w:rsidR="00894CF7" w:rsidRDefault="00100A60" w:rsidP="00127773">
      <w:r>
        <w:t>Чтобы запомнить таблицу умножения быстрее и легче, а сам процесс был более увлекательным, вам пригодятся карточки для таблицы умножения.</w:t>
      </w:r>
    </w:p>
    <w:p w14:paraId="634E93CF" w14:textId="6B4365AF" w:rsidR="00100A60" w:rsidRPr="00100A60" w:rsidRDefault="00100A60" w:rsidP="00127773">
      <w:pPr>
        <w:pStyle w:val="2"/>
      </w:pPr>
      <w:r w:rsidRPr="00100A60">
        <w:t>Зачем нужны карточки для таблицы умножения?</w:t>
      </w:r>
    </w:p>
    <w:p w14:paraId="4E6AA5DE" w14:textId="40A5D669" w:rsidR="00100A60" w:rsidRDefault="00100A60" w:rsidP="00127773">
      <w:r>
        <w:t xml:space="preserve">Изучение таблицы умножения – процесс достаточно рутинный и не очень увлекательный. Но только если подходить к нему без креативности. </w:t>
      </w:r>
    </w:p>
    <w:p w14:paraId="351F5F00" w14:textId="4BBDDEE8" w:rsidR="001009B6" w:rsidRDefault="001009B6" w:rsidP="00127773">
      <w:r>
        <w:t xml:space="preserve">Что больше всего любят дети? Конечно же, игры! И представить себе ребенка, смирно сидящего на стуле и заучивающего назубок скучные цифры, попросту невозможно. </w:t>
      </w:r>
    </w:p>
    <w:p w14:paraId="4E1D3D00" w14:textId="4F0A20A4" w:rsidR="001009B6" w:rsidRDefault="001009B6" w:rsidP="00127773">
      <w:r>
        <w:t xml:space="preserve">Если вы думаете, что это не так, просто попробуйте, и вы увидите, что ваше чадо </w:t>
      </w:r>
      <w:r w:rsidR="00B65473">
        <w:t>никак</w:t>
      </w:r>
      <w:r>
        <w:t xml:space="preserve"> не хочет заниматься, и насильно привить желание учить таблицу у вас вряд ли получится.</w:t>
      </w:r>
    </w:p>
    <w:p w14:paraId="697B6782" w14:textId="6409F986" w:rsidR="001009B6" w:rsidRDefault="001009B6" w:rsidP="00127773">
      <w:r>
        <w:t>Именно поэтому стоит обратить внимание на карточки для таблицы умножения, с помощью которых неинтересное зазубривание примеров можно превратить в увлекательную игру, которая точно понравится вашему ребенку.</w:t>
      </w:r>
    </w:p>
    <w:p w14:paraId="151E1A64" w14:textId="55719D69" w:rsidR="001009B6" w:rsidRPr="001009B6" w:rsidRDefault="001009B6" w:rsidP="00127773">
      <w:pPr>
        <w:pStyle w:val="2"/>
      </w:pPr>
      <w:r w:rsidRPr="001009B6">
        <w:t>Что такое карточки для таблицы умножения?</w:t>
      </w:r>
    </w:p>
    <w:p w14:paraId="3F30F9EE" w14:textId="1B8B8C34" w:rsidR="00100A60" w:rsidRDefault="001009B6" w:rsidP="00127773">
      <w:r>
        <w:t>Карточки для таблицы умножения – это замечательный инструмент, при помощи которого можно обучать ребенка. Делать их можно из чего угодно: из бумаги, картона, пластика и любого другого материала – все зависит от вашей фантазии.</w:t>
      </w:r>
    </w:p>
    <w:p w14:paraId="02EF5C7B" w14:textId="77777777" w:rsidR="00B65473" w:rsidRDefault="001009B6" w:rsidP="00127773">
      <w:r>
        <w:t>Это же касается и цветового оформления. Выбирать расцветку вы можете на свой вкус, но детям интереснее заниматься с цветными карточками, а вот черно-белые окажутся слишком скучным</w:t>
      </w:r>
      <w:r w:rsidR="00B65473">
        <w:t>и</w:t>
      </w:r>
      <w:r>
        <w:t>.</w:t>
      </w:r>
    </w:p>
    <w:p w14:paraId="7586B3D4" w14:textId="022236F1" w:rsidR="007F35E3" w:rsidRDefault="001009B6" w:rsidP="00127773">
      <w:r>
        <w:t xml:space="preserve">Если говорить о размере, то здесь есть взаимосвязь с возрастом: </w:t>
      </w:r>
      <w:r w:rsidR="00B65473">
        <w:t>когда</w:t>
      </w:r>
      <w:r>
        <w:t xml:space="preserve"> ребенок совсем маленький, карточки желательно делать побольше, </w:t>
      </w:r>
      <w:proofErr w:type="gramStart"/>
      <w:r>
        <w:t>т.к.</w:t>
      </w:r>
      <w:proofErr w:type="gramEnd"/>
      <w:r>
        <w:t xml:space="preserve"> на них лучше видно цифры</w:t>
      </w:r>
      <w:r w:rsidR="00B65473">
        <w:t>, а</w:t>
      </w:r>
      <w:r>
        <w:t xml:space="preserve"> держать их в руках будет удобнее.</w:t>
      </w:r>
      <w:r w:rsidR="007F35E3">
        <w:t xml:space="preserve"> </w:t>
      </w:r>
      <w:r w:rsidR="00B65473">
        <w:t>К</w:t>
      </w:r>
      <w:r w:rsidR="007F35E3">
        <w:t>огда ребенок подрастает, карточки можно делать чуть меньше.</w:t>
      </w:r>
    </w:p>
    <w:p w14:paraId="546A8AD8" w14:textId="14E942E1" w:rsidR="007F35E3" w:rsidRDefault="007F35E3" w:rsidP="00127773">
      <w:r>
        <w:t>По поводу содержания карточек можно сказать лишь то, что обычно на них пишут примеры из таблицы, которые нужно решить. Если хочется, на обратной стороне можно написать правильный ответ. Это позволит ребенку быстро проверять правильность решения задачки.</w:t>
      </w:r>
    </w:p>
    <w:p w14:paraId="53B76DC1" w14:textId="6150162A" w:rsidR="007F35E3" w:rsidRDefault="007F35E3" w:rsidP="00127773">
      <w:r>
        <w:t xml:space="preserve">Найти готовые карточки вы без проблем можете в Интернете. Но чтобы вам не нужно было искать их на других ресурсах, </w:t>
      </w:r>
      <w:hyperlink r:id="rId5" w:history="1">
        <w:r w:rsidRPr="00BF01AC">
          <w:rPr>
            <w:rStyle w:val="a3"/>
          </w:rPr>
          <w:t>распечатать</w:t>
        </w:r>
      </w:hyperlink>
      <w:r w:rsidR="00BF01AC">
        <w:t xml:space="preserve"> </w:t>
      </w:r>
      <w:r>
        <w:t xml:space="preserve">карточки вы можете </w:t>
      </w:r>
      <w:r w:rsidR="00077D0F">
        <w:t>прямо</w:t>
      </w:r>
      <w:r>
        <w:t xml:space="preserve"> с нашего сайта. Мы рекомендуем выбирать в качестве основы цветной картон. Вам останется лишь вырезать их</w:t>
      </w:r>
      <w:r w:rsidR="00077D0F">
        <w:t>,</w:t>
      </w:r>
      <w:r>
        <w:t xml:space="preserve"> и сразу можно начинать заниматься.</w:t>
      </w:r>
    </w:p>
    <w:p w14:paraId="7B1AF1BC" w14:textId="74524360" w:rsidR="007F35E3" w:rsidRDefault="007F35E3" w:rsidP="00127773">
      <w:pPr>
        <w:pStyle w:val="2"/>
      </w:pPr>
      <w:r>
        <w:t>Как пользоваться карточками?</w:t>
      </w:r>
    </w:p>
    <w:p w14:paraId="12EFA374" w14:textId="379D0C98" w:rsidR="007F35E3" w:rsidRDefault="007F35E3" w:rsidP="00127773">
      <w:r>
        <w:t xml:space="preserve">Самый простой и наиболее эффективный вариант работы с карточками – это </w:t>
      </w:r>
      <w:r w:rsidR="00377F67">
        <w:t>одноименная игра</w:t>
      </w:r>
      <w:r w:rsidR="00077D0F">
        <w:t xml:space="preserve"> «Карточки»</w:t>
      </w:r>
      <w:r w:rsidR="00377F67">
        <w:t>. Играть в нее очень просто.</w:t>
      </w:r>
    </w:p>
    <w:p w14:paraId="4EAF9B80" w14:textId="1BA7A6B4" w:rsidR="00377F67" w:rsidRDefault="00377F67" w:rsidP="00127773">
      <w:r>
        <w:t xml:space="preserve">Когда вы распечатаете все карточки, выберите те, которые нужны вам на текущем этапе (вы ведь помните, что </w:t>
      </w:r>
      <w:hyperlink r:id="rId6" w:history="1">
        <w:r w:rsidRPr="00BF01AC">
          <w:rPr>
            <w:rStyle w:val="a3"/>
          </w:rPr>
          <w:t>изучать таблицу умножения</w:t>
        </w:r>
      </w:hyperlink>
      <w:r>
        <w:t xml:space="preserve"> с ребенком лучше всего, постепенно переходя от одной цифры к другой</w:t>
      </w:r>
      <w:r w:rsidR="00077D0F">
        <w:t>?</w:t>
      </w:r>
      <w:r>
        <w:t>)</w:t>
      </w:r>
    </w:p>
    <w:p w14:paraId="1A10D790" w14:textId="0FA46C48" w:rsidR="00377F67" w:rsidRDefault="00377F67" w:rsidP="00127773">
      <w:r>
        <w:t>Сложите карточки в стопку и перемешайте. После этого попросите ребенка вытаскивать карточки по очереди, начиная сверху. Беря карточку, ребенок должен правильно решить пример. Если ответ верный, карточка откладывается в сторону. Если ответ неверный, она возвращается обратно</w:t>
      </w:r>
      <w:r w:rsidR="00077D0F">
        <w:t xml:space="preserve"> в стопку.</w:t>
      </w:r>
    </w:p>
    <w:p w14:paraId="3AEC538F" w14:textId="0943290A" w:rsidR="00377F67" w:rsidRDefault="00377F67" w:rsidP="00127773">
      <w:r>
        <w:lastRenderedPageBreak/>
        <w:t>Когда ребенок допускает ошибку, обязательно говорите ему правильный ответ или просите посмотреть его на обратной стороне. Так он будет иметь возможность быстрее его запомнить и больше не ошибаться, взяв эту же карточку в следующий раз.</w:t>
      </w:r>
    </w:p>
    <w:p w14:paraId="708A29A4" w14:textId="44A1B409" w:rsidR="00377F67" w:rsidRDefault="00377F67" w:rsidP="00127773">
      <w:r>
        <w:t xml:space="preserve">Несмотря на свою простоту, данная игра </w:t>
      </w:r>
      <w:r w:rsidR="00724AF5">
        <w:t>существенно облегчает процесс запоминания таблицы и делает его интересней. Во-первых, активно задействуется зрительная память. Во-вторых, ребенок учит абсолютно все примеры, не упуская из виду ни одного произведения.</w:t>
      </w:r>
    </w:p>
    <w:p w14:paraId="0A849EC1" w14:textId="78BC24E2" w:rsidR="00724AF5" w:rsidRDefault="00724AF5" w:rsidP="00127773">
      <w:r>
        <w:t xml:space="preserve">Во-третьих, </w:t>
      </w:r>
      <w:r w:rsidR="00D21297">
        <w:t xml:space="preserve">вам уже не нужно пользоваться компьютером или гаджетом, чтобы заниматься. И, наконец, играя в игру, а не просто заучивая правильные ответы, ребенок начинает учиться с азартом, соревноваться сам с собой, чтобы стать лучше, или с кем-то другим, например, с братиком или </w:t>
      </w:r>
      <w:proofErr w:type="gramStart"/>
      <w:r w:rsidR="00D21297">
        <w:t>сестренкой</w:t>
      </w:r>
      <w:proofErr w:type="gramEnd"/>
      <w:r w:rsidR="00D21297">
        <w:t>.</w:t>
      </w:r>
    </w:p>
    <w:p w14:paraId="64DFFCB8" w14:textId="09892266" w:rsidR="00D21297" w:rsidRDefault="00D21297" w:rsidP="00127773">
      <w:r>
        <w:t xml:space="preserve">Но чтобы сделать процесс изучения таблицы более интересным и эффективным, мы настоятельно рекомендуем работать с карточками по системе. И, пожалуй, лучшей системой будет система </w:t>
      </w:r>
      <w:proofErr w:type="spellStart"/>
      <w:r>
        <w:t>Лейтнера</w:t>
      </w:r>
      <w:proofErr w:type="spellEnd"/>
      <w:r>
        <w:t>.</w:t>
      </w:r>
    </w:p>
    <w:p w14:paraId="6CF95DF2" w14:textId="3F3606E6" w:rsidR="00D21297" w:rsidRDefault="00D21297" w:rsidP="00127773">
      <w:pPr>
        <w:pStyle w:val="2"/>
      </w:pPr>
      <w:r>
        <w:t>Систем</w:t>
      </w:r>
      <w:r w:rsidR="006466B5">
        <w:t>а</w:t>
      </w:r>
      <w:r>
        <w:t xml:space="preserve"> </w:t>
      </w:r>
      <w:proofErr w:type="spellStart"/>
      <w:r>
        <w:t>Лейтнера</w:t>
      </w:r>
      <w:proofErr w:type="spellEnd"/>
    </w:p>
    <w:p w14:paraId="23233A84" w14:textId="24F0A2FF" w:rsidR="008E23CD" w:rsidRDefault="000F3225" w:rsidP="00127773">
      <w:r>
        <w:t xml:space="preserve">Удивительно, но с проблемами запоминания, когда не получается запомнить то, что нужно, сталкивается около 80% людей по всему миру. Изначально этот вопрос встал очень остро в среде тех, кто изучает иностранные языки, и им в помощь была создана система </w:t>
      </w:r>
      <w:proofErr w:type="spellStart"/>
      <w:r>
        <w:t>Лейтнера</w:t>
      </w:r>
      <w:proofErr w:type="spellEnd"/>
      <w:r w:rsidR="006466B5">
        <w:t xml:space="preserve">, разработанная журналистом </w:t>
      </w:r>
      <w:r w:rsidR="008E23CD">
        <w:t>Себастьян</w:t>
      </w:r>
      <w:r w:rsidR="006466B5">
        <w:t>ом</w:t>
      </w:r>
      <w:r w:rsidR="008E23CD">
        <w:t xml:space="preserve"> </w:t>
      </w:r>
      <w:proofErr w:type="spellStart"/>
      <w:r w:rsidR="008E23CD">
        <w:t>Лейтнер</w:t>
      </w:r>
      <w:r w:rsidR="006466B5">
        <w:t>ом</w:t>
      </w:r>
      <w:proofErr w:type="spellEnd"/>
      <w:r w:rsidR="006466B5">
        <w:t>.</w:t>
      </w:r>
    </w:p>
    <w:p w14:paraId="5713EC7C" w14:textId="016A25CF" w:rsidR="000E2963" w:rsidRDefault="000F3225" w:rsidP="00127773">
      <w:r>
        <w:t>Однако позже оказалось, что она подходит для запоминания не только иностранных слов, а любой информации вообще.</w:t>
      </w:r>
      <w:r w:rsidR="006466B5">
        <w:t xml:space="preserve"> О</w:t>
      </w:r>
      <w:r>
        <w:t xml:space="preserve">сновой этой системы являются все те же карточки, на которых вы записываете примеры из таблицы умножения. А секрет системы состоит в том, что перекладывать </w:t>
      </w:r>
      <w:r w:rsidR="00077D0F">
        <w:t>карточки</w:t>
      </w:r>
      <w:r>
        <w:t xml:space="preserve"> нужно определенным образом.</w:t>
      </w:r>
    </w:p>
    <w:p w14:paraId="721F9633" w14:textId="0B94AFED" w:rsidR="000F3225" w:rsidRDefault="000F3225" w:rsidP="00127773">
      <w:r>
        <w:t>Начнем с того, что наверняка вы то и дело замечали, что</w:t>
      </w:r>
      <w:r w:rsidR="008E23CD">
        <w:t xml:space="preserve"> что-то вообще не получается запомнить, что-то запоминается с трудом, а что-то запоминается очень быстро. И если применять обычный линейный способ заучивания, придется снова и снова повторять весь материал сначала и до конца.</w:t>
      </w:r>
    </w:p>
    <w:p w14:paraId="622DCDA5" w14:textId="4295AE38" w:rsidR="008E23CD" w:rsidRDefault="008E23CD" w:rsidP="00127773">
      <w:r>
        <w:t xml:space="preserve">Система </w:t>
      </w:r>
      <w:proofErr w:type="spellStart"/>
      <w:r>
        <w:t>Лейтнера</w:t>
      </w:r>
      <w:proofErr w:type="spellEnd"/>
      <w:r>
        <w:t xml:space="preserve"> позволит вам и вашему ребенку перестать тратить время на повторение того, что уже выучено и закреплено, даже если этот материал связан с тем, что еще не запомнилось. Говоря проще, система сконцентрирует вас на самых проблемных местах, а также даст возможность самостоятельно регулировать частоту повторений по мере усвоения.</w:t>
      </w:r>
    </w:p>
    <w:p w14:paraId="0116A141" w14:textId="7B3B64AD" w:rsidR="006466B5" w:rsidRDefault="006466B5" w:rsidP="00127773">
      <w:r>
        <w:t xml:space="preserve">Главные преимущества системы </w:t>
      </w:r>
      <w:proofErr w:type="spellStart"/>
      <w:r>
        <w:t>Лейтнера</w:t>
      </w:r>
      <w:proofErr w:type="spellEnd"/>
      <w:r>
        <w:t xml:space="preserve"> – это:</w:t>
      </w:r>
    </w:p>
    <w:p w14:paraId="6A0D075D" w14:textId="48D54FE7" w:rsidR="006466B5" w:rsidRDefault="006466B5" w:rsidP="00127773">
      <w:pPr>
        <w:pStyle w:val="a8"/>
        <w:numPr>
          <w:ilvl w:val="0"/>
          <w:numId w:val="3"/>
        </w:numPr>
      </w:pPr>
      <w:r>
        <w:t>Доступность и простота.</w:t>
      </w:r>
    </w:p>
    <w:p w14:paraId="3A671C99" w14:textId="6F5066C8" w:rsidR="006466B5" w:rsidRDefault="006466B5" w:rsidP="00127773">
      <w:pPr>
        <w:pStyle w:val="a8"/>
        <w:numPr>
          <w:ilvl w:val="0"/>
          <w:numId w:val="3"/>
        </w:numPr>
      </w:pPr>
      <w:r>
        <w:t>Возможность работать с физическими или электронными карточками.</w:t>
      </w:r>
    </w:p>
    <w:p w14:paraId="7A83EE81" w14:textId="7109F992" w:rsidR="006466B5" w:rsidRDefault="006466B5" w:rsidP="00127773">
      <w:pPr>
        <w:pStyle w:val="a8"/>
        <w:numPr>
          <w:ilvl w:val="0"/>
          <w:numId w:val="3"/>
        </w:numPr>
      </w:pPr>
      <w:r>
        <w:t>Возможность применять в любом месте и в любое время.</w:t>
      </w:r>
    </w:p>
    <w:p w14:paraId="26B85C8A" w14:textId="644F9A81" w:rsidR="006466B5" w:rsidRDefault="006466B5" w:rsidP="00127773">
      <w:pPr>
        <w:pStyle w:val="a8"/>
        <w:numPr>
          <w:ilvl w:val="0"/>
          <w:numId w:val="3"/>
        </w:numPr>
      </w:pPr>
      <w:r>
        <w:t>Развитие оперативной, среднесрочной и долговременной памяти.</w:t>
      </w:r>
    </w:p>
    <w:p w14:paraId="5CE738D4" w14:textId="094549A3" w:rsidR="006466B5" w:rsidRDefault="006466B5" w:rsidP="00127773">
      <w:r>
        <w:t>Так как же работает система? На самом деле, здесь нет ничего сверхъестественного, но все же стоит поговорить об этом подробнее.</w:t>
      </w:r>
    </w:p>
    <w:p w14:paraId="4226A4CB" w14:textId="07561D83" w:rsidR="006466B5" w:rsidRDefault="006466B5" w:rsidP="00127773">
      <w:pPr>
        <w:pStyle w:val="2"/>
      </w:pPr>
      <w:r>
        <w:t xml:space="preserve">Работа с карточками по системе </w:t>
      </w:r>
      <w:proofErr w:type="spellStart"/>
      <w:r>
        <w:t>Лейтнера</w:t>
      </w:r>
      <w:proofErr w:type="spellEnd"/>
    </w:p>
    <w:p w14:paraId="0DB6DED1" w14:textId="68F37F8D" w:rsidR="006466B5" w:rsidRDefault="006466B5" w:rsidP="00127773">
      <w:r>
        <w:t xml:space="preserve">Алгоритм работы с карточками по системе </w:t>
      </w:r>
      <w:proofErr w:type="spellStart"/>
      <w:r>
        <w:t>Лейтнера</w:t>
      </w:r>
      <w:proofErr w:type="spellEnd"/>
      <w:r>
        <w:t xml:space="preserve"> можно представить следующим образом:</w:t>
      </w:r>
    </w:p>
    <w:p w14:paraId="607139DC" w14:textId="464829C7" w:rsidR="006466B5" w:rsidRDefault="006466B5" w:rsidP="00127773">
      <w:pPr>
        <w:pStyle w:val="a8"/>
        <w:numPr>
          <w:ilvl w:val="0"/>
          <w:numId w:val="4"/>
        </w:numPr>
      </w:pPr>
      <w:r>
        <w:t xml:space="preserve">Распределите все </w:t>
      </w:r>
      <w:hyperlink r:id="rId7" w:history="1">
        <w:r w:rsidRPr="00BF01AC">
          <w:rPr>
            <w:rStyle w:val="a3"/>
          </w:rPr>
          <w:t>примеры из таблицы умножения</w:t>
        </w:r>
      </w:hyperlink>
      <w:r>
        <w:t xml:space="preserve"> по правилу </w:t>
      </w:r>
      <w:r w:rsidR="00077D0F">
        <w:t>«</w:t>
      </w:r>
      <w:r>
        <w:t>1 карточка = 1 пример</w:t>
      </w:r>
      <w:r w:rsidR="00077D0F">
        <w:t>»</w:t>
      </w:r>
      <w:r>
        <w:t>.</w:t>
      </w:r>
    </w:p>
    <w:p w14:paraId="1E96EDD1" w14:textId="5698C522" w:rsidR="006466B5" w:rsidRDefault="0061283D" w:rsidP="00127773">
      <w:pPr>
        <w:pStyle w:val="a8"/>
        <w:numPr>
          <w:ilvl w:val="0"/>
          <w:numId w:val="4"/>
        </w:numPr>
      </w:pPr>
      <w:r>
        <w:t>Карточки с примерами, которые ваш ребенок не может запомнить, сложите в одну стопку и повторяйте каждый день.</w:t>
      </w:r>
    </w:p>
    <w:p w14:paraId="3DCF8EE1" w14:textId="48967080" w:rsidR="0061283D" w:rsidRDefault="0061283D" w:rsidP="00127773">
      <w:pPr>
        <w:pStyle w:val="a8"/>
        <w:numPr>
          <w:ilvl w:val="0"/>
          <w:numId w:val="4"/>
        </w:numPr>
      </w:pPr>
      <w:r>
        <w:lastRenderedPageBreak/>
        <w:t>Карточки с примерами, в которых ребенок время от времени ошибается, сложите во вторую стопку и повторяйте через день.</w:t>
      </w:r>
    </w:p>
    <w:p w14:paraId="4E66BEEF" w14:textId="409A7950" w:rsidR="0061283D" w:rsidRDefault="0061283D" w:rsidP="00127773">
      <w:pPr>
        <w:pStyle w:val="a8"/>
        <w:numPr>
          <w:ilvl w:val="0"/>
          <w:numId w:val="4"/>
        </w:numPr>
      </w:pPr>
      <w:r>
        <w:t>Карточки с примерами, которые ребенок помнит хорошо, сложите в третью стопку и повторяйте раз в три дня.</w:t>
      </w:r>
    </w:p>
    <w:p w14:paraId="012CD619" w14:textId="4CD8F215" w:rsidR="0061283D" w:rsidRDefault="00077D0F" w:rsidP="00127773">
      <w:r>
        <w:t>Изучая</w:t>
      </w:r>
      <w:r w:rsidR="0061283D">
        <w:t xml:space="preserve"> таблиц</w:t>
      </w:r>
      <w:r>
        <w:t>у</w:t>
      </w:r>
      <w:r w:rsidR="0061283D">
        <w:t xml:space="preserve"> умножения</w:t>
      </w:r>
      <w:r>
        <w:t>,</w:t>
      </w:r>
      <w:r w:rsidR="0061283D">
        <w:t xml:space="preserve"> вы заметите, что ребенок начинает справляться с заданиями лучше. По мере прогресса перекладывайте карточки из первой колоды во вторую, а из второй – в третью.</w:t>
      </w:r>
    </w:p>
    <w:p w14:paraId="00DC7D53" w14:textId="18E2B8D1" w:rsidR="0061283D" w:rsidRDefault="0061283D" w:rsidP="00127773">
      <w:r>
        <w:t xml:space="preserve">Этот подход, кстати, называется методом интервальных повторений, когда информация повторяется с </w:t>
      </w:r>
      <w:proofErr w:type="gramStart"/>
      <w:r>
        <w:t>наиболее оптимальными</w:t>
      </w:r>
      <w:proofErr w:type="gramEnd"/>
      <w:r>
        <w:t xml:space="preserve"> для усвоения промежутками времени. </w:t>
      </w:r>
      <w:r w:rsidR="00BC0975">
        <w:t xml:space="preserve">При </w:t>
      </w:r>
      <w:r w:rsidR="00077D0F">
        <w:t>э</w:t>
      </w:r>
      <w:r w:rsidR="00BC0975">
        <w:t xml:space="preserve">том вам не обязательно заниматься с одной колодой за один подход. Учитывайте, насколько ребенку интересно. </w:t>
      </w:r>
    </w:p>
    <w:p w14:paraId="31356589" w14:textId="73368A45" w:rsidR="00BC0975" w:rsidRDefault="00BC0975" w:rsidP="00127773">
      <w:r>
        <w:t xml:space="preserve">Как мы и сказали, играть с карточками по системе </w:t>
      </w:r>
      <w:proofErr w:type="spellStart"/>
      <w:r>
        <w:t>Лейтнера</w:t>
      </w:r>
      <w:proofErr w:type="spellEnd"/>
      <w:r>
        <w:t xml:space="preserve"> можно в любое время и в любом месте. </w:t>
      </w:r>
      <w:r w:rsidR="008D4C3D">
        <w:t>Ч</w:t>
      </w:r>
      <w:r>
        <w:t xml:space="preserve">тобы сильно не утомлять подрастающее поколение, устраивайте небольшие спринты по </w:t>
      </w:r>
      <w:proofErr w:type="gramStart"/>
      <w:r>
        <w:t>5-10</w:t>
      </w:r>
      <w:proofErr w:type="gramEnd"/>
      <w:r>
        <w:t xml:space="preserve"> минут, когда идете в магазин, гуляете с собакой, отдыхаете на озере и</w:t>
      </w:r>
      <w:r w:rsidR="008D4C3D">
        <w:t>ли</w:t>
      </w:r>
      <w:r>
        <w:t xml:space="preserve"> занимаетесь домашними делами.</w:t>
      </w:r>
    </w:p>
    <w:p w14:paraId="7465F362" w14:textId="63249DE2" w:rsidR="00730C55" w:rsidRDefault="00A40804" w:rsidP="00127773">
      <w:r>
        <w:t>Кстати, если вдруг у вас нашелся большой промежуток времени, вы со своим чадом вполне можете пройтись по информации из всех трех стопок</w:t>
      </w:r>
      <w:r w:rsidR="00730C55">
        <w:t>, а потом начать все заново, вернувшись в первой стопке. Это тоже пойдет на пользу и послужит прекрасной тренировкой кратковременной и оперативной памяти.</w:t>
      </w:r>
    </w:p>
    <w:p w14:paraId="0EC9E489" w14:textId="13C25D8D" w:rsidR="00730C55" w:rsidRDefault="00730C55" w:rsidP="00127773">
      <w:pPr>
        <w:pStyle w:val="2"/>
      </w:pPr>
      <w:r>
        <w:t xml:space="preserve">Еще немного о системе </w:t>
      </w:r>
      <w:proofErr w:type="spellStart"/>
      <w:r>
        <w:t>Лейтнера</w:t>
      </w:r>
      <w:proofErr w:type="spellEnd"/>
    </w:p>
    <w:p w14:paraId="1B51242F" w14:textId="188F250F" w:rsidR="006466B5" w:rsidRDefault="00730C55" w:rsidP="00127773">
      <w:r>
        <w:t xml:space="preserve">Напоследок еще раз напомним, что система </w:t>
      </w:r>
      <w:proofErr w:type="spellStart"/>
      <w:r>
        <w:t>Лейтнера</w:t>
      </w:r>
      <w:proofErr w:type="spellEnd"/>
      <w:r>
        <w:t xml:space="preserve"> применима к совершенно любой области знани</w:t>
      </w:r>
      <w:r w:rsidR="008D4C3D">
        <w:t>й</w:t>
      </w:r>
      <w:r>
        <w:t xml:space="preserve">, она подходит для </w:t>
      </w:r>
      <w:r w:rsidR="006466B5">
        <w:t>подготовки к экзаменам по любым предметам</w:t>
      </w:r>
      <w:r>
        <w:t xml:space="preserve"> и запоминания </w:t>
      </w:r>
      <w:r w:rsidR="006466B5">
        <w:t>информации, которую можно разбить на короткие логические блоки.</w:t>
      </w:r>
      <w:r>
        <w:t xml:space="preserve"> </w:t>
      </w:r>
    </w:p>
    <w:p w14:paraId="2A36301E" w14:textId="2B5C5C81" w:rsidR="00730C55" w:rsidRDefault="00730C55" w:rsidP="00127773">
      <w:r>
        <w:t>В перспективе она пригодится вашему ребенку в школе, институте и взрослой жизни. С ней удобно готовиться к экзаменам, докладам и конференциям, запоминать речи, расположение нот и аккордов, иностранные слова, песни, исторические даты и много чего еще.</w:t>
      </w:r>
    </w:p>
    <w:p w14:paraId="69E97EF8" w14:textId="6B50E0F1" w:rsidR="008E23CD" w:rsidRDefault="00730C55" w:rsidP="00127773">
      <w:r>
        <w:t xml:space="preserve">Собственно говоря, вы и сами можете взять эту систему себе на вооружение, ведь вам наверняка приходится что-то запоминать, даже если вы уже давно отучились, а ваша работа никак не связана с </w:t>
      </w:r>
      <w:r w:rsidR="008D4C3D">
        <w:t>запоминанием</w:t>
      </w:r>
      <w:r>
        <w:t xml:space="preserve"> новой информации. </w:t>
      </w:r>
      <w:r w:rsidR="00E410A9">
        <w:t xml:space="preserve">Система </w:t>
      </w:r>
      <w:proofErr w:type="spellStart"/>
      <w:r w:rsidR="00E410A9">
        <w:t>Лейтнера</w:t>
      </w:r>
      <w:proofErr w:type="spellEnd"/>
      <w:r w:rsidR="00E410A9">
        <w:t xml:space="preserve"> пригодится в бытовых и домашних дела</w:t>
      </w:r>
      <w:r w:rsidR="008D4C3D">
        <w:t>х</w:t>
      </w:r>
      <w:r w:rsidR="00E410A9">
        <w:t>, для составления списков и планирования.</w:t>
      </w:r>
    </w:p>
    <w:p w14:paraId="56B6661E" w14:textId="07C5C85F" w:rsidR="00E410A9" w:rsidRDefault="00E410A9" w:rsidP="00127773">
      <w:r>
        <w:t>Осваивайте ее вместе со своим ребенком и запоминайте лучше!</w:t>
      </w:r>
    </w:p>
    <w:p w14:paraId="49A48E19" w14:textId="6D8736B5" w:rsidR="00E410A9" w:rsidRDefault="00E410A9" w:rsidP="00127773">
      <w:pPr>
        <w:pStyle w:val="2"/>
      </w:pPr>
      <w:r>
        <w:t>Вопросы</w:t>
      </w:r>
      <w:r w:rsidR="00127773">
        <w:t xml:space="preserve"> и ответы</w:t>
      </w:r>
    </w:p>
    <w:p w14:paraId="774AC2AC" w14:textId="163E8A5D" w:rsidR="00127773" w:rsidRPr="00127773" w:rsidRDefault="00127773" w:rsidP="00127773">
      <w:r>
        <w:t>А также обратите внимание на ответы на часто задаваемые вопросы по теме.</w:t>
      </w:r>
    </w:p>
    <w:p w14:paraId="3B045488" w14:textId="4AC2BEBC" w:rsidR="00E410A9" w:rsidRDefault="00E410A9" w:rsidP="00127773">
      <w:pPr>
        <w:pStyle w:val="3"/>
      </w:pPr>
      <w:r>
        <w:t>В каком возрасте можно использовать карточки для таблицы умножения?</w:t>
      </w:r>
    </w:p>
    <w:p w14:paraId="2C1BFECD" w14:textId="18D261F5" w:rsidR="00E410A9" w:rsidRDefault="005F3C79" w:rsidP="00127773">
      <w:r>
        <w:t xml:space="preserve">Вопрос не в том, когда можно начинать использовать карточки, а в том, когда можно начинать учить таблицу умножения с ребенком. В большинстве программ начального образования изучать таблицу умножения начинают во 2 классе. В </w:t>
      </w:r>
      <w:proofErr w:type="gramStart"/>
      <w:r>
        <w:t>3-4</w:t>
      </w:r>
      <w:proofErr w:type="gramEnd"/>
      <w:r>
        <w:t xml:space="preserve"> классах происходит закрепление и совершенствование навыков. Исходя из этого, оптимальный возраст для изучения таблицы умножения составляет </w:t>
      </w:r>
      <w:proofErr w:type="gramStart"/>
      <w:r>
        <w:t>7-8</w:t>
      </w:r>
      <w:proofErr w:type="gramEnd"/>
      <w:r>
        <w:t xml:space="preserve"> лет. Однако никто не мешает вам начать заниматься с ребенком раньше. Карточки же служат игровым элементом и помогают сделать процесс интересным и увлекательным.</w:t>
      </w:r>
    </w:p>
    <w:p w14:paraId="0ABCD07C" w14:textId="5EA9CCA9" w:rsidR="00E410A9" w:rsidRDefault="00E410A9" w:rsidP="00127773">
      <w:pPr>
        <w:pStyle w:val="3"/>
      </w:pPr>
      <w:r>
        <w:t>Подходят ли карточки для запоминания другой информации?</w:t>
      </w:r>
    </w:p>
    <w:p w14:paraId="2E01603F" w14:textId="7A8F3D64" w:rsidR="002E181E" w:rsidRDefault="005F3C79" w:rsidP="00127773">
      <w:r>
        <w:t>Карточки можно использовать для запоминания самой разной информации: исторических дат, имен и событий, иностранных слов</w:t>
      </w:r>
      <w:r w:rsidR="002E181E">
        <w:t>, ф</w:t>
      </w:r>
      <w:r>
        <w:t xml:space="preserve">ормул, стихотворений, отрывков литературных </w:t>
      </w:r>
      <w:r>
        <w:lastRenderedPageBreak/>
        <w:t xml:space="preserve">произведений, </w:t>
      </w:r>
      <w:r w:rsidR="002E181E">
        <w:t xml:space="preserve">песен, аккордов, нот и массы других вещей. Карточки являются универсальным инструментом, их использование ограничивается только вашей фантазией. </w:t>
      </w:r>
      <w:r w:rsidR="008D4C3D">
        <w:t>Но з</w:t>
      </w:r>
      <w:r w:rsidR="002E181E">
        <w:t>апомните, что лучше всего с помощью карточек заучивать информацию, которую можно разбить на смысловые блоки.</w:t>
      </w:r>
    </w:p>
    <w:p w14:paraId="59AF2F51" w14:textId="58024C8D" w:rsidR="00E410A9" w:rsidRDefault="002E181E" w:rsidP="00127773">
      <w:pPr>
        <w:pStyle w:val="3"/>
      </w:pPr>
      <w:r>
        <w:t>И</w:t>
      </w:r>
      <w:r w:rsidR="00E410A9">
        <w:t>з чего лучше делать карточки для таблицы умножения?</w:t>
      </w:r>
    </w:p>
    <w:p w14:paraId="6B3F9A6E" w14:textId="3A35F217" w:rsidR="002E181E" w:rsidRPr="002E181E" w:rsidRDefault="002E181E" w:rsidP="00127773">
      <w:r>
        <w:t>Карточки для таблицы умножения (и любые другие) можно делать из любого подходящего для этого материала. Таковым может выступать бумага, ватман, картон, пластик. Все зависит от вашей фантазии и умения творчески решать задачи. Но все же лучше всего делать именно картонные карточки, потому что их всегда можно заменить новыми, они не будут мяться, как бумажные, и не представляют никакой опасности</w:t>
      </w:r>
      <w:r w:rsidR="008D4C3D">
        <w:t xml:space="preserve"> для ребенка</w:t>
      </w:r>
      <w:r>
        <w:t>, как, к примеру, пластиковые</w:t>
      </w:r>
      <w:r w:rsidR="008D4C3D">
        <w:t>, которые могут поцарапать</w:t>
      </w:r>
      <w:r>
        <w:t>. Также имейте в виду, что в Интернете можно найти электронные карточки с таблицей умножения и даже специальные приложения, система работы которых построена на работе с карточками.</w:t>
      </w:r>
    </w:p>
    <w:p w14:paraId="3D5C3A1B" w14:textId="491D9DC1" w:rsidR="00E410A9" w:rsidRDefault="00530E04" w:rsidP="00127773">
      <w:pPr>
        <w:pStyle w:val="3"/>
      </w:pPr>
      <w:r>
        <w:t>Какого размера должны быть карточки для таблицы умножения?</w:t>
      </w:r>
    </w:p>
    <w:p w14:paraId="1039CB82" w14:textId="064C5DB6" w:rsidR="00530E04" w:rsidRPr="00530E04" w:rsidRDefault="00530E04" w:rsidP="00127773">
      <w:r>
        <w:t xml:space="preserve">Вы можете делать карточки для таблицы умножения совершенно любого размера: хоть маленькие, хоть большие. Но старайтесь ориентироваться на возраст ребенка. Если он еще совсем мал, карточки лучше делать крупнее. На них вы сможете нарисовать более крупные цифры, ребенку будет удобнее ими манипулировать, а сами они имеют меньше шансов быть потерянными, </w:t>
      </w:r>
      <w:r w:rsidR="008D4C3D">
        <w:t>нежели</w:t>
      </w:r>
      <w:r>
        <w:t xml:space="preserve"> маленькие карточки. Если же ребенок уже постарше и готовится идти в школу, карточки можно делать меньше. А еще можете сделать, к примеру, два набора карточек: большие (для домашних занятий) и маленькие (когда надо взять карточки с собой). </w:t>
      </w:r>
    </w:p>
    <w:p w14:paraId="127E1A1F" w14:textId="7E7ADED0" w:rsidR="00E410A9" w:rsidRPr="00E410A9" w:rsidRDefault="00E410A9" w:rsidP="00127773">
      <w:pPr>
        <w:pStyle w:val="3"/>
      </w:pPr>
      <w:r>
        <w:t xml:space="preserve">Можно ли заниматься не по системе </w:t>
      </w:r>
      <w:proofErr w:type="spellStart"/>
      <w:r>
        <w:t>Лейтнера</w:t>
      </w:r>
      <w:proofErr w:type="spellEnd"/>
      <w:r>
        <w:t>?</w:t>
      </w:r>
    </w:p>
    <w:p w14:paraId="1517F3CE" w14:textId="3E92780C" w:rsidR="00100A60" w:rsidRDefault="00530E04" w:rsidP="00127773">
      <w:r>
        <w:t xml:space="preserve">Естественно, вы можете заниматься так, как вам угодно, а не только по системе </w:t>
      </w:r>
      <w:proofErr w:type="spellStart"/>
      <w:r>
        <w:t>Лейтнера</w:t>
      </w:r>
      <w:proofErr w:type="spellEnd"/>
      <w:r>
        <w:t xml:space="preserve">. Система призвана помочь запомнить информацию и привести к системе то, что удается запомнить легко, что запоминается с трудом и что вообще никак не запоминается. </w:t>
      </w:r>
      <w:r w:rsidR="005E6EA0">
        <w:t xml:space="preserve">Если у вас нет желания работать по этой системе, можете придумать свою или вообще не соблюдать никакой системы. Но в этом случае имейте в виду, что бессистемные занятия (имеется в виду любая система вообще, а не конкретно система </w:t>
      </w:r>
      <w:proofErr w:type="spellStart"/>
      <w:r w:rsidR="005E6EA0">
        <w:t>Лейтнера</w:t>
      </w:r>
      <w:proofErr w:type="spellEnd"/>
      <w:r w:rsidR="005E6EA0">
        <w:t>) не будут такими эффективными, как занятия по системе. Можете провести эксперимент и убедиться в этом сами.</w:t>
      </w:r>
    </w:p>
    <w:sectPr w:rsidR="00100A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ADB"/>
    <w:multiLevelType w:val="hybridMultilevel"/>
    <w:tmpl w:val="55725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504F5D"/>
    <w:multiLevelType w:val="multilevel"/>
    <w:tmpl w:val="BC3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DD3B6D"/>
    <w:multiLevelType w:val="multilevel"/>
    <w:tmpl w:val="15B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C41FD2"/>
    <w:multiLevelType w:val="hybridMultilevel"/>
    <w:tmpl w:val="CD4C8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93384382">
    <w:abstractNumId w:val="2"/>
  </w:num>
  <w:num w:numId="2" w16cid:durableId="1412190582">
    <w:abstractNumId w:val="1"/>
  </w:num>
  <w:num w:numId="3" w16cid:durableId="996493911">
    <w:abstractNumId w:val="0"/>
  </w:num>
  <w:num w:numId="4" w16cid:durableId="1485510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F7"/>
    <w:rsid w:val="00077D0F"/>
    <w:rsid w:val="000E2963"/>
    <w:rsid w:val="000F3225"/>
    <w:rsid w:val="001009B6"/>
    <w:rsid w:val="00100A60"/>
    <w:rsid w:val="00127773"/>
    <w:rsid w:val="002E181E"/>
    <w:rsid w:val="002E2C53"/>
    <w:rsid w:val="00377F67"/>
    <w:rsid w:val="004A3334"/>
    <w:rsid w:val="00530E04"/>
    <w:rsid w:val="005E6EA0"/>
    <w:rsid w:val="005F3C79"/>
    <w:rsid w:val="0061283D"/>
    <w:rsid w:val="006466B5"/>
    <w:rsid w:val="00700478"/>
    <w:rsid w:val="00724AF5"/>
    <w:rsid w:val="00730C55"/>
    <w:rsid w:val="007F35E3"/>
    <w:rsid w:val="00894CF7"/>
    <w:rsid w:val="008D4C3D"/>
    <w:rsid w:val="008E23CD"/>
    <w:rsid w:val="00A40804"/>
    <w:rsid w:val="00B65473"/>
    <w:rsid w:val="00BC0975"/>
    <w:rsid w:val="00BF01AC"/>
    <w:rsid w:val="00D21297"/>
    <w:rsid w:val="00E410A9"/>
    <w:rsid w:val="00F14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7726"/>
  <w15:chartTrackingRefBased/>
  <w15:docId w15:val="{54921468-BC59-48D0-9BD6-A5206F49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CF7"/>
  </w:style>
  <w:style w:type="paragraph" w:styleId="1">
    <w:name w:val="heading 1"/>
    <w:basedOn w:val="a"/>
    <w:link w:val="10"/>
    <w:uiPriority w:val="9"/>
    <w:qFormat/>
    <w:rsid w:val="000E2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E2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27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4CF7"/>
    <w:rPr>
      <w:color w:val="0563C1" w:themeColor="hyperlink"/>
      <w:u w:val="single"/>
    </w:rPr>
  </w:style>
  <w:style w:type="character" w:styleId="a4">
    <w:name w:val="FollowedHyperlink"/>
    <w:basedOn w:val="a0"/>
    <w:uiPriority w:val="99"/>
    <w:semiHidden/>
    <w:unhideWhenUsed/>
    <w:rsid w:val="000E2963"/>
    <w:rPr>
      <w:color w:val="954F72" w:themeColor="followedHyperlink"/>
      <w:u w:val="single"/>
    </w:rPr>
  </w:style>
  <w:style w:type="character" w:customStyle="1" w:styleId="10">
    <w:name w:val="Заголовок 1 Знак"/>
    <w:basedOn w:val="a0"/>
    <w:link w:val="1"/>
    <w:uiPriority w:val="9"/>
    <w:rsid w:val="000E2963"/>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0E29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0E2963"/>
    <w:rPr>
      <w:b/>
      <w:bCs/>
    </w:rPr>
  </w:style>
  <w:style w:type="character" w:styleId="a7">
    <w:name w:val="Emphasis"/>
    <w:basedOn w:val="a0"/>
    <w:uiPriority w:val="20"/>
    <w:qFormat/>
    <w:rsid w:val="000E2963"/>
    <w:rPr>
      <w:i/>
      <w:iCs/>
    </w:rPr>
  </w:style>
  <w:style w:type="character" w:customStyle="1" w:styleId="20">
    <w:name w:val="Заголовок 2 Знак"/>
    <w:basedOn w:val="a0"/>
    <w:link w:val="2"/>
    <w:uiPriority w:val="9"/>
    <w:rsid w:val="000E2963"/>
    <w:rPr>
      <w:rFonts w:asciiTheme="majorHAnsi" w:eastAsiaTheme="majorEastAsia" w:hAnsiTheme="majorHAnsi" w:cstheme="majorBidi"/>
      <w:color w:val="2F5496" w:themeColor="accent1" w:themeShade="BF"/>
      <w:sz w:val="26"/>
      <w:szCs w:val="26"/>
    </w:rPr>
  </w:style>
  <w:style w:type="paragraph" w:styleId="a8">
    <w:name w:val="List Paragraph"/>
    <w:basedOn w:val="a"/>
    <w:uiPriority w:val="34"/>
    <w:qFormat/>
    <w:rsid w:val="006466B5"/>
    <w:pPr>
      <w:ind w:left="720"/>
      <w:contextualSpacing/>
    </w:pPr>
  </w:style>
  <w:style w:type="character" w:customStyle="1" w:styleId="30">
    <w:name w:val="Заголовок 3 Знак"/>
    <w:basedOn w:val="a0"/>
    <w:link w:val="3"/>
    <w:uiPriority w:val="9"/>
    <w:rsid w:val="00127773"/>
    <w:rPr>
      <w:rFonts w:asciiTheme="majorHAnsi" w:eastAsiaTheme="majorEastAsia" w:hAnsiTheme="majorHAnsi" w:cstheme="majorBidi"/>
      <w:color w:val="1F3763" w:themeColor="accent1" w:themeShade="7F"/>
      <w:sz w:val="24"/>
      <w:szCs w:val="24"/>
    </w:rPr>
  </w:style>
  <w:style w:type="character" w:styleId="a9">
    <w:name w:val="Unresolved Mention"/>
    <w:basedOn w:val="a0"/>
    <w:uiPriority w:val="99"/>
    <w:semiHidden/>
    <w:unhideWhenUsed/>
    <w:rsid w:val="00F14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30841">
      <w:bodyDiv w:val="1"/>
      <w:marLeft w:val="0"/>
      <w:marRight w:val="0"/>
      <w:marTop w:val="0"/>
      <w:marBottom w:val="0"/>
      <w:divBdr>
        <w:top w:val="none" w:sz="0" w:space="0" w:color="auto"/>
        <w:left w:val="none" w:sz="0" w:space="0" w:color="auto"/>
        <w:bottom w:val="none" w:sz="0" w:space="0" w:color="auto"/>
        <w:right w:val="none" w:sz="0" w:space="0" w:color="auto"/>
      </w:divBdr>
      <w:divsChild>
        <w:div w:id="1954359446">
          <w:marLeft w:val="0"/>
          <w:marRight w:val="0"/>
          <w:marTop w:val="600"/>
          <w:marBottom w:val="600"/>
          <w:divBdr>
            <w:top w:val="none" w:sz="0" w:space="0" w:color="auto"/>
            <w:left w:val="none" w:sz="0" w:space="0" w:color="auto"/>
            <w:bottom w:val="none" w:sz="0" w:space="0" w:color="auto"/>
            <w:right w:val="none" w:sz="0" w:space="0" w:color="auto"/>
          </w:divBdr>
          <w:divsChild>
            <w:div w:id="2143116040">
              <w:marLeft w:val="0"/>
              <w:marRight w:val="0"/>
              <w:marTop w:val="150"/>
              <w:marBottom w:val="150"/>
              <w:divBdr>
                <w:top w:val="none" w:sz="0" w:space="0" w:color="auto"/>
                <w:left w:val="none" w:sz="0" w:space="0" w:color="auto"/>
                <w:bottom w:val="none" w:sz="0" w:space="0" w:color="auto"/>
                <w:right w:val="none" w:sz="0" w:space="0" w:color="auto"/>
              </w:divBdr>
            </w:div>
            <w:div w:id="1684282115">
              <w:marLeft w:val="0"/>
              <w:marRight w:val="0"/>
              <w:marTop w:val="300"/>
              <w:marBottom w:val="300"/>
              <w:divBdr>
                <w:top w:val="none" w:sz="0" w:space="0" w:color="auto"/>
                <w:left w:val="none" w:sz="0" w:space="0" w:color="auto"/>
                <w:bottom w:val="none" w:sz="0" w:space="0" w:color="auto"/>
                <w:right w:val="none" w:sz="0" w:space="0" w:color="auto"/>
              </w:divBdr>
            </w:div>
            <w:div w:id="1659577267">
              <w:marLeft w:val="0"/>
              <w:marRight w:val="0"/>
              <w:marTop w:val="0"/>
              <w:marBottom w:val="0"/>
              <w:divBdr>
                <w:top w:val="none" w:sz="0" w:space="0" w:color="auto"/>
                <w:left w:val="none" w:sz="0" w:space="0" w:color="auto"/>
                <w:bottom w:val="none" w:sz="0" w:space="0" w:color="auto"/>
                <w:right w:val="none" w:sz="0" w:space="0" w:color="auto"/>
              </w:divBdr>
            </w:div>
            <w:div w:id="222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881">
      <w:bodyDiv w:val="1"/>
      <w:marLeft w:val="0"/>
      <w:marRight w:val="0"/>
      <w:marTop w:val="0"/>
      <w:marBottom w:val="0"/>
      <w:divBdr>
        <w:top w:val="none" w:sz="0" w:space="0" w:color="auto"/>
        <w:left w:val="none" w:sz="0" w:space="0" w:color="auto"/>
        <w:bottom w:val="none" w:sz="0" w:space="0" w:color="auto"/>
        <w:right w:val="none" w:sz="0" w:space="0" w:color="auto"/>
      </w:divBdr>
      <w:divsChild>
        <w:div w:id="845678481">
          <w:marLeft w:val="0"/>
          <w:marRight w:val="0"/>
          <w:marTop w:val="225"/>
          <w:marBottom w:val="0"/>
          <w:divBdr>
            <w:top w:val="none" w:sz="0" w:space="0" w:color="auto"/>
            <w:left w:val="none" w:sz="0" w:space="0" w:color="auto"/>
            <w:bottom w:val="none" w:sz="0" w:space="0" w:color="auto"/>
            <w:right w:val="none" w:sz="0" w:space="0" w:color="auto"/>
          </w:divBdr>
          <w:divsChild>
            <w:div w:id="439448048">
              <w:marLeft w:val="0"/>
              <w:marRight w:val="0"/>
              <w:marTop w:val="0"/>
              <w:marBottom w:val="0"/>
              <w:divBdr>
                <w:top w:val="none" w:sz="0" w:space="0" w:color="auto"/>
                <w:left w:val="none" w:sz="0" w:space="0" w:color="auto"/>
                <w:bottom w:val="none" w:sz="0" w:space="0" w:color="auto"/>
                <w:right w:val="none" w:sz="0" w:space="0" w:color="auto"/>
              </w:divBdr>
            </w:div>
          </w:divsChild>
        </w:div>
        <w:div w:id="133064486">
          <w:marLeft w:val="0"/>
          <w:marRight w:val="0"/>
          <w:marTop w:val="225"/>
          <w:marBottom w:val="0"/>
          <w:divBdr>
            <w:top w:val="none" w:sz="0" w:space="0" w:color="auto"/>
            <w:left w:val="none" w:sz="0" w:space="0" w:color="auto"/>
            <w:bottom w:val="none" w:sz="0" w:space="0" w:color="auto"/>
            <w:right w:val="none" w:sz="0" w:space="0" w:color="auto"/>
          </w:divBdr>
          <w:divsChild>
            <w:div w:id="1150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5489">
      <w:bodyDiv w:val="1"/>
      <w:marLeft w:val="0"/>
      <w:marRight w:val="0"/>
      <w:marTop w:val="0"/>
      <w:marBottom w:val="0"/>
      <w:divBdr>
        <w:top w:val="none" w:sz="0" w:space="0" w:color="auto"/>
        <w:left w:val="none" w:sz="0" w:space="0" w:color="auto"/>
        <w:bottom w:val="none" w:sz="0" w:space="0" w:color="auto"/>
        <w:right w:val="none" w:sz="0" w:space="0" w:color="auto"/>
      </w:divBdr>
      <w:divsChild>
        <w:div w:id="1843545304">
          <w:marLeft w:val="0"/>
          <w:marRight w:val="0"/>
          <w:marTop w:val="600"/>
          <w:marBottom w:val="600"/>
          <w:divBdr>
            <w:top w:val="none" w:sz="0" w:space="0" w:color="auto"/>
            <w:left w:val="none" w:sz="0" w:space="0" w:color="auto"/>
            <w:bottom w:val="none" w:sz="0" w:space="0" w:color="auto"/>
            <w:right w:val="none" w:sz="0" w:space="0" w:color="auto"/>
          </w:divBdr>
          <w:divsChild>
            <w:div w:id="918902132">
              <w:marLeft w:val="0"/>
              <w:marRight w:val="0"/>
              <w:marTop w:val="150"/>
              <w:marBottom w:val="150"/>
              <w:divBdr>
                <w:top w:val="none" w:sz="0" w:space="0" w:color="auto"/>
                <w:left w:val="none" w:sz="0" w:space="0" w:color="auto"/>
                <w:bottom w:val="none" w:sz="0" w:space="0" w:color="auto"/>
                <w:right w:val="none" w:sz="0" w:space="0" w:color="auto"/>
              </w:divBdr>
            </w:div>
            <w:div w:id="1536694777">
              <w:marLeft w:val="0"/>
              <w:marRight w:val="0"/>
              <w:marTop w:val="300"/>
              <w:marBottom w:val="300"/>
              <w:divBdr>
                <w:top w:val="none" w:sz="0" w:space="0" w:color="auto"/>
                <w:left w:val="none" w:sz="0" w:space="0" w:color="auto"/>
                <w:bottom w:val="none" w:sz="0" w:space="0" w:color="auto"/>
                <w:right w:val="none" w:sz="0" w:space="0" w:color="auto"/>
              </w:divBdr>
            </w:div>
            <w:div w:id="1958680774">
              <w:marLeft w:val="0"/>
              <w:marRight w:val="0"/>
              <w:marTop w:val="0"/>
              <w:marBottom w:val="0"/>
              <w:divBdr>
                <w:top w:val="none" w:sz="0" w:space="0" w:color="auto"/>
                <w:left w:val="none" w:sz="0" w:space="0" w:color="auto"/>
                <w:bottom w:val="none" w:sz="0" w:space="0" w:color="auto"/>
                <w:right w:val="none" w:sz="0" w:space="0" w:color="auto"/>
              </w:divBdr>
            </w:div>
            <w:div w:id="20242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mestable.ru/tr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table.ru/study/" TargetMode="External"/><Relationship Id="rId5" Type="http://schemas.openxmlformats.org/officeDocument/2006/relationships/hyperlink" Target="https://timestable.ru/pr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1665</Words>
  <Characters>9497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Ногалес</dc:creator>
  <cp:keywords/>
  <dc:description/>
  <cp:lastModifiedBy>Буянов Евгений Валерьевич</cp:lastModifiedBy>
  <cp:revision>7</cp:revision>
  <dcterms:created xsi:type="dcterms:W3CDTF">2023-01-05T11:04:00Z</dcterms:created>
  <dcterms:modified xsi:type="dcterms:W3CDTF">2023-02-10T13:27:00Z</dcterms:modified>
</cp:coreProperties>
</file>