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A292C" w14:textId="2D0A1395" w:rsidR="009C353C" w:rsidRDefault="00000000" w:rsidP="009C353C">
      <w:pPr>
        <w:pStyle w:val="1"/>
      </w:pPr>
      <w:bookmarkStart w:id="0" w:name="_hzm9txxwast2" w:colFirst="0" w:colLast="0"/>
      <w:bookmarkEnd w:id="0"/>
      <w:r w:rsidRPr="009C353C">
        <w:t>Зачем нужно учить таблицу умножения?</w:t>
      </w:r>
    </w:p>
    <w:p w14:paraId="769E02C2" w14:textId="1CEA3EA7" w:rsidR="007A443A" w:rsidRDefault="007A443A" w:rsidP="007A443A">
      <w:pPr>
        <w:rPr>
          <w:lang w:val="ru-RU"/>
        </w:rPr>
      </w:pPr>
      <w:r>
        <w:rPr>
          <w:lang w:val="ru-RU"/>
        </w:rPr>
        <w:t>Существует множество причин для запоминания таблицы умножения.</w:t>
      </w:r>
    </w:p>
    <w:p w14:paraId="366E4EAB" w14:textId="40CCB62F" w:rsidR="007A443A" w:rsidRDefault="007A443A" w:rsidP="007A443A">
      <w:pPr>
        <w:rPr>
          <w:lang w:val="ru-RU"/>
        </w:rPr>
      </w:pPr>
    </w:p>
    <w:p w14:paraId="08760E88" w14:textId="5AD3E0B4" w:rsidR="007A443A" w:rsidRDefault="007A443A" w:rsidP="007A443A">
      <w:pPr>
        <w:pStyle w:val="2"/>
        <w:rPr>
          <w:lang w:val="ru-RU"/>
        </w:rPr>
      </w:pPr>
      <w:r>
        <w:rPr>
          <w:lang w:val="ru-RU"/>
        </w:rPr>
        <w:t>Причины и аргументы</w:t>
      </w:r>
    </w:p>
    <w:p w14:paraId="0D604E48" w14:textId="2BE1A625" w:rsidR="007A443A" w:rsidRDefault="007A443A" w:rsidP="007A443A">
      <w:pPr>
        <w:rPr>
          <w:lang w:val="ru-RU"/>
        </w:rPr>
      </w:pPr>
      <w:r>
        <w:rPr>
          <w:lang w:val="ru-RU"/>
        </w:rPr>
        <w:t>Если ребенок не понимает пользу от таблицы умножения, то это может стать серьезным препятствием для обучения. Действие без смысла очень быстро становится скучным и на передний план выходит апатия или прокрастинация.</w:t>
      </w:r>
    </w:p>
    <w:p w14:paraId="0AAF93E4" w14:textId="7F3C6931" w:rsidR="007A443A" w:rsidRDefault="007A443A" w:rsidP="007A443A">
      <w:pPr>
        <w:rPr>
          <w:lang w:val="ru-RU"/>
        </w:rPr>
      </w:pPr>
      <w:r>
        <w:rPr>
          <w:lang w:val="ru-RU"/>
        </w:rPr>
        <w:t>Вот несколько причин для изучения таблицы умножения, которые вы можете разобрать с ребенком.</w:t>
      </w:r>
    </w:p>
    <w:p w14:paraId="27A956EB" w14:textId="77777777" w:rsidR="007A443A" w:rsidRPr="007A443A" w:rsidRDefault="007A443A" w:rsidP="007A443A">
      <w:pPr>
        <w:pStyle w:val="a5"/>
        <w:numPr>
          <w:ilvl w:val="0"/>
          <w:numId w:val="3"/>
        </w:numPr>
        <w:rPr>
          <w:lang w:val="ru-RU"/>
        </w:rPr>
      </w:pPr>
      <w:r w:rsidRPr="007A443A">
        <w:rPr>
          <w:lang w:val="ru-RU"/>
        </w:rPr>
        <w:t>Улучшение математических навыков, таких как вычисление и логика.</w:t>
      </w:r>
    </w:p>
    <w:p w14:paraId="26783E48" w14:textId="77777777" w:rsidR="007A443A" w:rsidRPr="007A443A" w:rsidRDefault="007A443A" w:rsidP="007A443A">
      <w:pPr>
        <w:pStyle w:val="a5"/>
        <w:numPr>
          <w:ilvl w:val="0"/>
          <w:numId w:val="3"/>
        </w:numPr>
        <w:rPr>
          <w:lang w:val="ru-RU"/>
        </w:rPr>
      </w:pPr>
      <w:r w:rsidRPr="007A443A">
        <w:rPr>
          <w:lang w:val="ru-RU"/>
        </w:rPr>
        <w:t>Повышение скорости вычисления математических задач.</w:t>
      </w:r>
    </w:p>
    <w:p w14:paraId="6DFA1084" w14:textId="77777777" w:rsidR="007A443A" w:rsidRPr="007A443A" w:rsidRDefault="007A443A" w:rsidP="007A443A">
      <w:pPr>
        <w:pStyle w:val="a5"/>
        <w:numPr>
          <w:ilvl w:val="0"/>
          <w:numId w:val="3"/>
        </w:numPr>
        <w:rPr>
          <w:lang w:val="ru-RU"/>
        </w:rPr>
      </w:pPr>
      <w:r w:rsidRPr="007A443A">
        <w:rPr>
          <w:lang w:val="ru-RU"/>
        </w:rPr>
        <w:t>Развитие памяти и способности к классификации информации.</w:t>
      </w:r>
    </w:p>
    <w:p w14:paraId="2D589948" w14:textId="77777777" w:rsidR="007A443A" w:rsidRPr="007A443A" w:rsidRDefault="007A443A" w:rsidP="007A443A">
      <w:pPr>
        <w:pStyle w:val="a5"/>
        <w:numPr>
          <w:ilvl w:val="0"/>
          <w:numId w:val="3"/>
        </w:numPr>
        <w:rPr>
          <w:lang w:val="ru-RU"/>
        </w:rPr>
      </w:pPr>
      <w:r w:rsidRPr="007A443A">
        <w:rPr>
          <w:lang w:val="ru-RU"/>
        </w:rPr>
        <w:t>Подготовка к изучению более сложных математических концепций.</w:t>
      </w:r>
    </w:p>
    <w:p w14:paraId="3AFD266A" w14:textId="77777777" w:rsidR="007A443A" w:rsidRPr="007A443A" w:rsidRDefault="007A443A" w:rsidP="007A443A">
      <w:pPr>
        <w:pStyle w:val="a5"/>
        <w:numPr>
          <w:ilvl w:val="0"/>
          <w:numId w:val="3"/>
        </w:numPr>
        <w:rPr>
          <w:lang w:val="ru-RU"/>
        </w:rPr>
      </w:pPr>
      <w:r w:rsidRPr="007A443A">
        <w:rPr>
          <w:lang w:val="ru-RU"/>
        </w:rPr>
        <w:t>Повышение уверенности в себе при решении математических задач.</w:t>
      </w:r>
    </w:p>
    <w:p w14:paraId="1CB78062" w14:textId="77777777" w:rsidR="007A443A" w:rsidRPr="007A443A" w:rsidRDefault="007A443A" w:rsidP="007A443A">
      <w:pPr>
        <w:pStyle w:val="a5"/>
        <w:numPr>
          <w:ilvl w:val="0"/>
          <w:numId w:val="3"/>
        </w:numPr>
        <w:rPr>
          <w:lang w:val="ru-RU"/>
        </w:rPr>
      </w:pPr>
      <w:r w:rsidRPr="007A443A">
        <w:rPr>
          <w:lang w:val="ru-RU"/>
        </w:rPr>
        <w:t>Улучшение навыков решения практических задач в жизни.</w:t>
      </w:r>
    </w:p>
    <w:p w14:paraId="46C4FB34" w14:textId="77777777" w:rsidR="007A443A" w:rsidRPr="007A443A" w:rsidRDefault="007A443A" w:rsidP="007A443A">
      <w:pPr>
        <w:pStyle w:val="a5"/>
        <w:numPr>
          <w:ilvl w:val="0"/>
          <w:numId w:val="3"/>
        </w:numPr>
        <w:rPr>
          <w:lang w:val="ru-RU"/>
        </w:rPr>
      </w:pPr>
      <w:r w:rsidRPr="007A443A">
        <w:rPr>
          <w:lang w:val="ru-RU"/>
        </w:rPr>
        <w:t>Развитие абстрактного мышления и проблемного решения.</w:t>
      </w:r>
    </w:p>
    <w:p w14:paraId="0DE5DE4C" w14:textId="77777777" w:rsidR="007A443A" w:rsidRPr="007A443A" w:rsidRDefault="007A443A" w:rsidP="007A443A">
      <w:pPr>
        <w:pStyle w:val="a5"/>
        <w:numPr>
          <w:ilvl w:val="0"/>
          <w:numId w:val="3"/>
        </w:numPr>
        <w:rPr>
          <w:lang w:val="ru-RU"/>
        </w:rPr>
      </w:pPr>
      <w:r w:rsidRPr="007A443A">
        <w:rPr>
          <w:lang w:val="ru-RU"/>
        </w:rPr>
        <w:t>Повышение квалификации при поступлении на работу.</w:t>
      </w:r>
    </w:p>
    <w:p w14:paraId="468DCC5F" w14:textId="77777777" w:rsidR="007A443A" w:rsidRPr="007A443A" w:rsidRDefault="007A443A" w:rsidP="007A443A">
      <w:pPr>
        <w:pStyle w:val="a5"/>
        <w:numPr>
          <w:ilvl w:val="0"/>
          <w:numId w:val="3"/>
        </w:numPr>
        <w:rPr>
          <w:lang w:val="ru-RU"/>
        </w:rPr>
      </w:pPr>
      <w:r w:rsidRPr="007A443A">
        <w:rPr>
          <w:lang w:val="ru-RU"/>
        </w:rPr>
        <w:t>Улучшение способности к совместной работе в команде.</w:t>
      </w:r>
    </w:p>
    <w:p w14:paraId="4B9C7450" w14:textId="56803BCA" w:rsidR="007A443A" w:rsidRPr="007A443A" w:rsidRDefault="007A443A" w:rsidP="007A443A">
      <w:pPr>
        <w:pStyle w:val="a5"/>
        <w:numPr>
          <w:ilvl w:val="0"/>
          <w:numId w:val="3"/>
        </w:numPr>
        <w:rPr>
          <w:lang w:val="ru-RU"/>
        </w:rPr>
      </w:pPr>
      <w:r w:rsidRPr="007A443A">
        <w:rPr>
          <w:lang w:val="ru-RU"/>
        </w:rPr>
        <w:t>Основа для изучения других математических дисциплин.</w:t>
      </w:r>
    </w:p>
    <w:p w14:paraId="106D308B" w14:textId="3FF22D3D" w:rsidR="007A443A" w:rsidRPr="007A443A" w:rsidRDefault="007A443A" w:rsidP="007A443A">
      <w:pPr>
        <w:rPr>
          <w:lang w:val="ru-RU"/>
        </w:rPr>
      </w:pPr>
      <w:r>
        <w:rPr>
          <w:lang w:val="ru-RU"/>
        </w:rPr>
        <w:t>А теперь давайте порассуждаем подробнее.</w:t>
      </w:r>
    </w:p>
    <w:p w14:paraId="43980172" w14:textId="77777777" w:rsidR="00920858" w:rsidRDefault="00920858" w:rsidP="009C353C">
      <w:pPr>
        <w:rPr>
          <w:highlight w:val="white"/>
        </w:rPr>
      </w:pPr>
      <w:r>
        <w:rPr>
          <w:highlight w:val="white"/>
          <w:lang w:val="ru-RU"/>
        </w:rPr>
        <w:t>Изучение</w:t>
      </w:r>
      <w:r w:rsidRPr="009C353C">
        <w:rPr>
          <w:highlight w:val="white"/>
        </w:rPr>
        <w:t xml:space="preserve"> таблицы умножения очень хорошо тренирует мозг, создавая нейронные связи. Она служит для многих разных решений любой сложности. Выучив один раз 8</w:t>
      </w:r>
      <w:r w:rsidR="009C353C">
        <w:rPr>
          <w:highlight w:val="white"/>
        </w:rPr>
        <w:t xml:space="preserve"> × </w:t>
      </w:r>
      <w:r w:rsidRPr="009C353C">
        <w:rPr>
          <w:highlight w:val="white"/>
        </w:rPr>
        <w:t>4, позже в уме за секунду можно всегда получить 32.</w:t>
      </w:r>
      <w:r w:rsidRPr="00920858">
        <w:rPr>
          <w:highlight w:val="white"/>
          <w:lang w:val="ru-RU"/>
        </w:rPr>
        <w:t xml:space="preserve"> </w:t>
      </w:r>
      <w:r w:rsidRPr="009C353C">
        <w:rPr>
          <w:highlight w:val="white"/>
        </w:rPr>
        <w:t>Таблица умножения очень полезная - один раз выучил и пользуйся ею всю жизнь.</w:t>
      </w:r>
    </w:p>
    <w:p w14:paraId="1EF74771" w14:textId="4F88DD05" w:rsidR="009C353C" w:rsidRDefault="00000000" w:rsidP="009C353C">
      <w:pPr>
        <w:rPr>
          <w:highlight w:val="white"/>
        </w:rPr>
      </w:pPr>
      <w:r w:rsidRPr="009C353C">
        <w:rPr>
          <w:highlight w:val="white"/>
        </w:rPr>
        <w:t xml:space="preserve">Это основа математики, которую люди применяют неосознанно, зачастую даже не замечая этого: в магазинах, дома, на производстве. Зная таблицу, можно мгновенно </w:t>
      </w:r>
      <w:proofErr w:type="gramStart"/>
      <w:r w:rsidRPr="009C353C">
        <w:rPr>
          <w:highlight w:val="white"/>
        </w:rPr>
        <w:t>прикинуть</w:t>
      </w:r>
      <w:proofErr w:type="gramEnd"/>
      <w:r w:rsidRPr="009C353C">
        <w:rPr>
          <w:highlight w:val="white"/>
        </w:rPr>
        <w:t xml:space="preserve"> в уме сумму, что иногда очень выручает, чтоб оценить, например, свои финансовые возможности. Или в отсутствии калькуляторов/телефонов по старинке быстренько произвести любые расчеты </w:t>
      </w:r>
      <w:hyperlink r:id="rId5" w:history="1">
        <w:r w:rsidRPr="00053F82">
          <w:rPr>
            <w:rStyle w:val="a6"/>
            <w:highlight w:val="white"/>
          </w:rPr>
          <w:t>на бумаге</w:t>
        </w:r>
      </w:hyperlink>
      <w:r w:rsidRPr="009C353C">
        <w:rPr>
          <w:highlight w:val="white"/>
        </w:rPr>
        <w:t>.</w:t>
      </w:r>
    </w:p>
    <w:p w14:paraId="381770F3" w14:textId="38434E67" w:rsidR="009C353C" w:rsidRDefault="00000000" w:rsidP="009C353C">
      <w:pPr>
        <w:rPr>
          <w:highlight w:val="white"/>
        </w:rPr>
      </w:pPr>
      <w:r w:rsidRPr="009C353C">
        <w:rPr>
          <w:highlight w:val="white"/>
        </w:rPr>
        <w:t xml:space="preserve">Таблица умножения применяется повсюду, она важна, поскольку помогает упростить любые вычисления. Она занимает </w:t>
      </w:r>
      <w:r w:rsidR="009C353C" w:rsidRPr="009C353C">
        <w:rPr>
          <w:highlight w:val="white"/>
        </w:rPr>
        <w:t>существенное</w:t>
      </w:r>
      <w:r w:rsidRPr="009C353C">
        <w:rPr>
          <w:highlight w:val="white"/>
        </w:rPr>
        <w:t xml:space="preserve"> место в жизни и помогает людям. Таблица способна развивать счет в уме, математическое мышление и является основой математики. Без нее просто невозможно развиваться и изучать некоторые нестандартные приемы умножения, которые способны сделать процесс обучения максимально эффективным.</w:t>
      </w:r>
    </w:p>
    <w:p w14:paraId="3511A9F7" w14:textId="63169F55" w:rsidR="009C353C" w:rsidRDefault="00000000" w:rsidP="009C353C">
      <w:pPr>
        <w:rPr>
          <w:highlight w:val="white"/>
        </w:rPr>
      </w:pPr>
      <w:r w:rsidRPr="009C353C">
        <w:rPr>
          <w:highlight w:val="white"/>
        </w:rPr>
        <w:lastRenderedPageBreak/>
        <w:t xml:space="preserve">Каждый ученик должен знать таблицу на отлично, а также быстро, </w:t>
      </w:r>
      <w:hyperlink r:id="rId6" w:anchor="4" w:history="1">
        <w:r w:rsidRPr="00053F82">
          <w:rPr>
            <w:rStyle w:val="a6"/>
            <w:highlight w:val="white"/>
          </w:rPr>
          <w:t>вразброс</w:t>
        </w:r>
      </w:hyperlink>
      <w:r w:rsidRPr="009C353C">
        <w:rPr>
          <w:highlight w:val="white"/>
        </w:rPr>
        <w:t xml:space="preserve"> и по порядку решать разные результаты. Но очень часто при ее изучении у большинства учеников может возникать проблема, поскольку приходится учить огромный объем информации. Да и сам внешний вид таблицы, состоящий из десяти плотных столбиков, может серьезно напугать ребенка.</w:t>
      </w:r>
    </w:p>
    <w:p w14:paraId="2FB920D0" w14:textId="51B8ED05" w:rsidR="009C353C" w:rsidRDefault="00000000" w:rsidP="005B40BA">
      <w:pPr>
        <w:jc w:val="center"/>
        <w:rPr>
          <w:highlight w:val="white"/>
        </w:rPr>
      </w:pPr>
      <w:r w:rsidRPr="009C353C">
        <w:rPr>
          <w:highlight w:val="white"/>
        </w:rPr>
        <w:t>Что такое умножение?</w:t>
      </w:r>
      <w:r w:rsidR="009C353C">
        <w:rPr>
          <w:highlight w:val="white"/>
        </w:rPr>
        <w:br/>
      </w:r>
      <w:r w:rsidRPr="009C353C">
        <w:rPr>
          <w:highlight w:val="white"/>
        </w:rPr>
        <w:t>Это действие сложения</w:t>
      </w:r>
      <w:r w:rsidR="009C353C">
        <w:rPr>
          <w:highlight w:val="white"/>
        </w:rPr>
        <w:br/>
      </w:r>
      <w:r w:rsidRPr="009C353C">
        <w:rPr>
          <w:highlight w:val="white"/>
        </w:rPr>
        <w:t>И не очень-то приятное,</w:t>
      </w:r>
      <w:r w:rsidR="009C353C">
        <w:rPr>
          <w:highlight w:val="white"/>
        </w:rPr>
        <w:br/>
      </w:r>
      <w:r w:rsidRPr="009C353C">
        <w:rPr>
          <w:highlight w:val="white"/>
        </w:rPr>
        <w:t>Так как оно - многократное...</w:t>
      </w:r>
    </w:p>
    <w:p w14:paraId="086D821D" w14:textId="77777777" w:rsidR="009C353C" w:rsidRDefault="00000000" w:rsidP="009C353C">
      <w:pPr>
        <w:rPr>
          <w:highlight w:val="white"/>
        </w:rPr>
      </w:pPr>
      <w:r w:rsidRPr="009C353C">
        <w:rPr>
          <w:highlight w:val="white"/>
        </w:rPr>
        <w:t>Поэтому при ее изучении рекомендуется пользоваться разными бытовыми примерами из жизни, которые несут огромную пользу и помогают быстрее и легче усваивать материал, заодно развивая и образное мышление.</w:t>
      </w:r>
    </w:p>
    <w:p w14:paraId="6CB6B5DD" w14:textId="77777777" w:rsidR="009C353C" w:rsidRDefault="00000000" w:rsidP="009C353C">
      <w:pPr>
        <w:rPr>
          <w:highlight w:val="white"/>
        </w:rPr>
      </w:pPr>
      <w:r w:rsidRPr="009C353C">
        <w:rPr>
          <w:highlight w:val="white"/>
        </w:rPr>
        <w:t>Таблица умножения обязательна и не учить ее - невозможно. Основная ее мысль заключается в алгоритмах умножения, деления, возведения чисел в степень и т. д, которые сводятся к сложению однозначных чисел. Она нужна, чтобы избавиться от необходимости понимать математику и выполнять ее формальные алгоритмы. Но, чтобы четко владеть умножением, просто знать таблицу - мало, необходимо еще запомнить определенные свойства умножения.</w:t>
      </w:r>
    </w:p>
    <w:p w14:paraId="1AF12C9C" w14:textId="03B901E2" w:rsidR="009C353C" w:rsidRDefault="00000000" w:rsidP="009C353C">
      <w:pPr>
        <w:rPr>
          <w:highlight w:val="white"/>
        </w:rPr>
      </w:pPr>
      <w:r w:rsidRPr="009C353C">
        <w:rPr>
          <w:highlight w:val="white"/>
        </w:rPr>
        <w:t xml:space="preserve">Например, при заучивании таблицы в форме </w:t>
      </w:r>
      <w:hyperlink r:id="rId7" w:history="1">
        <w:r w:rsidRPr="00053F82">
          <w:rPr>
            <w:rStyle w:val="a6"/>
            <w:highlight w:val="white"/>
          </w:rPr>
          <w:t>стихотворения</w:t>
        </w:r>
      </w:hyperlink>
      <w:r w:rsidRPr="009C353C">
        <w:rPr>
          <w:highlight w:val="white"/>
        </w:rPr>
        <w:t xml:space="preserve">, свойства не будут использоваться. Поэтому можно не учить ее, как стихотворение, наизусть, а всегда, когда нужно умножить, пользоваться многократным сложением. Мозг так устроен, что часто может находиться в ленивом положении, поэтому вместо такого сложения будет применять разные фокусы в виде </w:t>
      </w:r>
      <w:hyperlink r:id="rId8" w:history="1">
        <w:r w:rsidRPr="00053F82">
          <w:rPr>
            <w:rStyle w:val="a6"/>
            <w:highlight w:val="white"/>
          </w:rPr>
          <w:t>переместительного, сочетательного и распределительного свойства</w:t>
        </w:r>
      </w:hyperlink>
      <w:r w:rsidRPr="009C353C">
        <w:rPr>
          <w:highlight w:val="white"/>
        </w:rPr>
        <w:t>.</w:t>
      </w:r>
    </w:p>
    <w:p w14:paraId="5F9ABE52" w14:textId="4DB8FFEB" w:rsidR="009C353C" w:rsidRDefault="00000000" w:rsidP="009C353C">
      <w:pPr>
        <w:rPr>
          <w:highlight w:val="white"/>
        </w:rPr>
      </w:pPr>
      <w:r w:rsidRPr="009C353C">
        <w:rPr>
          <w:highlight w:val="white"/>
        </w:rPr>
        <w:t xml:space="preserve">Дети, не умеющие формулировать подобные свойства, всегда применяют их на уровне интуиции, что позже им в учебе очень сильно пригодится. Только не нужно заставлять ребенка зубрить таблицу, лучше дать различные задачи на постепенное запоминание методом вычислений. Польза таких действий в том, что они будут проявляться спустя время, в </w:t>
      </w:r>
      <w:r w:rsidR="005B40BA" w:rsidRPr="009C353C">
        <w:rPr>
          <w:highlight w:val="white"/>
        </w:rPr>
        <w:t>4–6</w:t>
      </w:r>
      <w:r w:rsidRPr="009C353C">
        <w:rPr>
          <w:highlight w:val="white"/>
        </w:rPr>
        <w:t xml:space="preserve"> классах.</w:t>
      </w:r>
    </w:p>
    <w:p w14:paraId="440EFFAE" w14:textId="2F4817B0" w:rsidR="009C353C" w:rsidRDefault="00000000" w:rsidP="009C353C">
      <w:pPr>
        <w:rPr>
          <w:highlight w:val="white"/>
        </w:rPr>
      </w:pPr>
      <w:r w:rsidRPr="009C353C">
        <w:rPr>
          <w:highlight w:val="white"/>
        </w:rPr>
        <w:t xml:space="preserve">Когда ученик свободно владеет таблицей умножения, он способен с легкостью видеть у чисел общие </w:t>
      </w:r>
      <w:hyperlink r:id="rId9" w:history="1">
        <w:r w:rsidRPr="00053F82">
          <w:rPr>
            <w:rStyle w:val="a6"/>
            <w:highlight w:val="white"/>
          </w:rPr>
          <w:t xml:space="preserve">множители </w:t>
        </w:r>
      </w:hyperlink>
      <w:r w:rsidRPr="009C353C">
        <w:rPr>
          <w:highlight w:val="white"/>
        </w:rPr>
        <w:t xml:space="preserve">в пределах </w:t>
      </w:r>
      <w:hyperlink r:id="rId10" w:history="1">
        <w:r w:rsidRPr="00053F82">
          <w:rPr>
            <w:rStyle w:val="a6"/>
            <w:highlight w:val="white"/>
          </w:rPr>
          <w:t>сотни</w:t>
        </w:r>
      </w:hyperlink>
      <w:r w:rsidRPr="009C353C">
        <w:rPr>
          <w:highlight w:val="white"/>
        </w:rPr>
        <w:t xml:space="preserve">. Это помогает определять знаменатели дробей, сравнивать их, вычитать и складывать. Знание таблицы умножения всегда позволяет лучше понимать и осваивать работу с дробями, поскольку многие действия будут выполняться автоматически. Но нужно понимать, что в этом случае мало знать понятие </w:t>
      </w:r>
      <w:r w:rsidR="005B40BA">
        <w:rPr>
          <w:highlight w:val="white"/>
          <w:lang w:val="ru-RU"/>
        </w:rPr>
        <w:t>«</w:t>
      </w:r>
      <w:r w:rsidRPr="009C353C">
        <w:rPr>
          <w:highlight w:val="white"/>
        </w:rPr>
        <w:t xml:space="preserve">шестью </w:t>
      </w:r>
      <w:r w:rsidR="005B40BA" w:rsidRPr="009C353C">
        <w:rPr>
          <w:highlight w:val="white"/>
        </w:rPr>
        <w:t>восемь — сорок</w:t>
      </w:r>
      <w:r w:rsidRPr="009C353C">
        <w:rPr>
          <w:highlight w:val="white"/>
        </w:rPr>
        <w:t xml:space="preserve"> восемь</w:t>
      </w:r>
      <w:r w:rsidR="005B40BA">
        <w:rPr>
          <w:highlight w:val="white"/>
          <w:lang w:val="ru-RU"/>
        </w:rPr>
        <w:t>»</w:t>
      </w:r>
      <w:r w:rsidRPr="009C353C">
        <w:rPr>
          <w:highlight w:val="white"/>
        </w:rPr>
        <w:t xml:space="preserve">, также необходимо владеть знаниями </w:t>
      </w:r>
      <w:r w:rsidR="00053F82">
        <w:rPr>
          <w:highlight w:val="white"/>
          <w:lang w:val="ru-RU"/>
        </w:rPr>
        <w:t>«</w:t>
      </w:r>
      <w:r w:rsidRPr="009C353C">
        <w:rPr>
          <w:highlight w:val="white"/>
        </w:rPr>
        <w:t>в другую сторону</w:t>
      </w:r>
      <w:r w:rsidR="00053F82">
        <w:rPr>
          <w:highlight w:val="white"/>
          <w:lang w:val="ru-RU"/>
        </w:rPr>
        <w:t>»</w:t>
      </w:r>
      <w:r w:rsidRPr="009C353C">
        <w:rPr>
          <w:highlight w:val="white"/>
        </w:rPr>
        <w:t>, таким образом, чтобы для числа 48 тут же подбирались множители.</w:t>
      </w:r>
    </w:p>
    <w:p w14:paraId="01DD3ABC" w14:textId="77777777" w:rsidR="009C353C" w:rsidRDefault="00000000" w:rsidP="009C353C">
      <w:pPr>
        <w:rPr>
          <w:highlight w:val="white"/>
        </w:rPr>
      </w:pPr>
      <w:r w:rsidRPr="009C353C">
        <w:rPr>
          <w:highlight w:val="white"/>
        </w:rPr>
        <w:t>Понимание, как именно раскладывать на множители, и владение свойствами сложения/умножения очень пригодятся, чтобы сделать вычисления рационально. Те ученики, которые привыкли считать исключительно по алгоритму, позже могут с трудом выполнять разные алгебраические преобразования, поскольку пропустили этап арифметических преобразований.</w:t>
      </w:r>
    </w:p>
    <w:p w14:paraId="1C14D9EC" w14:textId="3D6EA5B0" w:rsidR="009C353C" w:rsidRDefault="00000000" w:rsidP="009C353C">
      <w:pPr>
        <w:rPr>
          <w:highlight w:val="white"/>
        </w:rPr>
      </w:pPr>
      <w:r w:rsidRPr="009C353C">
        <w:rPr>
          <w:highlight w:val="white"/>
        </w:rPr>
        <w:lastRenderedPageBreak/>
        <w:t>Обычно в пятом классе вводятся новые числа - рациональные и целые. Для них умножение, как повторное сложение, уже не вводится. Действительно, нельзя сказать, что 8</w:t>
      </w:r>
      <w:r w:rsidR="009C353C">
        <w:rPr>
          <w:highlight w:val="white"/>
        </w:rPr>
        <w:t xml:space="preserve"> × </w:t>
      </w:r>
      <w:r w:rsidRPr="009C353C">
        <w:rPr>
          <w:highlight w:val="white"/>
        </w:rPr>
        <w:t xml:space="preserve">1,4 </w:t>
      </w:r>
      <w:r w:rsidR="009C353C" w:rsidRPr="009C353C">
        <w:rPr>
          <w:highlight w:val="white"/>
        </w:rPr>
        <w:t>— это</w:t>
      </w:r>
      <w:r w:rsidRPr="009C353C">
        <w:rPr>
          <w:highlight w:val="white"/>
        </w:rPr>
        <w:t xml:space="preserve"> - 8 раз взять слагаемое 1,4 или, что это 1,4 раз взять слагаемое - 8. Для данных чисел умножение нужно вводить, как операцию с определенными свойствами, которые необходимо хорошо знать уже к пятому классу. В противном случае умножение рискует свестись не к осмысленному выполнению алгоритмов.</w:t>
      </w:r>
    </w:p>
    <w:p w14:paraId="79D786EB" w14:textId="418E819B" w:rsidR="009C353C" w:rsidRDefault="00000000" w:rsidP="009C353C">
      <w:pPr>
        <w:rPr>
          <w:highlight w:val="white"/>
        </w:rPr>
      </w:pPr>
      <w:r w:rsidRPr="009C353C">
        <w:rPr>
          <w:highlight w:val="white"/>
        </w:rPr>
        <w:t>Как правило, проверка всегда опирается на свойства умножения. Например, ребенок может оценить, что 567</w:t>
      </w:r>
      <w:r w:rsidR="009C353C">
        <w:rPr>
          <w:highlight w:val="white"/>
        </w:rPr>
        <w:t xml:space="preserve"> × </w:t>
      </w:r>
      <w:r w:rsidRPr="009C353C">
        <w:rPr>
          <w:highlight w:val="white"/>
        </w:rPr>
        <w:t xml:space="preserve">245 </w:t>
      </w:r>
      <w:proofErr w:type="gramStart"/>
      <w:r w:rsidRPr="009C353C">
        <w:rPr>
          <w:highlight w:val="white"/>
        </w:rPr>
        <w:t>&lt; 300</w:t>
      </w:r>
      <w:proofErr w:type="gramEnd"/>
      <w:r w:rsidR="009C353C">
        <w:rPr>
          <w:highlight w:val="white"/>
        </w:rPr>
        <w:t xml:space="preserve"> × </w:t>
      </w:r>
      <w:r w:rsidRPr="009C353C">
        <w:rPr>
          <w:highlight w:val="white"/>
        </w:rPr>
        <w:t>600 = 180000. Но он должен понимать, что при увеличении множителя произведение также увеличится, в этом заключается свойство умножения.</w:t>
      </w:r>
    </w:p>
    <w:p w14:paraId="64E31690" w14:textId="77777777" w:rsidR="009C353C" w:rsidRDefault="00000000" w:rsidP="009C353C">
      <w:pPr>
        <w:rPr>
          <w:highlight w:val="white"/>
        </w:rPr>
      </w:pPr>
      <w:r w:rsidRPr="009C353C">
        <w:rPr>
          <w:highlight w:val="white"/>
        </w:rPr>
        <w:t>Как правило, в школьных учебниках уже сформулированы свойства умножения, но прямых задач, как таковых, на усвоение этих самых свойств существует не так уж и много.</w:t>
      </w:r>
    </w:p>
    <w:p w14:paraId="5D38E5E5" w14:textId="5FFF7AF4" w:rsidR="009C353C" w:rsidRDefault="00000000" w:rsidP="009C353C">
      <w:pPr>
        <w:rPr>
          <w:highlight w:val="white"/>
        </w:rPr>
      </w:pPr>
      <w:r w:rsidRPr="009C353C">
        <w:rPr>
          <w:highlight w:val="white"/>
        </w:rPr>
        <w:t xml:space="preserve">Если ученик выучил все формулировки свойств, запомнил таблицу умножения, как стихотворение, овладел алгоритмами деления и </w:t>
      </w:r>
      <w:hyperlink r:id="rId11" w:history="1">
        <w:r w:rsidRPr="00053F82">
          <w:rPr>
            <w:rStyle w:val="a6"/>
            <w:highlight w:val="white"/>
          </w:rPr>
          <w:t>умножения в столбик</w:t>
        </w:r>
      </w:hyperlink>
      <w:r w:rsidRPr="009C353C">
        <w:rPr>
          <w:highlight w:val="white"/>
        </w:rPr>
        <w:t>, то это позволит ему иметь хорошие оценки в младших классах, но вряд ли это хорошо скажется на обучении в классах старше.</w:t>
      </w:r>
    </w:p>
    <w:p w14:paraId="0BF01252" w14:textId="7BB1FDC3" w:rsidR="009C353C" w:rsidRDefault="00000000" w:rsidP="009C353C">
      <w:pPr>
        <w:rPr>
          <w:highlight w:val="white"/>
        </w:rPr>
      </w:pPr>
      <w:r w:rsidRPr="009C353C">
        <w:rPr>
          <w:highlight w:val="white"/>
        </w:rPr>
        <w:t xml:space="preserve">Многие полагают, что сегодня, в век высоких технологий, знать таблицу умножения наизусть не нужно, так как всегда можно рассчитать любое действие на телефоне. Но ведь сначала гаджет нужно включить, затем приложение запустить, набрать определенную комбинацию, а это все занимает время. И хоть оно не очень большое, но все же </w:t>
      </w:r>
      <w:r w:rsidR="009C353C" w:rsidRPr="009C353C">
        <w:rPr>
          <w:highlight w:val="white"/>
        </w:rPr>
        <w:t>— это</w:t>
      </w:r>
      <w:r w:rsidRPr="009C353C">
        <w:rPr>
          <w:highlight w:val="white"/>
        </w:rPr>
        <w:t xml:space="preserve"> дополнительные движение и несколько секунд ненужной суеты.</w:t>
      </w:r>
    </w:p>
    <w:p w14:paraId="32A69734" w14:textId="4A18AB29" w:rsidR="009C353C" w:rsidRDefault="00000000" w:rsidP="009C353C">
      <w:pPr>
        <w:rPr>
          <w:highlight w:val="white"/>
        </w:rPr>
      </w:pPr>
      <w:r w:rsidRPr="009C353C">
        <w:rPr>
          <w:highlight w:val="white"/>
        </w:rPr>
        <w:t>Конечно, в скором времени технологии выйдут на новый уровень различных подсказок для человечества. Но даже и в таком случае людям лучше продолжать считать своей головой, именно в уме, поскольку голова всегда должна работать, а постоянные подсчеты заставляют мозг держать в тонусе.</w:t>
      </w:r>
    </w:p>
    <w:p w14:paraId="3C038593" w14:textId="77777777" w:rsidR="009C353C" w:rsidRDefault="009C353C" w:rsidP="009C353C">
      <w:pPr>
        <w:rPr>
          <w:highlight w:val="white"/>
        </w:rPr>
      </w:pPr>
    </w:p>
    <w:p w14:paraId="00000029" w14:textId="77777777" w:rsidR="000834D0" w:rsidRPr="009C353C" w:rsidRDefault="000834D0" w:rsidP="009C353C">
      <w:pPr>
        <w:rPr>
          <w:highlight w:val="white"/>
        </w:rPr>
      </w:pPr>
    </w:p>
    <w:sectPr w:rsidR="000834D0" w:rsidRPr="009C35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2702B"/>
    <w:multiLevelType w:val="multilevel"/>
    <w:tmpl w:val="06761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94278A"/>
    <w:multiLevelType w:val="multilevel"/>
    <w:tmpl w:val="1696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175230"/>
    <w:multiLevelType w:val="hybridMultilevel"/>
    <w:tmpl w:val="610A1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572533">
    <w:abstractNumId w:val="0"/>
  </w:num>
  <w:num w:numId="2" w16cid:durableId="1537348638">
    <w:abstractNumId w:val="1"/>
  </w:num>
  <w:num w:numId="3" w16cid:durableId="2065593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4D0"/>
    <w:rsid w:val="00053F82"/>
    <w:rsid w:val="000834D0"/>
    <w:rsid w:val="005B40BA"/>
    <w:rsid w:val="007A443A"/>
    <w:rsid w:val="00920858"/>
    <w:rsid w:val="009C353C"/>
    <w:rsid w:val="00EB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C1C43"/>
  <w15:docId w15:val="{AF82F90F-C578-45BA-BAA7-210F41C7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53C"/>
    <w:pPr>
      <w:spacing w:before="240" w:after="12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A443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53F8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53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3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stable.ru/study/prop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mestable.ru/poetr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stable.ru/print/" TargetMode="External"/><Relationship Id="rId11" Type="http://schemas.openxmlformats.org/officeDocument/2006/relationships/hyperlink" Target="https://timestable.ru/types/column.php" TargetMode="External"/><Relationship Id="rId5" Type="http://schemas.openxmlformats.org/officeDocument/2006/relationships/hyperlink" Target="https://timestable.ru/print/" TargetMode="External"/><Relationship Id="rId10" Type="http://schemas.openxmlformats.org/officeDocument/2006/relationships/hyperlink" Target="https://timestable.ru/factor/20-30-100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mestable.ru/fac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1044</Words>
  <Characters>5956</Characters>
  <Application>Microsoft Office Word</Application>
  <DocSecurity>0</DocSecurity>
  <Lines>49</Lines>
  <Paragraphs>13</Paragraphs>
  <ScaleCrop>false</ScaleCrop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Буянов Евгений Валерьевич</cp:lastModifiedBy>
  <cp:revision>8</cp:revision>
  <dcterms:created xsi:type="dcterms:W3CDTF">2023-02-08T10:08:00Z</dcterms:created>
  <dcterms:modified xsi:type="dcterms:W3CDTF">2023-02-10T10:01:00Z</dcterms:modified>
</cp:coreProperties>
</file>