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8AC85" w14:textId="77777777" w:rsidR="00940B6B" w:rsidRPr="0005687F" w:rsidRDefault="00940B6B" w:rsidP="0094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Generate a complete Python program named </w:t>
      </w:r>
      <w:r w:rsidRPr="000568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email_analyzer.py</w:t>
      </w:r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 that implements a comprehensive email analysis platform with the following functionality:</w:t>
      </w:r>
    </w:p>
    <w:p w14:paraId="44BF1D0B" w14:textId="77777777" w:rsidR="00940B6B" w:rsidRPr="0005687F" w:rsidRDefault="00940B6B" w:rsidP="00940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Analysis:</w:t>
      </w:r>
    </w:p>
    <w:p w14:paraId="72CA07B5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Analyze email sender domains (extract from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sender_email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) to compute frequency and domain entropy.</w:t>
      </w:r>
    </w:p>
    <w:p w14:paraId="4B96AD5B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Retrieve domain age using WHOIS.</w:t>
      </w:r>
    </w:p>
    <w:p w14:paraId="6E85469C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Perform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VirusTotal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 lookups to compute a threat score for domains.</w:t>
      </w:r>
    </w:p>
    <w:p w14:paraId="09F2C49D" w14:textId="77777777" w:rsidR="00940B6B" w:rsidRPr="0005687F" w:rsidRDefault="00940B6B" w:rsidP="00940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Content Analysis:</w:t>
      </w:r>
    </w:p>
    <w:p w14:paraId="416D6AEA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Analyze the subject and body for scam indicators such as monetary phrases, urgency, suspicious links, and credential requests.</w:t>
      </w:r>
    </w:p>
    <w:p w14:paraId="1DAB6F79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Calculate a comprehensive threat score by combining components from domain age,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VirusTotal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, content analysis, URL analysis, and subject action phrases.</w:t>
      </w:r>
    </w:p>
    <w:p w14:paraId="54E02DFA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Cluster emails using TF-IDF vectorization and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KMeans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; visualize clusters using 2D PCA.</w:t>
      </w:r>
    </w:p>
    <w:p w14:paraId="3750B26D" w14:textId="77777777" w:rsidR="00940B6B" w:rsidRPr="0005687F" w:rsidRDefault="00940B6B" w:rsidP="00940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Pre-trained Classifier Integration:</w:t>
      </w:r>
    </w:p>
    <w:p w14:paraId="2DD9DAF0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Load a pre-trained classifier and TF-IDF vectorizer (from files “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pretrained_classifier.joblib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” and “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pretrained_vectorizer.joblib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”) using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joblib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0ECC7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Use the classifier’s real-time predictions on incoming email text (subject and body) to adjust the threat score (e.g., if classified as “bad” or “spam,” increase threat score).</w:t>
      </w:r>
    </w:p>
    <w:p w14:paraId="33783BA0" w14:textId="77777777" w:rsidR="00940B6B" w:rsidRPr="0005687F" w:rsidRDefault="00940B6B" w:rsidP="00940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 Web Interface &amp; SQLite Backend:</w:t>
      </w:r>
    </w:p>
    <w:p w14:paraId="26943ED8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Provide a Flask-based web interface that supports user registration/login and CSV file upload for batch email analysis.</w:t>
      </w:r>
    </w:p>
    <w:p w14:paraId="203BB684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Generate detailed analysis reports and store them (with timestamps, filename, average threat score, etc.) in </w:t>
      </w:r>
      <w:proofErr w:type="gram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 SQLite database.</w:t>
      </w:r>
    </w:p>
    <w:p w14:paraId="2DD5BBD3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Include routes for viewing past reports.</w:t>
      </w:r>
    </w:p>
    <w:p w14:paraId="7B934745" w14:textId="77777777" w:rsidR="00940B6B" w:rsidRPr="0005687F" w:rsidRDefault="00940B6B" w:rsidP="00940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Adversarial Attack Stub:</w:t>
      </w:r>
    </w:p>
    <w:p w14:paraId="5C22160E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Include a stub function for future adversarial attack integration.</w:t>
      </w:r>
    </w:p>
    <w:p w14:paraId="22B4F7D2" w14:textId="77777777" w:rsidR="00940B6B" w:rsidRPr="0005687F" w:rsidRDefault="00940B6B" w:rsidP="00940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and Reporting:</w:t>
      </w:r>
    </w:p>
    <w:p w14:paraId="1393F9E0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Log detailed messages throughout the analysis pipeline.</w:t>
      </w:r>
    </w:p>
    <w:p w14:paraId="2EE5BDE6" w14:textId="77777777" w:rsidR="00940B6B" w:rsidRPr="0005687F" w:rsidRDefault="00940B6B" w:rsidP="00940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>Generate and save a final report (as a text file and in the database).</w:t>
      </w:r>
    </w:p>
    <w:p w14:paraId="3EB2EAE2" w14:textId="77777777" w:rsidR="00940B6B" w:rsidRPr="0005687F" w:rsidRDefault="00940B6B" w:rsidP="00940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Include necessary imports (e.g., flask,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joblib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, scikit-learn,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nltk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aiosmtpd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, pandas, matplotlib, seaborn,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tldextract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whois</w:t>
      </w:r>
      <w:proofErr w:type="spellEnd"/>
      <w:r w:rsidRPr="0005687F">
        <w:rPr>
          <w:rFonts w:ascii="Times New Roman" w:eastAsia="Times New Roman" w:hAnsi="Times New Roman" w:cs="Times New Roman"/>
          <w:kern w:val="0"/>
          <w14:ligatures w14:val="none"/>
        </w:rPr>
        <w:t>) and inline comments for clarity. Ensure the code is self-contained and ready to run.</w:t>
      </w:r>
    </w:p>
    <w:p w14:paraId="0B6A544A" w14:textId="77777777" w:rsidR="004F3A20" w:rsidRDefault="004F3A20"/>
    <w:sectPr w:rsidR="004F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4EDE"/>
    <w:multiLevelType w:val="multilevel"/>
    <w:tmpl w:val="BB48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04"/>
    <w:rsid w:val="000126A4"/>
    <w:rsid w:val="0005687F"/>
    <w:rsid w:val="002A5411"/>
    <w:rsid w:val="002D16B8"/>
    <w:rsid w:val="00301D04"/>
    <w:rsid w:val="003E2393"/>
    <w:rsid w:val="004F3A20"/>
    <w:rsid w:val="006E334C"/>
    <w:rsid w:val="006F05F4"/>
    <w:rsid w:val="00860CD7"/>
    <w:rsid w:val="008A1B1E"/>
    <w:rsid w:val="00940B6B"/>
    <w:rsid w:val="00BE0A98"/>
    <w:rsid w:val="00F1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0573"/>
  <w15:chartTrackingRefBased/>
  <w15:docId w15:val="{438FEC32-B61B-4A2F-88AA-51BD3DA6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6B"/>
  </w:style>
  <w:style w:type="paragraph" w:styleId="Heading1">
    <w:name w:val="heading 1"/>
    <w:basedOn w:val="Normal"/>
    <w:next w:val="Normal"/>
    <w:link w:val="Heading1Char"/>
    <w:uiPriority w:val="9"/>
    <w:qFormat/>
    <w:rsid w:val="0030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BillyK</cp:lastModifiedBy>
  <cp:revision>3</cp:revision>
  <dcterms:created xsi:type="dcterms:W3CDTF">2025-04-16T02:25:00Z</dcterms:created>
  <dcterms:modified xsi:type="dcterms:W3CDTF">2025-04-16T04:10:00Z</dcterms:modified>
</cp:coreProperties>
</file>