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898D" w14:textId="6757ECE0" w:rsidR="00E968F0" w:rsidRPr="00E968F0" w:rsidRDefault="00E968F0" w:rsidP="00E968F0">
      <w:pPr>
        <w:rPr>
          <w:lang w:val="en-US"/>
        </w:rPr>
      </w:pPr>
      <w:r>
        <w:rPr>
          <w:b/>
          <w:bCs/>
          <w:u w:val="single"/>
          <w:lang w:val="en-US"/>
        </w:rPr>
        <w:t xml:space="preserve">Course Name: </w:t>
      </w:r>
      <w:r w:rsidR="0031124F">
        <w:rPr>
          <w:b/>
        </w:rPr>
        <w:t>.Net 6 Core Entity Framework: How-To Guide For Professionals</w:t>
      </w:r>
    </w:p>
    <w:p w14:paraId="7B65F03D" w14:textId="3765A52C" w:rsidR="00E968F0" w:rsidRPr="00E968F0" w:rsidRDefault="00E968F0" w:rsidP="00E968F0">
      <w:pPr>
        <w:rPr>
          <w:i/>
          <w:iCs/>
          <w:lang w:val="en-US"/>
        </w:rPr>
      </w:pPr>
      <w:r w:rsidRPr="00E968F0">
        <w:rPr>
          <w:i/>
          <w:iCs/>
          <w:lang w:val="en-US"/>
        </w:rPr>
        <w:t>NOTE</w:t>
      </w:r>
      <w:r>
        <w:rPr>
          <w:i/>
          <w:iCs/>
          <w:lang w:val="en-US"/>
        </w:rPr>
        <w:t>:</w:t>
      </w:r>
      <w:r w:rsidRPr="00E968F0">
        <w:rPr>
          <w:i/>
          <w:iCs/>
          <w:lang w:val="en-US"/>
        </w:rPr>
        <w:t xml:space="preserve"> Mark the correct answers with </w:t>
      </w:r>
      <w:r w:rsidRPr="00E968F0">
        <w:rPr>
          <w:i/>
          <w:iCs/>
          <w:highlight w:val="yellow"/>
          <w:lang w:val="en-US"/>
        </w:rPr>
        <w:t>Yellow highlight</w:t>
      </w:r>
    </w:p>
    <w:p w14:paraId="1BD29E77" w14:textId="77777777" w:rsidR="00E36914" w:rsidRDefault="00E36914" w:rsidP="00E968F0">
      <w:pPr>
        <w:jc w:val="center"/>
        <w:rPr>
          <w:b/>
          <w:bCs/>
          <w:u w:val="single"/>
          <w:lang w:val="en-US"/>
        </w:rPr>
      </w:pPr>
    </w:p>
    <w:p w14:paraId="6BDA754D" w14:textId="5AE3C764" w:rsidR="00E968F0" w:rsidRDefault="00E968F0" w:rsidP="00E968F0">
      <w:pPr>
        <w:jc w:val="center"/>
        <w:rPr>
          <w:b/>
          <w:bCs/>
          <w:u w:val="single"/>
          <w:lang w:val="en-US"/>
        </w:rPr>
      </w:pPr>
      <w:r w:rsidRPr="00E968F0">
        <w:rPr>
          <w:b/>
          <w:bCs/>
          <w:u w:val="single"/>
          <w:lang w:val="en-US"/>
        </w:rPr>
        <w:t>Chapter Number</w:t>
      </w:r>
      <w:r w:rsidR="00C845E0">
        <w:rPr>
          <w:b/>
          <w:bCs/>
          <w:u w:val="single"/>
          <w:lang w:val="en-US"/>
        </w:rPr>
        <w:t xml:space="preserve"> </w:t>
      </w:r>
      <w:r w:rsidR="00E06E1F">
        <w:rPr>
          <w:b/>
          <w:bCs/>
          <w:u w:val="single"/>
          <w:lang w:val="en-US"/>
        </w:rPr>
        <w:t>6</w:t>
      </w:r>
      <w:r w:rsidR="006069C4">
        <w:rPr>
          <w:b/>
          <w:bCs/>
          <w:u w:val="single"/>
          <w:lang w:val="en-US"/>
        </w:rPr>
        <w:t xml:space="preserve"> </w:t>
      </w:r>
      <w:r w:rsidR="00872F51">
        <w:rPr>
          <w:b/>
          <w:bCs/>
          <w:u w:val="single"/>
          <w:lang w:val="en-US"/>
        </w:rPr>
        <w:t>–</w:t>
      </w:r>
      <w:r w:rsidR="0031124F">
        <w:rPr>
          <w:b/>
          <w:bCs/>
          <w:u w:val="single"/>
          <w:lang w:val="en-US"/>
        </w:rPr>
        <w:t xml:space="preserve"> </w:t>
      </w:r>
      <w:r w:rsidR="00E06E1F">
        <w:rPr>
          <w:b/>
          <w:bCs/>
          <w:u w:val="single"/>
          <w:lang w:val="en-US"/>
        </w:rPr>
        <w:t>Advanced Framework Concepts</w:t>
      </w:r>
    </w:p>
    <w:p w14:paraId="35F6AE7E" w14:textId="77777777" w:rsidR="00E968F0" w:rsidRDefault="00E968F0" w:rsidP="00E968F0">
      <w:pPr>
        <w:rPr>
          <w:b/>
          <w:bCs/>
          <w:u w:val="single"/>
          <w:lang w:val="en-US"/>
        </w:rPr>
      </w:pPr>
    </w:p>
    <w:p w14:paraId="68D5F8D5" w14:textId="621E1632" w:rsidR="00E968F0" w:rsidRDefault="00E968F0" w:rsidP="00E968F0">
      <w:pPr>
        <w:rPr>
          <w:lang w:val="en-US"/>
        </w:rPr>
      </w:pPr>
      <w:r>
        <w:rPr>
          <w:lang w:val="en-US"/>
        </w:rPr>
        <w:t xml:space="preserve">1.  </w:t>
      </w:r>
      <w:r w:rsidR="00165896">
        <w:rPr>
          <w:lang w:val="en-US"/>
        </w:rPr>
        <w:t>What is the best way to create and access database views, and why?</w:t>
      </w:r>
    </w:p>
    <w:p w14:paraId="7D078128" w14:textId="3CF14F1D" w:rsidR="00E968F0" w:rsidRDefault="00E968F0" w:rsidP="00E968F0">
      <w:pPr>
        <w:rPr>
          <w:lang w:val="en-US"/>
        </w:rPr>
      </w:pPr>
      <w:r>
        <w:rPr>
          <w:lang w:val="en-US"/>
        </w:rPr>
        <w:t>a.</w:t>
      </w:r>
      <w:r w:rsidR="00D47B63">
        <w:rPr>
          <w:lang w:val="en-US"/>
        </w:rPr>
        <w:t xml:space="preserve"> Create the views in the database and then map a class to the view in the same way you map to database tables</w:t>
      </w:r>
      <w:r w:rsidR="00575358">
        <w:rPr>
          <w:lang w:val="en-US"/>
        </w:rPr>
        <w:t>.</w:t>
      </w:r>
    </w:p>
    <w:p w14:paraId="1CAAA354" w14:textId="503D352E" w:rsidR="00E968F0" w:rsidRDefault="00E968F0" w:rsidP="00E968F0">
      <w:pPr>
        <w:rPr>
          <w:lang w:val="en-US"/>
        </w:rPr>
      </w:pPr>
      <w:r w:rsidRPr="00191C66">
        <w:rPr>
          <w:lang w:val="en-US"/>
        </w:rPr>
        <w:t xml:space="preserve">Reason </w:t>
      </w:r>
      <w:r w:rsidR="009C0934" w:rsidRPr="00191C66">
        <w:rPr>
          <w:lang w:val="en-US"/>
        </w:rPr>
        <w:t>–</w:t>
      </w:r>
      <w:r w:rsidR="00D47B63">
        <w:rPr>
          <w:lang w:val="en-US"/>
        </w:rPr>
        <w:t xml:space="preserve"> Incorrect; </w:t>
      </w:r>
      <w:r w:rsidR="00C321FD">
        <w:rPr>
          <w:lang w:val="en-US"/>
        </w:rPr>
        <w:t>you should</w:t>
      </w:r>
      <w:r w:rsidR="00D47B63">
        <w:rPr>
          <w:lang w:val="en-US"/>
        </w:rPr>
        <w:t xml:space="preserve"> include the definition of the view within a migration so that the framework can determine if it needs to be created and provide the correct syntax to create or drop it</w:t>
      </w:r>
      <w:r w:rsidR="009C0934" w:rsidRPr="00191C66">
        <w:rPr>
          <w:lang w:val="en-US"/>
        </w:rPr>
        <w:t>.</w:t>
      </w:r>
    </w:p>
    <w:p w14:paraId="5BD4DC20" w14:textId="6BE2A65A" w:rsidR="00E968F0" w:rsidRDefault="00E968F0" w:rsidP="00E968F0">
      <w:pPr>
        <w:rPr>
          <w:lang w:val="en-US"/>
        </w:rPr>
      </w:pPr>
      <w:r>
        <w:rPr>
          <w:lang w:val="en-US"/>
        </w:rPr>
        <w:t>b</w:t>
      </w:r>
      <w:r w:rsidR="00575358">
        <w:rPr>
          <w:lang w:val="en-US"/>
        </w:rPr>
        <w:t>.</w:t>
      </w:r>
      <w:r w:rsidR="00D47B63">
        <w:rPr>
          <w:lang w:val="en-US"/>
        </w:rPr>
        <w:t xml:space="preserve"> </w:t>
      </w:r>
      <w:r w:rsidR="001806B5">
        <w:rPr>
          <w:lang w:val="en-US"/>
        </w:rPr>
        <w:t>C</w:t>
      </w:r>
      <w:r w:rsidR="00D47B63">
        <w:rPr>
          <w:lang w:val="en-US"/>
        </w:rPr>
        <w:t>reate</w:t>
      </w:r>
      <w:r w:rsidR="001806B5">
        <w:rPr>
          <w:lang w:val="en-US"/>
        </w:rPr>
        <w:t xml:space="preserve"> the </w:t>
      </w:r>
      <w:r w:rsidR="00D47B63">
        <w:rPr>
          <w:lang w:val="en-US"/>
        </w:rPr>
        <w:t xml:space="preserve">required view in the database and a stored procedure </w:t>
      </w:r>
      <w:r w:rsidR="001806B5">
        <w:rPr>
          <w:lang w:val="en-US"/>
        </w:rPr>
        <w:t>to</w:t>
      </w:r>
      <w:r w:rsidR="00D47B63">
        <w:rPr>
          <w:lang w:val="en-US"/>
        </w:rPr>
        <w:t xml:space="preserve"> access</w:t>
      </w:r>
      <w:r w:rsidR="001806B5">
        <w:rPr>
          <w:lang w:val="en-US"/>
        </w:rPr>
        <w:t xml:space="preserve"> it</w:t>
      </w:r>
      <w:r w:rsidR="00D47B63">
        <w:rPr>
          <w:lang w:val="en-US"/>
        </w:rPr>
        <w:t xml:space="preserve"> and handles</w:t>
      </w:r>
      <w:r w:rsidR="001806B5">
        <w:rPr>
          <w:lang w:val="en-US"/>
        </w:rPr>
        <w:t xml:space="preserve"> query parameters</w:t>
      </w:r>
      <w:r w:rsidR="00575358">
        <w:rPr>
          <w:lang w:val="en-US"/>
        </w:rPr>
        <w:t>.</w:t>
      </w:r>
    </w:p>
    <w:p w14:paraId="6464AF21" w14:textId="5CEE2A32" w:rsidR="00E968F0" w:rsidRDefault="00E968F0" w:rsidP="00E968F0">
      <w:pPr>
        <w:rPr>
          <w:lang w:val="en-US"/>
        </w:rPr>
      </w:pPr>
      <w:r w:rsidRPr="006069C4">
        <w:rPr>
          <w:lang w:val="en-US"/>
        </w:rPr>
        <w:t>Reason</w:t>
      </w:r>
      <w:r w:rsidR="00C321FD">
        <w:rPr>
          <w:lang w:val="en-US"/>
        </w:rPr>
        <w:t xml:space="preserve"> – Incorrect; you do not need stored procedures as a proxy to access sql views</w:t>
      </w:r>
      <w:r w:rsidR="00B970BB" w:rsidRPr="006069C4">
        <w:rPr>
          <w:lang w:val="en-US"/>
        </w:rPr>
        <w:t>.</w:t>
      </w:r>
    </w:p>
    <w:p w14:paraId="35F5AF26" w14:textId="4571BFE7" w:rsidR="00E968F0" w:rsidRDefault="00E968F0" w:rsidP="00E968F0">
      <w:pPr>
        <w:rPr>
          <w:lang w:val="en-US"/>
        </w:rPr>
      </w:pPr>
      <w:r>
        <w:rPr>
          <w:lang w:val="en-US"/>
        </w:rPr>
        <w:t>c.</w:t>
      </w:r>
      <w:r w:rsidR="00C321FD">
        <w:rPr>
          <w:lang w:val="en-US"/>
        </w:rPr>
        <w:t xml:space="preserve"> Embed the definition of the view within the Up phase of a migration; drop the view in the Down phase of the migration</w:t>
      </w:r>
      <w:r w:rsidR="00503230">
        <w:rPr>
          <w:lang w:val="en-US"/>
        </w:rPr>
        <w:t>.</w:t>
      </w:r>
      <w:r w:rsidR="00C321FD">
        <w:rPr>
          <w:lang w:val="en-US"/>
        </w:rPr>
        <w:t xml:space="preserve">  Use subsequent migrations to refine or fix invalid sql view statements.</w:t>
      </w:r>
    </w:p>
    <w:p w14:paraId="4ED4B360" w14:textId="62B3F6A2" w:rsidR="00E968F0" w:rsidRDefault="00E968F0" w:rsidP="00372B47">
      <w:pPr>
        <w:tabs>
          <w:tab w:val="left" w:pos="7305"/>
        </w:tabs>
        <w:rPr>
          <w:lang w:val="en-US"/>
        </w:rPr>
      </w:pPr>
      <w:r w:rsidRPr="00B8511E">
        <w:rPr>
          <w:lang w:val="en-US"/>
        </w:rPr>
        <w:t xml:space="preserve">Reason </w:t>
      </w:r>
      <w:r w:rsidR="00165C1D" w:rsidRPr="00B8511E">
        <w:rPr>
          <w:lang w:val="en-US"/>
        </w:rPr>
        <w:t>–</w:t>
      </w:r>
      <w:r w:rsidR="00A26D36">
        <w:rPr>
          <w:lang w:val="en-US"/>
        </w:rPr>
        <w:t xml:space="preserve"> Incorrect; this does not ensure your sql statement is valid since it is embedded as a string and then applied to the database via the migration process</w:t>
      </w:r>
      <w:r w:rsidR="007D7388" w:rsidRPr="00B8511E">
        <w:rPr>
          <w:lang w:val="en-US"/>
        </w:rPr>
        <w:t>.</w:t>
      </w:r>
      <w:r w:rsidR="00A6513E">
        <w:rPr>
          <w:lang w:val="en-US"/>
        </w:rPr>
        <w:tab/>
      </w:r>
      <w:r w:rsidR="00372B47">
        <w:rPr>
          <w:lang w:val="en-US"/>
        </w:rPr>
        <w:tab/>
      </w:r>
    </w:p>
    <w:p w14:paraId="18EC63F9" w14:textId="417B2BB7" w:rsidR="00E968F0" w:rsidRDefault="00E968F0" w:rsidP="00E968F0">
      <w:pPr>
        <w:rPr>
          <w:lang w:val="en-US"/>
        </w:rPr>
      </w:pPr>
      <w:r>
        <w:rPr>
          <w:lang w:val="en-US"/>
        </w:rPr>
        <w:t xml:space="preserve">d. </w:t>
      </w:r>
      <w:r w:rsidR="00165896">
        <w:rPr>
          <w:lang w:val="en-US"/>
        </w:rPr>
        <w:t xml:space="preserve"> </w:t>
      </w:r>
      <w:r w:rsidR="00E35729">
        <w:rPr>
          <w:lang w:val="en-US"/>
        </w:rPr>
        <w:t>Use SSMS to validate and verify the ‘Create’ and ‘Drop’ of the view, and then generate an empty</w:t>
      </w:r>
      <w:r w:rsidR="00165896">
        <w:rPr>
          <w:lang w:val="en-US"/>
        </w:rPr>
        <w:t xml:space="preserve"> migration</w:t>
      </w:r>
      <w:r w:rsidR="00E35729">
        <w:rPr>
          <w:lang w:val="en-US"/>
        </w:rPr>
        <w:t xml:space="preserve"> and place the verified sql statements as strings into the Up / Down methods and invoke the migration.   You can </w:t>
      </w:r>
      <w:r w:rsidR="00165896">
        <w:rPr>
          <w:lang w:val="en-US"/>
        </w:rPr>
        <w:t>then we can create a class which maps to the view and its member elements to class properties</w:t>
      </w:r>
      <w:r w:rsidR="00E35729">
        <w:rPr>
          <w:lang w:val="en-US"/>
        </w:rPr>
        <w:t xml:space="preserve"> (as we do for tables)</w:t>
      </w:r>
      <w:r w:rsidR="00165896">
        <w:rPr>
          <w:lang w:val="en-US"/>
        </w:rPr>
        <w:t>.</w:t>
      </w:r>
    </w:p>
    <w:p w14:paraId="262DF947" w14:textId="09D25969" w:rsidR="00E968F0" w:rsidRDefault="00E968F0" w:rsidP="00E968F0">
      <w:pPr>
        <w:rPr>
          <w:lang w:val="en-US"/>
        </w:rPr>
      </w:pPr>
      <w:r w:rsidRPr="00455579">
        <w:rPr>
          <w:highlight w:val="yellow"/>
          <w:lang w:val="en-US"/>
        </w:rPr>
        <w:t xml:space="preserve">Reason </w:t>
      </w:r>
      <w:r w:rsidR="00373EAE" w:rsidRPr="00455579">
        <w:rPr>
          <w:highlight w:val="yellow"/>
          <w:lang w:val="en-US"/>
        </w:rPr>
        <w:t>–</w:t>
      </w:r>
      <w:r w:rsidRPr="00455579">
        <w:rPr>
          <w:highlight w:val="yellow"/>
          <w:lang w:val="en-US"/>
        </w:rPr>
        <w:t xml:space="preserve"> </w:t>
      </w:r>
      <w:r w:rsidR="00165896" w:rsidRPr="00455579">
        <w:rPr>
          <w:highlight w:val="yellow"/>
          <w:lang w:val="en-US"/>
        </w:rPr>
        <w:t>Correct; validating sql view definitions</w:t>
      </w:r>
      <w:r w:rsidR="006969DC">
        <w:rPr>
          <w:highlight w:val="yellow"/>
          <w:lang w:val="en-US"/>
        </w:rPr>
        <w:t xml:space="preserve"> before attempting to </w:t>
      </w:r>
      <w:r w:rsidR="00455579" w:rsidRPr="00455579">
        <w:rPr>
          <w:highlight w:val="yellow"/>
          <w:lang w:val="en-US"/>
        </w:rPr>
        <w:t xml:space="preserve">encapsulated their definition in a migration will </w:t>
      </w:r>
      <w:r w:rsidR="006969DC">
        <w:rPr>
          <w:highlight w:val="yellow"/>
          <w:lang w:val="en-US"/>
        </w:rPr>
        <w:t xml:space="preserve">speed development (no trial and error within migrations), </w:t>
      </w:r>
      <w:r w:rsidR="00455579" w:rsidRPr="00455579">
        <w:rPr>
          <w:highlight w:val="yellow"/>
          <w:lang w:val="en-US"/>
        </w:rPr>
        <w:t>enable the creation and dropping of the view automatically when the entity framework creates synchronization scripts.  From that point, it is just like a table where we create the supporting class and member properties that map to the view columns.</w:t>
      </w:r>
      <w:r w:rsidR="00455579">
        <w:rPr>
          <w:lang w:val="en-US"/>
        </w:rPr>
        <w:t xml:space="preserve"> </w:t>
      </w:r>
    </w:p>
    <w:p w14:paraId="076C75F2" w14:textId="4CC0EC90" w:rsidR="00E968F0" w:rsidRDefault="00E968F0" w:rsidP="00E968F0">
      <w:pPr>
        <w:rPr>
          <w:lang w:val="en-US"/>
        </w:rPr>
      </w:pPr>
    </w:p>
    <w:p w14:paraId="7758BA21" w14:textId="10155BCF" w:rsidR="001039D9" w:rsidRDefault="00E968F0" w:rsidP="00E968F0">
      <w:pPr>
        <w:rPr>
          <w:lang w:val="en-US"/>
        </w:rPr>
      </w:pPr>
      <w:r>
        <w:rPr>
          <w:lang w:val="en-US"/>
        </w:rPr>
        <w:t xml:space="preserve">2.  </w:t>
      </w:r>
      <w:r w:rsidR="00CE7168">
        <w:rPr>
          <w:lang w:val="en-US"/>
        </w:rPr>
        <w:t xml:space="preserve">How </w:t>
      </w:r>
      <w:r w:rsidR="008C3F63">
        <w:rPr>
          <w:lang w:val="en-US"/>
        </w:rPr>
        <w:t>can</w:t>
      </w:r>
      <w:r w:rsidR="00CE7168">
        <w:rPr>
          <w:lang w:val="en-US"/>
        </w:rPr>
        <w:t xml:space="preserve"> </w:t>
      </w:r>
      <w:r w:rsidR="008C3F63">
        <w:rPr>
          <w:lang w:val="en-US"/>
        </w:rPr>
        <w:t>you</w:t>
      </w:r>
      <w:r w:rsidR="00CE7168">
        <w:rPr>
          <w:lang w:val="en-US"/>
        </w:rPr>
        <w:t xml:space="preserve"> reverse engineer</w:t>
      </w:r>
      <w:r w:rsidR="007A3ECA">
        <w:rPr>
          <w:lang w:val="en-US"/>
        </w:rPr>
        <w:t xml:space="preserve"> </w:t>
      </w:r>
      <w:r w:rsidR="00CE7168">
        <w:rPr>
          <w:lang w:val="en-US"/>
        </w:rPr>
        <w:t>an existing database</w:t>
      </w:r>
      <w:r w:rsidR="008C3F63">
        <w:rPr>
          <w:lang w:val="en-US"/>
        </w:rPr>
        <w:t xml:space="preserve"> into mapped classes and their </w:t>
      </w:r>
      <w:r w:rsidR="00F83BC0">
        <w:rPr>
          <w:lang w:val="en-US"/>
        </w:rPr>
        <w:t xml:space="preserve">associated </w:t>
      </w:r>
      <w:r w:rsidR="008C3F63">
        <w:rPr>
          <w:lang w:val="en-US"/>
        </w:rPr>
        <w:t>properties</w:t>
      </w:r>
      <w:r w:rsidR="008D585C">
        <w:rPr>
          <w:lang w:val="en-US"/>
        </w:rPr>
        <w:t>?</w:t>
      </w:r>
      <w:r w:rsidR="001039D9">
        <w:rPr>
          <w:lang w:val="en-US"/>
        </w:rPr>
        <w:t xml:space="preserve">  </w:t>
      </w:r>
    </w:p>
    <w:p w14:paraId="61FE4672" w14:textId="1048404E" w:rsidR="00E968F0" w:rsidRDefault="00E968F0" w:rsidP="00E968F0">
      <w:pPr>
        <w:rPr>
          <w:lang w:val="en-US"/>
        </w:rPr>
      </w:pPr>
      <w:r>
        <w:rPr>
          <w:lang w:val="en-US"/>
        </w:rPr>
        <w:t>a</w:t>
      </w:r>
      <w:r w:rsidR="00A26D36">
        <w:rPr>
          <w:lang w:val="en-US"/>
        </w:rPr>
        <w:t>. By using a special migration command,</w:t>
      </w:r>
      <w:r w:rsidR="007A3ECA">
        <w:rPr>
          <w:lang w:val="en-US"/>
        </w:rPr>
        <w:t xml:space="preserve"> the</w:t>
      </w:r>
      <w:r w:rsidR="00A26D36">
        <w:rPr>
          <w:lang w:val="en-US"/>
        </w:rPr>
        <w:t xml:space="preserve"> </w:t>
      </w:r>
      <w:r w:rsidR="00A26D36" w:rsidRPr="007A3ECA">
        <w:rPr>
          <w:b/>
          <w:bCs/>
          <w:i/>
          <w:iCs/>
          <w:lang w:val="en-US"/>
        </w:rPr>
        <w:t>Scaffold-Migration</w:t>
      </w:r>
      <w:r w:rsidR="008D3C40">
        <w:rPr>
          <w:lang w:val="en-US"/>
        </w:rPr>
        <w:t xml:space="preserve"> package manager command</w:t>
      </w:r>
      <w:r w:rsidR="00A26D36">
        <w:rPr>
          <w:lang w:val="en-US"/>
        </w:rPr>
        <w:t xml:space="preserve"> to generate a migration that contains the schema definition and generates the mapped classes</w:t>
      </w:r>
      <w:r w:rsidR="008D585C">
        <w:rPr>
          <w:lang w:val="en-US"/>
        </w:rPr>
        <w:t>.</w:t>
      </w:r>
    </w:p>
    <w:p w14:paraId="72E16831" w14:textId="5C342311" w:rsidR="00E968F0" w:rsidRDefault="00E968F0" w:rsidP="00E968F0">
      <w:pPr>
        <w:rPr>
          <w:lang w:val="en-US"/>
        </w:rPr>
      </w:pPr>
      <w:r>
        <w:rPr>
          <w:lang w:val="en-US"/>
        </w:rPr>
        <w:t>Reason –</w:t>
      </w:r>
      <w:r w:rsidR="00A26D36">
        <w:rPr>
          <w:lang w:val="en-US"/>
        </w:rPr>
        <w:t xml:space="preserve"> Incorrect; </w:t>
      </w:r>
      <w:r w:rsidR="008D3C40">
        <w:rPr>
          <w:lang w:val="en-US"/>
        </w:rPr>
        <w:t>there is no such migration command</w:t>
      </w:r>
      <w:r w:rsidR="00AA60E5">
        <w:rPr>
          <w:lang w:val="en-US"/>
        </w:rPr>
        <w:t>.</w:t>
      </w:r>
    </w:p>
    <w:p w14:paraId="4C670567" w14:textId="21452583" w:rsidR="00E968F0" w:rsidRDefault="00E968F0" w:rsidP="00E968F0">
      <w:pPr>
        <w:rPr>
          <w:lang w:val="en-US"/>
        </w:rPr>
      </w:pPr>
      <w:r>
        <w:rPr>
          <w:lang w:val="en-US"/>
        </w:rPr>
        <w:t xml:space="preserve">b. </w:t>
      </w:r>
      <w:r w:rsidR="00CE7168">
        <w:rPr>
          <w:lang w:val="en-US"/>
        </w:rPr>
        <w:t xml:space="preserve">By employing </w:t>
      </w:r>
      <w:r w:rsidR="00232DBC">
        <w:rPr>
          <w:lang w:val="en-US"/>
        </w:rPr>
        <w:t xml:space="preserve">the </w:t>
      </w:r>
      <w:r w:rsidR="00DD7DDB" w:rsidRPr="00232DBC">
        <w:rPr>
          <w:b/>
          <w:bCs/>
          <w:i/>
          <w:iCs/>
          <w:lang w:val="en-US"/>
        </w:rPr>
        <w:t>Scaffold-DbContext</w:t>
      </w:r>
      <w:r w:rsidR="00DD7DDB">
        <w:rPr>
          <w:lang w:val="en-US"/>
        </w:rPr>
        <w:t xml:space="preserve"> package manager command</w:t>
      </w:r>
      <w:r w:rsidR="00CE7168">
        <w:rPr>
          <w:lang w:val="en-US"/>
        </w:rPr>
        <w:t xml:space="preserve"> </w:t>
      </w:r>
      <w:r w:rsidR="00DD7DDB">
        <w:rPr>
          <w:lang w:val="en-US"/>
        </w:rPr>
        <w:t xml:space="preserve">to access the database </w:t>
      </w:r>
      <w:r w:rsidR="00703EE0">
        <w:rPr>
          <w:lang w:val="en-US"/>
        </w:rPr>
        <w:t>schema</w:t>
      </w:r>
      <w:r w:rsidR="00DD7DDB">
        <w:rPr>
          <w:lang w:val="en-US"/>
        </w:rPr>
        <w:t xml:space="preserve"> at design time to generate classes</w:t>
      </w:r>
      <w:r w:rsidR="00232DBC">
        <w:rPr>
          <w:lang w:val="en-US"/>
        </w:rPr>
        <w:t xml:space="preserve"> with properties that map to</w:t>
      </w:r>
      <w:r w:rsidR="00DD7DDB">
        <w:rPr>
          <w:lang w:val="en-US"/>
        </w:rPr>
        <w:t xml:space="preserve"> database entities</w:t>
      </w:r>
      <w:r w:rsidR="005648AB">
        <w:rPr>
          <w:lang w:val="en-US"/>
        </w:rPr>
        <w:t>.</w:t>
      </w:r>
    </w:p>
    <w:p w14:paraId="274725F3" w14:textId="27E86B52" w:rsidR="00E968F0" w:rsidRDefault="00E968F0" w:rsidP="00E968F0">
      <w:pPr>
        <w:rPr>
          <w:lang w:val="en-US"/>
        </w:rPr>
      </w:pPr>
      <w:r w:rsidRPr="00232DBC">
        <w:rPr>
          <w:highlight w:val="yellow"/>
          <w:lang w:val="en-US"/>
        </w:rPr>
        <w:t xml:space="preserve">Reason </w:t>
      </w:r>
      <w:r w:rsidR="00AA60E5" w:rsidRPr="00232DBC">
        <w:rPr>
          <w:highlight w:val="yellow"/>
          <w:lang w:val="en-US"/>
        </w:rPr>
        <w:t>–</w:t>
      </w:r>
      <w:r w:rsidR="00DD7DDB" w:rsidRPr="00232DBC">
        <w:rPr>
          <w:highlight w:val="yellow"/>
          <w:lang w:val="en-US"/>
        </w:rPr>
        <w:t xml:space="preserve"> Correct; </w:t>
      </w:r>
      <w:r w:rsidR="00703EE0">
        <w:rPr>
          <w:highlight w:val="yellow"/>
          <w:lang w:val="en-US"/>
        </w:rPr>
        <w:t>Scaffolding is the mechanism used to reverse engineer database schema entities into models (classes and their properties)</w:t>
      </w:r>
      <w:r w:rsidR="00FF14BC" w:rsidRPr="00232DBC">
        <w:rPr>
          <w:highlight w:val="yellow"/>
          <w:lang w:val="en-US"/>
        </w:rPr>
        <w:t>.</w:t>
      </w:r>
    </w:p>
    <w:p w14:paraId="6F879379" w14:textId="76C83975" w:rsidR="00E968F0" w:rsidRDefault="00E968F0" w:rsidP="00E968F0">
      <w:pPr>
        <w:rPr>
          <w:lang w:val="en-US"/>
        </w:rPr>
      </w:pPr>
      <w:r>
        <w:rPr>
          <w:lang w:val="en-US"/>
        </w:rPr>
        <w:lastRenderedPageBreak/>
        <w:t>c.</w:t>
      </w:r>
      <w:r w:rsidR="008D3C40">
        <w:rPr>
          <w:lang w:val="en-US"/>
        </w:rPr>
        <w:t xml:space="preserve"> </w:t>
      </w:r>
      <w:r w:rsidR="00E35729">
        <w:rPr>
          <w:lang w:val="en-US"/>
        </w:rPr>
        <w:t>You must create class definitions for all existing database entities</w:t>
      </w:r>
      <w:r w:rsidR="008C3F63">
        <w:rPr>
          <w:lang w:val="en-US"/>
        </w:rPr>
        <w:t>, then create an empty migration to contain custom crafted mappings using the Fluent API and the Up / Down methods of the empty migration</w:t>
      </w:r>
      <w:r w:rsidR="0098346C">
        <w:rPr>
          <w:lang w:val="en-US"/>
        </w:rPr>
        <w:t>.</w:t>
      </w:r>
    </w:p>
    <w:p w14:paraId="3F316BA3" w14:textId="513C7995" w:rsidR="00E968F0" w:rsidRDefault="00E968F0" w:rsidP="00E968F0">
      <w:pPr>
        <w:rPr>
          <w:lang w:val="en-US"/>
        </w:rPr>
      </w:pPr>
      <w:r w:rsidRPr="001518FF">
        <w:rPr>
          <w:lang w:val="en-US"/>
        </w:rPr>
        <w:t xml:space="preserve">Reason </w:t>
      </w:r>
      <w:r w:rsidR="005648AB" w:rsidRPr="001518FF">
        <w:rPr>
          <w:lang w:val="en-US"/>
        </w:rPr>
        <w:t>–</w:t>
      </w:r>
      <w:r w:rsidR="008C3F63">
        <w:rPr>
          <w:lang w:val="en-US"/>
        </w:rPr>
        <w:t xml:space="preserve"> Incorrect; entities are created and destroyed when a migration script executes – migrations are not used to map to existing entities</w:t>
      </w:r>
      <w:r w:rsidR="00AA60E5" w:rsidRPr="001518FF">
        <w:rPr>
          <w:lang w:val="en-US"/>
        </w:rPr>
        <w:t>.</w:t>
      </w:r>
    </w:p>
    <w:p w14:paraId="65FB2E98" w14:textId="7C0DD1C2" w:rsidR="00E968F0" w:rsidRDefault="00E968F0" w:rsidP="00E968F0">
      <w:pPr>
        <w:rPr>
          <w:lang w:val="en-US"/>
        </w:rPr>
      </w:pPr>
      <w:r>
        <w:rPr>
          <w:lang w:val="en-US"/>
        </w:rPr>
        <w:t>d.</w:t>
      </w:r>
      <w:r w:rsidR="008C3F63">
        <w:rPr>
          <w:lang w:val="en-US"/>
        </w:rPr>
        <w:t xml:space="preserve"> </w:t>
      </w:r>
      <w:r w:rsidR="00F83BC0">
        <w:rPr>
          <w:lang w:val="en-US"/>
        </w:rPr>
        <w:t>You cannot reverse engineer existing databases in .net core entity framework</w:t>
      </w:r>
      <w:r w:rsidR="006134CA">
        <w:rPr>
          <w:lang w:val="en-US"/>
        </w:rPr>
        <w:t>.</w:t>
      </w:r>
    </w:p>
    <w:p w14:paraId="70376A03" w14:textId="0116509E" w:rsidR="00E968F0" w:rsidRDefault="00E968F0" w:rsidP="00E968F0">
      <w:pPr>
        <w:rPr>
          <w:lang w:val="en-US"/>
        </w:rPr>
      </w:pPr>
      <w:r>
        <w:rPr>
          <w:lang w:val="en-US"/>
        </w:rPr>
        <w:t xml:space="preserve">Reason </w:t>
      </w:r>
      <w:r w:rsidR="00AA60E5">
        <w:rPr>
          <w:lang w:val="en-US"/>
        </w:rPr>
        <w:t>–</w:t>
      </w:r>
      <w:r w:rsidR="00F83BC0">
        <w:rPr>
          <w:lang w:val="en-US"/>
        </w:rPr>
        <w:t xml:space="preserve"> Incorrect; databases can be designed and build independent of the application code, where scaffolding is used to keep the class mappings in synch with the database structures.  In this scenario, migrations are not used.</w:t>
      </w:r>
      <w:r>
        <w:rPr>
          <w:lang w:val="en-US"/>
        </w:rPr>
        <w:t xml:space="preserve"> </w:t>
      </w:r>
    </w:p>
    <w:p w14:paraId="454DD137" w14:textId="7B10CA0F" w:rsidR="00E968F0" w:rsidRDefault="00E968F0" w:rsidP="00E968F0">
      <w:pPr>
        <w:rPr>
          <w:lang w:val="en-US"/>
        </w:rPr>
      </w:pPr>
    </w:p>
    <w:p w14:paraId="7015017F" w14:textId="2D1FB94F" w:rsidR="00E968F0" w:rsidRDefault="00E968F0" w:rsidP="00E968F0">
      <w:pPr>
        <w:rPr>
          <w:lang w:val="en-US"/>
        </w:rPr>
      </w:pPr>
      <w:r>
        <w:rPr>
          <w:lang w:val="en-US"/>
        </w:rPr>
        <w:t xml:space="preserve">3. </w:t>
      </w:r>
      <w:r w:rsidR="008C3A9C">
        <w:rPr>
          <w:lang w:val="en-US"/>
        </w:rPr>
        <w:t>The Repository Pattern …</w:t>
      </w:r>
    </w:p>
    <w:p w14:paraId="70E75706" w14:textId="0E40CC83" w:rsidR="00E968F0" w:rsidRDefault="00E968F0" w:rsidP="00E968F0">
      <w:pPr>
        <w:rPr>
          <w:lang w:val="en-US"/>
        </w:rPr>
      </w:pPr>
      <w:r>
        <w:rPr>
          <w:lang w:val="en-US"/>
        </w:rPr>
        <w:t>a.</w:t>
      </w:r>
      <w:r w:rsidR="008C3A9C">
        <w:rPr>
          <w:lang w:val="en-US"/>
        </w:rPr>
        <w:t xml:space="preserve"> performs as the intermediary between domain model layers (business concepts) and the </w:t>
      </w:r>
      <w:r w:rsidR="00BA3A26">
        <w:rPr>
          <w:lang w:val="en-US"/>
        </w:rPr>
        <w:t xml:space="preserve">data </w:t>
      </w:r>
      <w:r w:rsidR="008C3A9C">
        <w:rPr>
          <w:lang w:val="en-US"/>
        </w:rPr>
        <w:t>mapping</w:t>
      </w:r>
      <w:r w:rsidR="00BA3A26">
        <w:rPr>
          <w:lang w:val="en-US"/>
        </w:rPr>
        <w:t xml:space="preserve"> to persistent </w:t>
      </w:r>
      <w:r w:rsidR="00E14B38">
        <w:rPr>
          <w:lang w:val="en-US"/>
        </w:rPr>
        <w:t>storage</w:t>
      </w:r>
      <w:r w:rsidR="00E1170A">
        <w:rPr>
          <w:lang w:val="en-US"/>
        </w:rPr>
        <w:t>.</w:t>
      </w:r>
    </w:p>
    <w:p w14:paraId="760284FA" w14:textId="3FE3882A" w:rsidR="00E968F0" w:rsidRDefault="00E968F0" w:rsidP="00E968F0">
      <w:pPr>
        <w:rPr>
          <w:lang w:val="en-US"/>
        </w:rPr>
      </w:pPr>
      <w:r w:rsidRPr="00E14B38">
        <w:rPr>
          <w:highlight w:val="yellow"/>
          <w:lang w:val="en-US"/>
        </w:rPr>
        <w:t>Reason</w:t>
      </w:r>
      <w:r w:rsidR="00E14B38" w:rsidRPr="00E14B38">
        <w:rPr>
          <w:highlight w:val="yellow"/>
          <w:lang w:val="en-US"/>
        </w:rPr>
        <w:t xml:space="preserve"> – Correct – Client object declaratively build queries and send them to the repository for answers, encapsulating the set of objects stored in the database and provide operation to perform on them</w:t>
      </w:r>
      <w:r w:rsidR="00E1170A" w:rsidRPr="00E14B38">
        <w:rPr>
          <w:highlight w:val="yellow"/>
          <w:lang w:val="en-US"/>
        </w:rPr>
        <w:t>.</w:t>
      </w:r>
    </w:p>
    <w:p w14:paraId="59B45824" w14:textId="648956AB" w:rsidR="00E968F0" w:rsidRDefault="00F83BC0" w:rsidP="00E968F0">
      <w:pPr>
        <w:rPr>
          <w:lang w:val="en-US"/>
        </w:rPr>
      </w:pPr>
      <w:r>
        <w:rPr>
          <w:lang w:val="en-US"/>
        </w:rPr>
        <w:t xml:space="preserve">b. Is used </w:t>
      </w:r>
      <w:r w:rsidR="004E6F1F">
        <w:rPr>
          <w:lang w:val="en-US"/>
        </w:rPr>
        <w:t xml:space="preserve">by the .net entity framework to </w:t>
      </w:r>
      <w:r w:rsidR="00437383">
        <w:rPr>
          <w:lang w:val="en-US"/>
        </w:rPr>
        <w:t>generate migrations</w:t>
      </w:r>
      <w:r w:rsidR="004E6F1F">
        <w:rPr>
          <w:lang w:val="en-US"/>
        </w:rPr>
        <w:t xml:space="preserve">; it defines </w:t>
      </w:r>
      <w:r w:rsidR="00437383">
        <w:rPr>
          <w:lang w:val="en-US"/>
        </w:rPr>
        <w:t>sql statements used to create and drop database entities they map too</w:t>
      </w:r>
      <w:r w:rsidR="00E968F0">
        <w:rPr>
          <w:lang w:val="en-US"/>
        </w:rPr>
        <w:t>.</w:t>
      </w:r>
      <w:r w:rsidR="008C3A9C">
        <w:rPr>
          <w:lang w:val="en-US"/>
        </w:rPr>
        <w:t xml:space="preserve"> </w:t>
      </w:r>
      <w:r w:rsidR="00CC110E">
        <w:rPr>
          <w:lang w:val="en-US"/>
        </w:rPr>
        <w:t xml:space="preserve"> </w:t>
      </w:r>
    </w:p>
    <w:p w14:paraId="76A63783" w14:textId="21ED87EF" w:rsidR="00E968F0" w:rsidRDefault="00E968F0" w:rsidP="00E968F0">
      <w:pPr>
        <w:rPr>
          <w:lang w:val="en-US"/>
        </w:rPr>
      </w:pPr>
      <w:r>
        <w:rPr>
          <w:lang w:val="en-US"/>
        </w:rPr>
        <w:t>Reason</w:t>
      </w:r>
      <w:r w:rsidR="00437383">
        <w:rPr>
          <w:lang w:val="en-US"/>
        </w:rPr>
        <w:t xml:space="preserve"> – Incorrect; it is a design pattern, </w:t>
      </w:r>
      <w:r w:rsidR="004E6F1F">
        <w:rPr>
          <w:lang w:val="en-US"/>
        </w:rPr>
        <w:t>a concept that you can choose to employ to improve data access through a consistent set of data access logic</w:t>
      </w:r>
      <w:r w:rsidR="00BB4A3F" w:rsidRPr="00BB4A3F">
        <w:rPr>
          <w:lang w:val="en-US"/>
        </w:rPr>
        <w:t>.</w:t>
      </w:r>
    </w:p>
    <w:p w14:paraId="61ACA602" w14:textId="79F99283" w:rsidR="00E968F0" w:rsidRDefault="00E968F0" w:rsidP="00E968F0">
      <w:pPr>
        <w:rPr>
          <w:lang w:val="en-US"/>
        </w:rPr>
      </w:pPr>
      <w:r>
        <w:rPr>
          <w:lang w:val="en-US"/>
        </w:rPr>
        <w:t>c</w:t>
      </w:r>
      <w:r w:rsidR="003C33C4">
        <w:rPr>
          <w:lang w:val="en-US"/>
        </w:rPr>
        <w:t>.</w:t>
      </w:r>
      <w:r w:rsidR="004E6F1F">
        <w:rPr>
          <w:lang w:val="en-US"/>
        </w:rPr>
        <w:t xml:space="preserve"> Is used to cache database instances in-memory for improved retrieval performance</w:t>
      </w:r>
      <w:r w:rsidR="00CB021F">
        <w:rPr>
          <w:lang w:val="en-US"/>
        </w:rPr>
        <w:t>.</w:t>
      </w:r>
    </w:p>
    <w:p w14:paraId="376979A9" w14:textId="3E59C182" w:rsidR="00E968F0" w:rsidRDefault="00E968F0" w:rsidP="00E968F0">
      <w:pPr>
        <w:rPr>
          <w:lang w:val="en-US"/>
        </w:rPr>
      </w:pPr>
      <w:r w:rsidRPr="001518FF">
        <w:rPr>
          <w:lang w:val="en-US"/>
        </w:rPr>
        <w:t xml:space="preserve">Reason </w:t>
      </w:r>
      <w:r w:rsidR="00CB021F" w:rsidRPr="001518FF">
        <w:rPr>
          <w:lang w:val="en-US"/>
        </w:rPr>
        <w:t>–</w:t>
      </w:r>
      <w:r w:rsidR="004E6F1F">
        <w:rPr>
          <w:lang w:val="en-US"/>
        </w:rPr>
        <w:t xml:space="preserve"> Incorrect; it is not related to caching of data</w:t>
      </w:r>
      <w:r w:rsidR="00CC110E" w:rsidRPr="001518FF">
        <w:rPr>
          <w:lang w:val="en-US"/>
        </w:rPr>
        <w:t>.</w:t>
      </w:r>
      <w:r w:rsidR="00247A15" w:rsidRPr="001518FF">
        <w:rPr>
          <w:lang w:val="en-US"/>
        </w:rPr>
        <w:t xml:space="preserve"> </w:t>
      </w:r>
    </w:p>
    <w:p w14:paraId="646D278D" w14:textId="64270924" w:rsidR="00E968F0" w:rsidRDefault="00E968F0" w:rsidP="00E968F0">
      <w:pPr>
        <w:rPr>
          <w:lang w:val="en-US"/>
        </w:rPr>
      </w:pPr>
      <w:r>
        <w:rPr>
          <w:lang w:val="en-US"/>
        </w:rPr>
        <w:t>d.</w:t>
      </w:r>
      <w:r w:rsidR="004E6F1F">
        <w:rPr>
          <w:lang w:val="en-US"/>
        </w:rPr>
        <w:t xml:space="preserve"> </w:t>
      </w:r>
      <w:r w:rsidR="002D1A79">
        <w:rPr>
          <w:lang w:val="en-US"/>
        </w:rPr>
        <w:t>Is the structure of data tables and views, and their relationships (also known as the Schema)</w:t>
      </w:r>
      <w:r w:rsidR="00E1170A">
        <w:rPr>
          <w:lang w:val="en-US"/>
        </w:rPr>
        <w:t>.</w:t>
      </w:r>
    </w:p>
    <w:p w14:paraId="4A934049" w14:textId="09CAF929" w:rsidR="00E968F0" w:rsidRDefault="00E968F0" w:rsidP="00E968F0">
      <w:pPr>
        <w:rPr>
          <w:lang w:val="en-US"/>
        </w:rPr>
      </w:pPr>
      <w:r>
        <w:rPr>
          <w:lang w:val="en-US"/>
        </w:rPr>
        <w:t>Reason</w:t>
      </w:r>
      <w:r w:rsidR="002D1A79">
        <w:rPr>
          <w:lang w:val="en-US"/>
        </w:rPr>
        <w:t xml:space="preserve"> – Incorrect; it is a software coding design concept, and has nothing to do with database desgin</w:t>
      </w:r>
      <w:r w:rsidR="00EA1F50">
        <w:rPr>
          <w:lang w:val="en-US"/>
        </w:rPr>
        <w:t>.</w:t>
      </w:r>
    </w:p>
    <w:p w14:paraId="2652D95C" w14:textId="78612B3A" w:rsidR="003C33C4" w:rsidRDefault="003C33C4" w:rsidP="00E968F0">
      <w:pPr>
        <w:rPr>
          <w:lang w:val="en-US"/>
        </w:rPr>
      </w:pPr>
    </w:p>
    <w:p w14:paraId="624F20E1" w14:textId="26436157" w:rsidR="00E968F0" w:rsidRDefault="00E968F0" w:rsidP="00E968F0">
      <w:pPr>
        <w:rPr>
          <w:lang w:val="en-US"/>
        </w:rPr>
      </w:pPr>
      <w:r>
        <w:rPr>
          <w:lang w:val="en-US"/>
        </w:rPr>
        <w:t>4.</w:t>
      </w:r>
      <w:r w:rsidR="00E14B38">
        <w:rPr>
          <w:lang w:val="en-US"/>
        </w:rPr>
        <w:t xml:space="preserve"> </w:t>
      </w:r>
      <w:r w:rsidR="005A4983">
        <w:rPr>
          <w:lang w:val="en-US"/>
        </w:rPr>
        <w:t>The Unit-Of-Work Pattern …</w:t>
      </w:r>
    </w:p>
    <w:p w14:paraId="10AD44EA" w14:textId="0A840049" w:rsidR="00E968F0" w:rsidRDefault="008829D8" w:rsidP="00E968F0">
      <w:pPr>
        <w:rPr>
          <w:lang w:val="en-US"/>
        </w:rPr>
      </w:pPr>
      <w:r>
        <w:rPr>
          <w:lang w:val="en-US"/>
        </w:rPr>
        <w:t>a.</w:t>
      </w:r>
      <w:r w:rsidR="00B40B6F">
        <w:rPr>
          <w:lang w:val="en-US"/>
        </w:rPr>
        <w:t xml:space="preserve"> Encapsulate atomic database operations and perform intermediary updates to keep database in sync with application state changes</w:t>
      </w:r>
      <w:r w:rsidR="00A5298D">
        <w:rPr>
          <w:lang w:val="en-US"/>
        </w:rPr>
        <w:t>.</w:t>
      </w:r>
    </w:p>
    <w:p w14:paraId="62397689" w14:textId="410919E4" w:rsidR="00E968F0" w:rsidRDefault="00E968F0" w:rsidP="00E968F0">
      <w:pPr>
        <w:rPr>
          <w:lang w:val="en-US"/>
        </w:rPr>
      </w:pPr>
      <w:r>
        <w:rPr>
          <w:lang w:val="en-US"/>
        </w:rPr>
        <w:t>Reason</w:t>
      </w:r>
      <w:r w:rsidR="00B40B6F">
        <w:rPr>
          <w:lang w:val="en-US"/>
        </w:rPr>
        <w:t xml:space="preserve"> – Incorrect; it is a design pattern, a concept that you can choose to employ in your code</w:t>
      </w:r>
      <w:r w:rsidR="00A5298D">
        <w:rPr>
          <w:lang w:val="en-US"/>
        </w:rPr>
        <w:t>.</w:t>
      </w:r>
    </w:p>
    <w:p w14:paraId="51854215" w14:textId="01FA0E64" w:rsidR="00E968F0" w:rsidRDefault="00E968F0" w:rsidP="00E968F0">
      <w:pPr>
        <w:rPr>
          <w:lang w:val="en-US"/>
        </w:rPr>
      </w:pPr>
      <w:r>
        <w:rPr>
          <w:lang w:val="en-US"/>
        </w:rPr>
        <w:t>b</w:t>
      </w:r>
      <w:r w:rsidR="001D50D0">
        <w:rPr>
          <w:lang w:val="en-US"/>
        </w:rPr>
        <w:t>.</w:t>
      </w:r>
      <w:r w:rsidR="001D50D0" w:rsidRPr="001D50D0">
        <w:rPr>
          <w:lang w:val="en-US"/>
        </w:rPr>
        <w:t xml:space="preserve"> </w:t>
      </w:r>
      <w:r w:rsidR="001D50D0">
        <w:rPr>
          <w:lang w:val="en-US"/>
        </w:rPr>
        <w:t>Is used by the .net entity framework to generate migrations; it defines sql statements used to create and drop database entities they map too</w:t>
      </w:r>
      <w:r w:rsidR="00A5298D">
        <w:rPr>
          <w:lang w:val="en-US"/>
        </w:rPr>
        <w:t>.</w:t>
      </w:r>
    </w:p>
    <w:p w14:paraId="4487840A" w14:textId="708F1F70" w:rsidR="001D50D0" w:rsidRDefault="001D50D0" w:rsidP="001D50D0">
      <w:pPr>
        <w:rPr>
          <w:lang w:val="en-US"/>
        </w:rPr>
      </w:pPr>
      <w:r>
        <w:rPr>
          <w:lang w:val="en-US"/>
        </w:rPr>
        <w:t xml:space="preserve">Reason – Incorrect; it is a design pattern, a concept that you can choose to employ to improve data </w:t>
      </w:r>
      <w:r>
        <w:rPr>
          <w:lang w:val="en-US"/>
        </w:rPr>
        <w:t>manipulation</w:t>
      </w:r>
      <w:r>
        <w:rPr>
          <w:lang w:val="en-US"/>
        </w:rPr>
        <w:t xml:space="preserve"> through </w:t>
      </w:r>
      <w:r>
        <w:rPr>
          <w:lang w:val="en-US"/>
        </w:rPr>
        <w:t>database transactions</w:t>
      </w:r>
      <w:r w:rsidRPr="00BB4A3F">
        <w:rPr>
          <w:lang w:val="en-US"/>
        </w:rPr>
        <w:t>.</w:t>
      </w:r>
    </w:p>
    <w:p w14:paraId="6FE150BF" w14:textId="6DDAD5B5" w:rsidR="00E968F0" w:rsidRDefault="00E968F0" w:rsidP="00E968F0">
      <w:pPr>
        <w:rPr>
          <w:lang w:val="en-US"/>
        </w:rPr>
      </w:pPr>
      <w:r>
        <w:rPr>
          <w:lang w:val="en-US"/>
        </w:rPr>
        <w:t>c.</w:t>
      </w:r>
      <w:r w:rsidR="008E4F70">
        <w:rPr>
          <w:lang w:val="en-US"/>
        </w:rPr>
        <w:t xml:space="preserve"> </w:t>
      </w:r>
      <w:r w:rsidR="001D50D0">
        <w:rPr>
          <w:lang w:val="en-US"/>
        </w:rPr>
        <w:t xml:space="preserve">is used to </w:t>
      </w:r>
      <w:r w:rsidR="005A4983">
        <w:rPr>
          <w:lang w:val="en-US"/>
        </w:rPr>
        <w:t>perform one or more operations to one or more database entities as a single transaction, where all changes must be completed successfully or no changes are done at all.</w:t>
      </w:r>
      <w:r w:rsidR="00D33AD1">
        <w:rPr>
          <w:lang w:val="en-US"/>
        </w:rPr>
        <w:t xml:space="preserve"> </w:t>
      </w:r>
    </w:p>
    <w:p w14:paraId="31E3B057" w14:textId="1FEA368A" w:rsidR="00E968F0" w:rsidRDefault="00E968F0" w:rsidP="00E968F0">
      <w:pPr>
        <w:rPr>
          <w:lang w:val="en-US"/>
        </w:rPr>
      </w:pPr>
      <w:r w:rsidRPr="006D0D81">
        <w:rPr>
          <w:highlight w:val="yellow"/>
          <w:lang w:val="en-US"/>
        </w:rPr>
        <w:lastRenderedPageBreak/>
        <w:t xml:space="preserve">Reason </w:t>
      </w:r>
      <w:r w:rsidR="006F6D7E" w:rsidRPr="006D0D81">
        <w:rPr>
          <w:highlight w:val="yellow"/>
          <w:lang w:val="en-US"/>
        </w:rPr>
        <w:t>–</w:t>
      </w:r>
      <w:r w:rsidR="006D0D81" w:rsidRPr="006D0D81">
        <w:rPr>
          <w:highlight w:val="yellow"/>
          <w:lang w:val="en-US"/>
        </w:rPr>
        <w:t xml:space="preserve"> Correct; it is intended to map to </w:t>
      </w:r>
      <w:r w:rsidR="006D0D81">
        <w:rPr>
          <w:highlight w:val="yellow"/>
          <w:lang w:val="en-US"/>
        </w:rPr>
        <w:t xml:space="preserve">sql </w:t>
      </w:r>
      <w:r w:rsidR="006D0D81" w:rsidRPr="006D0D81">
        <w:rPr>
          <w:highlight w:val="yellow"/>
          <w:lang w:val="en-US"/>
        </w:rPr>
        <w:t>database transactions, where changes are done within an atomic operation or none are completed (all or nothing)</w:t>
      </w:r>
      <w:r w:rsidR="003C33C4" w:rsidRPr="006D0D81">
        <w:rPr>
          <w:highlight w:val="yellow"/>
          <w:lang w:val="en-US"/>
        </w:rPr>
        <w:t>.</w:t>
      </w:r>
    </w:p>
    <w:p w14:paraId="06F0D2B3" w14:textId="64173E0D" w:rsidR="00E968F0" w:rsidRDefault="00E968F0" w:rsidP="00E968F0">
      <w:pPr>
        <w:rPr>
          <w:lang w:val="en-US"/>
        </w:rPr>
      </w:pPr>
      <w:r>
        <w:rPr>
          <w:lang w:val="en-US"/>
        </w:rPr>
        <w:t>d.</w:t>
      </w:r>
      <w:r w:rsidR="001D50D0">
        <w:rPr>
          <w:lang w:val="en-US"/>
        </w:rPr>
        <w:t xml:space="preserve"> Is used within the migration generated logic to keep changes to database structures in synch with mapped classes</w:t>
      </w:r>
      <w:r w:rsidR="00640F08">
        <w:rPr>
          <w:lang w:val="en-US"/>
        </w:rPr>
        <w:t>.</w:t>
      </w:r>
    </w:p>
    <w:p w14:paraId="5FCFCF61" w14:textId="1F6EA806" w:rsidR="00E968F0" w:rsidRDefault="00E968F0" w:rsidP="00E968F0">
      <w:pPr>
        <w:rPr>
          <w:lang w:val="en-US"/>
        </w:rPr>
      </w:pPr>
      <w:r>
        <w:rPr>
          <w:lang w:val="en-US"/>
        </w:rPr>
        <w:t>Reason</w:t>
      </w:r>
      <w:r w:rsidR="001D50D0">
        <w:rPr>
          <w:lang w:val="en-US"/>
        </w:rPr>
        <w:t xml:space="preserve"> – Incorrect; it has nothing to do with migrations</w:t>
      </w:r>
      <w:r w:rsidR="0004163E">
        <w:rPr>
          <w:lang w:val="en-US"/>
        </w:rPr>
        <w:t>.</w:t>
      </w:r>
      <w:r w:rsidR="00F90133">
        <w:rPr>
          <w:lang w:val="en-US"/>
        </w:rPr>
        <w:t xml:space="preserve"> </w:t>
      </w:r>
    </w:p>
    <w:p w14:paraId="4E24AD31" w14:textId="4253987A" w:rsidR="00E968F0" w:rsidRDefault="00E968F0" w:rsidP="00E968F0">
      <w:pPr>
        <w:rPr>
          <w:lang w:val="en-US"/>
        </w:rPr>
      </w:pPr>
    </w:p>
    <w:p w14:paraId="44FB6314" w14:textId="720F75C9" w:rsidR="00E968F0" w:rsidRDefault="00E968F0" w:rsidP="00E968F0">
      <w:pPr>
        <w:rPr>
          <w:lang w:val="en-US"/>
        </w:rPr>
      </w:pPr>
      <w:r>
        <w:rPr>
          <w:lang w:val="en-US"/>
        </w:rPr>
        <w:t xml:space="preserve">5.  </w:t>
      </w:r>
      <w:r w:rsidR="000F1C99">
        <w:rPr>
          <w:lang w:val="en-US"/>
        </w:rPr>
        <w:t>What is pagination and how to achieve it</w:t>
      </w:r>
      <w:r w:rsidR="00C93033">
        <w:rPr>
          <w:lang w:val="en-US"/>
        </w:rPr>
        <w:t>?</w:t>
      </w:r>
    </w:p>
    <w:p w14:paraId="7B14D07A" w14:textId="352CB92B" w:rsidR="00E968F0" w:rsidRDefault="00E968F0" w:rsidP="00E968F0">
      <w:pPr>
        <w:rPr>
          <w:lang w:val="en-US"/>
        </w:rPr>
      </w:pPr>
      <w:r>
        <w:rPr>
          <w:lang w:val="en-US"/>
        </w:rPr>
        <w:t>a.</w:t>
      </w:r>
      <w:r w:rsidR="000F1C99">
        <w:rPr>
          <w:lang w:val="en-US"/>
        </w:rPr>
        <w:t xml:space="preserve"> using the Page() method on the IQueryable interface, it is used to only return the rows of data that can be readily consumed by the application</w:t>
      </w:r>
      <w:r w:rsidR="00367413">
        <w:rPr>
          <w:lang w:val="en-US"/>
        </w:rPr>
        <w:t>.</w:t>
      </w:r>
    </w:p>
    <w:p w14:paraId="688ECCD5" w14:textId="6167BADF" w:rsidR="00E968F0" w:rsidRDefault="00E968F0" w:rsidP="00E968F0">
      <w:pPr>
        <w:rPr>
          <w:lang w:val="en-US"/>
        </w:rPr>
      </w:pPr>
      <w:r>
        <w:rPr>
          <w:lang w:val="en-US"/>
        </w:rPr>
        <w:t>Reason –</w:t>
      </w:r>
      <w:r w:rsidR="000F1C99">
        <w:rPr>
          <w:lang w:val="en-US"/>
        </w:rPr>
        <w:t xml:space="preserve"> Incorrect; there is no Page() method – it is achieved through the combination of Skip() and Take() methods</w:t>
      </w:r>
      <w:r w:rsidR="00C93033">
        <w:rPr>
          <w:lang w:val="en-US"/>
        </w:rPr>
        <w:t>.</w:t>
      </w:r>
      <w:r w:rsidR="00367413">
        <w:rPr>
          <w:lang w:val="en-US"/>
        </w:rPr>
        <w:t xml:space="preserve"> </w:t>
      </w:r>
    </w:p>
    <w:p w14:paraId="4954F29A" w14:textId="19771FA0" w:rsidR="00E968F0" w:rsidRDefault="00E968F0" w:rsidP="00E968F0">
      <w:pPr>
        <w:rPr>
          <w:lang w:val="en-US"/>
        </w:rPr>
      </w:pPr>
      <w:r>
        <w:rPr>
          <w:lang w:val="en-US"/>
        </w:rPr>
        <w:t>b.</w:t>
      </w:r>
      <w:r w:rsidR="001C59FC">
        <w:rPr>
          <w:lang w:val="en-US"/>
        </w:rPr>
        <w:t xml:space="preserve"> </w:t>
      </w:r>
      <w:r w:rsidR="003250E0">
        <w:rPr>
          <w:lang w:val="en-US"/>
        </w:rPr>
        <w:t xml:space="preserve"> using Skip() and Take() methods to return only the data that can be viewed at one time by the end-user interface (application form) without incurring the overhead of accessing and return rows of data that are not immediately used</w:t>
      </w:r>
      <w:r w:rsidR="00C93033">
        <w:rPr>
          <w:lang w:val="en-US"/>
        </w:rPr>
        <w:t>.</w:t>
      </w:r>
    </w:p>
    <w:p w14:paraId="5AEBD503" w14:textId="46B340CB" w:rsidR="00E968F0" w:rsidRDefault="00E968F0" w:rsidP="00E968F0">
      <w:pPr>
        <w:rPr>
          <w:lang w:val="en-US"/>
        </w:rPr>
      </w:pPr>
      <w:r w:rsidRPr="008748BF">
        <w:rPr>
          <w:highlight w:val="yellow"/>
          <w:lang w:val="en-US"/>
        </w:rPr>
        <w:t>Reason</w:t>
      </w:r>
      <w:r w:rsidR="003250E0" w:rsidRPr="008748BF">
        <w:rPr>
          <w:highlight w:val="yellow"/>
          <w:lang w:val="en-US"/>
        </w:rPr>
        <w:t xml:space="preserve"> – Correct – using these methods, only the rows that satisfy a single page of results are returned and processed by </w:t>
      </w:r>
      <w:r w:rsidR="008748BF" w:rsidRPr="008748BF">
        <w:rPr>
          <w:highlight w:val="yellow"/>
          <w:lang w:val="en-US"/>
        </w:rPr>
        <w:t>each layer</w:t>
      </w:r>
      <w:r w:rsidR="008748BF">
        <w:rPr>
          <w:highlight w:val="yellow"/>
          <w:lang w:val="en-US"/>
        </w:rPr>
        <w:t xml:space="preserve"> of the application</w:t>
      </w:r>
      <w:r w:rsidR="00A611D2" w:rsidRPr="008748BF">
        <w:rPr>
          <w:highlight w:val="yellow"/>
          <w:lang w:val="en-US"/>
        </w:rPr>
        <w:t>.</w:t>
      </w:r>
    </w:p>
    <w:p w14:paraId="2457B07A" w14:textId="5FC2AA65" w:rsidR="00E968F0" w:rsidRDefault="00E968F0" w:rsidP="00E968F0">
      <w:pPr>
        <w:rPr>
          <w:lang w:val="en-US"/>
        </w:rPr>
      </w:pPr>
      <w:r>
        <w:rPr>
          <w:lang w:val="en-US"/>
        </w:rPr>
        <w:t>c</w:t>
      </w:r>
      <w:r w:rsidR="00A611D2">
        <w:rPr>
          <w:lang w:val="en-US"/>
        </w:rPr>
        <w:t>.</w:t>
      </w:r>
      <w:r w:rsidR="000B644F">
        <w:rPr>
          <w:lang w:val="en-US"/>
        </w:rPr>
        <w:t xml:space="preserve"> using the Take() method on </w:t>
      </w:r>
      <w:r w:rsidR="00870EDA">
        <w:rPr>
          <w:lang w:val="en-US"/>
        </w:rPr>
        <w:t>retrieved result to only display a subset of the rows of data to the end-user (application)</w:t>
      </w:r>
      <w:r w:rsidR="006A2524">
        <w:rPr>
          <w:lang w:val="en-US"/>
        </w:rPr>
        <w:t>.</w:t>
      </w:r>
    </w:p>
    <w:p w14:paraId="531A10BC" w14:textId="74F6D85B" w:rsidR="00E968F0" w:rsidRDefault="00E968F0" w:rsidP="00E968F0">
      <w:pPr>
        <w:rPr>
          <w:lang w:val="en-US"/>
        </w:rPr>
      </w:pPr>
      <w:r>
        <w:rPr>
          <w:lang w:val="en-US"/>
        </w:rPr>
        <w:t xml:space="preserve">Reason </w:t>
      </w:r>
      <w:r w:rsidR="00A611D2">
        <w:rPr>
          <w:lang w:val="en-US"/>
        </w:rPr>
        <w:t>–</w:t>
      </w:r>
      <w:r w:rsidR="00870EDA">
        <w:rPr>
          <w:lang w:val="en-US"/>
        </w:rPr>
        <w:t xml:space="preserve"> Incorrect; Skip() must also be used to move the reference point of the first row returned</w:t>
      </w:r>
      <w:r w:rsidR="00A248AE">
        <w:rPr>
          <w:lang w:val="en-US"/>
        </w:rPr>
        <w:t xml:space="preserve">. </w:t>
      </w:r>
    </w:p>
    <w:p w14:paraId="2A00E306" w14:textId="2D66521A" w:rsidR="00E968F0" w:rsidRDefault="00E968F0" w:rsidP="00E968F0">
      <w:pPr>
        <w:rPr>
          <w:lang w:val="en-US"/>
        </w:rPr>
      </w:pPr>
      <w:r>
        <w:rPr>
          <w:lang w:val="en-US"/>
        </w:rPr>
        <w:t>d.</w:t>
      </w:r>
      <w:r w:rsidR="00870EDA">
        <w:rPr>
          <w:lang w:val="en-US"/>
        </w:rPr>
        <w:t xml:space="preserve"> it is the presentation of subsets of returned data, and it is achieved by loading all the results into memory and moving a “reference window” through the complete dataset</w:t>
      </w:r>
      <w:r w:rsidR="0023087A">
        <w:rPr>
          <w:lang w:val="en-US"/>
        </w:rPr>
        <w:t>.</w:t>
      </w:r>
    </w:p>
    <w:p w14:paraId="7F123824" w14:textId="7D04B268" w:rsidR="00E968F0" w:rsidRDefault="00E968F0" w:rsidP="00E968F0">
      <w:pPr>
        <w:rPr>
          <w:lang w:val="en-US"/>
        </w:rPr>
      </w:pPr>
      <w:r>
        <w:rPr>
          <w:lang w:val="en-US"/>
        </w:rPr>
        <w:t xml:space="preserve">Reason </w:t>
      </w:r>
      <w:r w:rsidR="00A611D2">
        <w:rPr>
          <w:lang w:val="en-US"/>
        </w:rPr>
        <w:t>–</w:t>
      </w:r>
      <w:r w:rsidR="00870EDA">
        <w:rPr>
          <w:lang w:val="en-US"/>
        </w:rPr>
        <w:t xml:space="preserve"> Incorrect; while technically true, this is a very poor implementation since the </w:t>
      </w:r>
      <w:r w:rsidR="000255C7">
        <w:rPr>
          <w:lang w:val="en-US"/>
        </w:rPr>
        <w:t>entire dataset is loaded into memory which may never be accessed and could potentially crash the application (due to memory constraints)</w:t>
      </w:r>
      <w:r w:rsidR="00A248AE">
        <w:rPr>
          <w:lang w:val="en-US"/>
        </w:rPr>
        <w:t>.</w:t>
      </w:r>
    </w:p>
    <w:p w14:paraId="1C0D4ACD" w14:textId="7900AA8C" w:rsidR="00E968F0" w:rsidRDefault="00E968F0" w:rsidP="00E968F0">
      <w:pPr>
        <w:rPr>
          <w:lang w:val="en-US"/>
        </w:rPr>
      </w:pPr>
    </w:p>
    <w:sectPr w:rsidR="00E968F0" w:rsidSect="00372B47">
      <w:footerReference w:type="default" r:id="rId6"/>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5F52" w14:textId="77777777" w:rsidR="0091677D" w:rsidRDefault="0091677D" w:rsidP="00372B47">
      <w:pPr>
        <w:spacing w:after="0" w:line="240" w:lineRule="auto"/>
      </w:pPr>
      <w:r>
        <w:separator/>
      </w:r>
    </w:p>
  </w:endnote>
  <w:endnote w:type="continuationSeparator" w:id="0">
    <w:p w14:paraId="2522F17A" w14:textId="77777777" w:rsidR="0091677D" w:rsidRDefault="0091677D" w:rsidP="0037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02DF" w14:textId="13A85551" w:rsidR="00A6513E" w:rsidRDefault="00A6513E" w:rsidP="00372B47">
    <w:pPr>
      <w:pStyle w:val="Footer"/>
      <w:jc w:val="right"/>
    </w:pPr>
    <w:r>
      <w:rPr>
        <w:noProof/>
        <w:lang w:val="en-US"/>
      </w:rPr>
      <w:drawing>
        <wp:inline distT="0" distB="0" distL="0" distR="0" wp14:anchorId="3BDDCB62" wp14:editId="46D048F7">
          <wp:extent cx="1016188"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752" cy="29378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2525" w14:textId="77777777" w:rsidR="0091677D" w:rsidRDefault="0091677D" w:rsidP="00372B47">
      <w:pPr>
        <w:spacing w:after="0" w:line="240" w:lineRule="auto"/>
      </w:pPr>
      <w:r>
        <w:separator/>
      </w:r>
    </w:p>
  </w:footnote>
  <w:footnote w:type="continuationSeparator" w:id="0">
    <w:p w14:paraId="3DF3B234" w14:textId="77777777" w:rsidR="0091677D" w:rsidRDefault="0091677D" w:rsidP="00372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F0"/>
    <w:rsid w:val="00014464"/>
    <w:rsid w:val="000255C7"/>
    <w:rsid w:val="0004163E"/>
    <w:rsid w:val="0008583E"/>
    <w:rsid w:val="00085BBE"/>
    <w:rsid w:val="000B644F"/>
    <w:rsid w:val="000C073B"/>
    <w:rsid w:val="000F076A"/>
    <w:rsid w:val="000F1C99"/>
    <w:rsid w:val="001039D9"/>
    <w:rsid w:val="001518FF"/>
    <w:rsid w:val="00165896"/>
    <w:rsid w:val="00165C1D"/>
    <w:rsid w:val="001806B5"/>
    <w:rsid w:val="00191C66"/>
    <w:rsid w:val="001C59FC"/>
    <w:rsid w:val="001D50D0"/>
    <w:rsid w:val="0023087A"/>
    <w:rsid w:val="00232DBC"/>
    <w:rsid w:val="00247A15"/>
    <w:rsid w:val="002A1BFC"/>
    <w:rsid w:val="002B1ED2"/>
    <w:rsid w:val="002D1A79"/>
    <w:rsid w:val="002F5AB2"/>
    <w:rsid w:val="002F73B2"/>
    <w:rsid w:val="0031124F"/>
    <w:rsid w:val="003250E0"/>
    <w:rsid w:val="003403AC"/>
    <w:rsid w:val="00345889"/>
    <w:rsid w:val="00367413"/>
    <w:rsid w:val="00372B47"/>
    <w:rsid w:val="00373EAE"/>
    <w:rsid w:val="00386D73"/>
    <w:rsid w:val="003C33C4"/>
    <w:rsid w:val="004167CF"/>
    <w:rsid w:val="00437383"/>
    <w:rsid w:val="00453F7C"/>
    <w:rsid w:val="00455579"/>
    <w:rsid w:val="004E6F1F"/>
    <w:rsid w:val="00503230"/>
    <w:rsid w:val="0053311C"/>
    <w:rsid w:val="00552FBA"/>
    <w:rsid w:val="005648AB"/>
    <w:rsid w:val="00575358"/>
    <w:rsid w:val="005764FB"/>
    <w:rsid w:val="005A0FBB"/>
    <w:rsid w:val="005A4983"/>
    <w:rsid w:val="00602538"/>
    <w:rsid w:val="006069C4"/>
    <w:rsid w:val="006134CA"/>
    <w:rsid w:val="00622EE2"/>
    <w:rsid w:val="00640F08"/>
    <w:rsid w:val="006969DC"/>
    <w:rsid w:val="006A2524"/>
    <w:rsid w:val="006D0D81"/>
    <w:rsid w:val="006F6D7E"/>
    <w:rsid w:val="006F7D3F"/>
    <w:rsid w:val="00703EE0"/>
    <w:rsid w:val="007134B3"/>
    <w:rsid w:val="007644C7"/>
    <w:rsid w:val="007A3ECA"/>
    <w:rsid w:val="007B3B0C"/>
    <w:rsid w:val="007C70D1"/>
    <w:rsid w:val="007D7388"/>
    <w:rsid w:val="007E7D4D"/>
    <w:rsid w:val="00850DA7"/>
    <w:rsid w:val="00870EDA"/>
    <w:rsid w:val="00872F51"/>
    <w:rsid w:val="008748BF"/>
    <w:rsid w:val="008829D8"/>
    <w:rsid w:val="008C3A9C"/>
    <w:rsid w:val="008C3F63"/>
    <w:rsid w:val="008C5FF5"/>
    <w:rsid w:val="008D3C40"/>
    <w:rsid w:val="008D585C"/>
    <w:rsid w:val="008E4F70"/>
    <w:rsid w:val="008F45F3"/>
    <w:rsid w:val="0091677D"/>
    <w:rsid w:val="009224B7"/>
    <w:rsid w:val="0098346C"/>
    <w:rsid w:val="009C0934"/>
    <w:rsid w:val="00A00EFF"/>
    <w:rsid w:val="00A248AE"/>
    <w:rsid w:val="00A26D36"/>
    <w:rsid w:val="00A27455"/>
    <w:rsid w:val="00A5298D"/>
    <w:rsid w:val="00A54859"/>
    <w:rsid w:val="00A611D2"/>
    <w:rsid w:val="00A6513E"/>
    <w:rsid w:val="00A725EE"/>
    <w:rsid w:val="00A7324B"/>
    <w:rsid w:val="00A77C36"/>
    <w:rsid w:val="00AA35BB"/>
    <w:rsid w:val="00AA60E5"/>
    <w:rsid w:val="00AE6C7C"/>
    <w:rsid w:val="00B40B6F"/>
    <w:rsid w:val="00B72931"/>
    <w:rsid w:val="00B8511E"/>
    <w:rsid w:val="00B963DE"/>
    <w:rsid w:val="00B970BB"/>
    <w:rsid w:val="00BA3A26"/>
    <w:rsid w:val="00BB4A3F"/>
    <w:rsid w:val="00C054D7"/>
    <w:rsid w:val="00C321FD"/>
    <w:rsid w:val="00C845E0"/>
    <w:rsid w:val="00C91142"/>
    <w:rsid w:val="00C93033"/>
    <w:rsid w:val="00CB021F"/>
    <w:rsid w:val="00CC110E"/>
    <w:rsid w:val="00CD6A56"/>
    <w:rsid w:val="00CE7168"/>
    <w:rsid w:val="00D33AD1"/>
    <w:rsid w:val="00D47B63"/>
    <w:rsid w:val="00D5101A"/>
    <w:rsid w:val="00DC6CC6"/>
    <w:rsid w:val="00DD5652"/>
    <w:rsid w:val="00DD7DDB"/>
    <w:rsid w:val="00E06E1F"/>
    <w:rsid w:val="00E1170A"/>
    <w:rsid w:val="00E14B38"/>
    <w:rsid w:val="00E236E8"/>
    <w:rsid w:val="00E262F2"/>
    <w:rsid w:val="00E35729"/>
    <w:rsid w:val="00E36914"/>
    <w:rsid w:val="00E54F3A"/>
    <w:rsid w:val="00E968F0"/>
    <w:rsid w:val="00EA1F50"/>
    <w:rsid w:val="00EA5129"/>
    <w:rsid w:val="00EB51E6"/>
    <w:rsid w:val="00ED3FD4"/>
    <w:rsid w:val="00F25B11"/>
    <w:rsid w:val="00F644B2"/>
    <w:rsid w:val="00F65609"/>
    <w:rsid w:val="00F83BC0"/>
    <w:rsid w:val="00F90133"/>
    <w:rsid w:val="00F93C25"/>
    <w:rsid w:val="00FC0CCC"/>
    <w:rsid w:val="00FF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479C"/>
  <w15:chartTrackingRefBased/>
  <w15:docId w15:val="{C60FCAD8-E1F9-4CBE-A4A5-576A3CBF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B47"/>
  </w:style>
  <w:style w:type="paragraph" w:styleId="Footer">
    <w:name w:val="footer"/>
    <w:basedOn w:val="Normal"/>
    <w:link w:val="FooterChar"/>
    <w:uiPriority w:val="99"/>
    <w:unhideWhenUsed/>
    <w:rsid w:val="00372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7755</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Kavle</dc:creator>
  <cp:keywords/>
  <dc:description/>
  <cp:lastModifiedBy>Martin Lacey</cp:lastModifiedBy>
  <cp:revision>53</cp:revision>
  <dcterms:created xsi:type="dcterms:W3CDTF">2020-04-07T15:12:00Z</dcterms:created>
  <dcterms:modified xsi:type="dcterms:W3CDTF">2022-08-09T16:11:00Z</dcterms:modified>
</cp:coreProperties>
</file>