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454" w14:textId="1C12B379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140A72">
        <w:rPr>
          <w:color w:val="auto"/>
          <w:sz w:val="96"/>
        </w:rPr>
        <w:t>Two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3"/>
        <w:gridCol w:w="1484"/>
        <w:gridCol w:w="3639"/>
        <w:gridCol w:w="2422"/>
        <w:gridCol w:w="2087"/>
        <w:gridCol w:w="2271"/>
      </w:tblGrid>
      <w:tr w:rsidR="00AC1E0E" w:rsidRPr="00B129CD" w14:paraId="616CC3A7" w14:textId="77777777" w:rsidTr="00EE0B54">
        <w:trPr>
          <w:trHeight w:val="29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EE0B54">
        <w:trPr>
          <w:trHeight w:val="59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0EC472A" w:rsidR="00AC1E0E" w:rsidRPr="00173891" w:rsidRDefault="00140A7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7CA359DF" w:rsidR="00AC1E0E" w:rsidRPr="00173891" w:rsidRDefault="00EE0B54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</w:rPr>
              <w:t>Introduction to Data Annotations</w:t>
            </w:r>
            <w:r w:rsidR="0043219F"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CFCF3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6F0619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80D88DC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A484AD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EE0B54">
        <w:trPr>
          <w:trHeight w:val="62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5D8868C6" w:rsidR="00AC1E0E" w:rsidRDefault="00140A72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17111C89" w:rsidR="00AC1E0E" w:rsidRPr="004C0CA2" w:rsidRDefault="00EE0B54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First Data Annotations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338" w14:textId="0960E7D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FD5" w14:textId="3092C37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29C" w14:textId="484F984E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F0" w14:textId="398898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D9C2" w14:textId="77777777" w:rsidR="001B42AA" w:rsidRDefault="001B42AA" w:rsidP="00CB07A0">
      <w:pPr>
        <w:spacing w:after="0" w:line="240" w:lineRule="auto"/>
      </w:pPr>
      <w:r>
        <w:separator/>
      </w:r>
    </w:p>
  </w:endnote>
  <w:endnote w:type="continuationSeparator" w:id="0">
    <w:p w14:paraId="4B5C069B" w14:textId="77777777" w:rsidR="001B42AA" w:rsidRDefault="001B42AA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6E54" w14:textId="77777777" w:rsidR="001B42AA" w:rsidRDefault="001B42AA" w:rsidP="00CB07A0">
      <w:pPr>
        <w:spacing w:after="0" w:line="240" w:lineRule="auto"/>
      </w:pPr>
      <w:r>
        <w:separator/>
      </w:r>
    </w:p>
  </w:footnote>
  <w:footnote w:type="continuationSeparator" w:id="0">
    <w:p w14:paraId="2FD8FBE5" w14:textId="77777777" w:rsidR="001B42AA" w:rsidRDefault="001B42AA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6921847">
    <w:abstractNumId w:val="0"/>
  </w:num>
  <w:num w:numId="2" w16cid:durableId="1934128373">
    <w:abstractNumId w:val="3"/>
  </w:num>
  <w:num w:numId="3" w16cid:durableId="568542118">
    <w:abstractNumId w:val="1"/>
  </w:num>
  <w:num w:numId="4" w16cid:durableId="1385374810">
    <w:abstractNumId w:val="7"/>
  </w:num>
  <w:num w:numId="5" w16cid:durableId="1866208818">
    <w:abstractNumId w:val="5"/>
  </w:num>
  <w:num w:numId="6" w16cid:durableId="1034769721">
    <w:abstractNumId w:val="2"/>
  </w:num>
  <w:num w:numId="7" w16cid:durableId="1823546290">
    <w:abstractNumId w:val="6"/>
  </w:num>
  <w:num w:numId="8" w16cid:durableId="14240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0A72"/>
    <w:rsid w:val="001475AA"/>
    <w:rsid w:val="001608C8"/>
    <w:rsid w:val="00174DA1"/>
    <w:rsid w:val="001B42AA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0BFC"/>
    <w:rsid w:val="003D7617"/>
    <w:rsid w:val="003E1CAC"/>
    <w:rsid w:val="003F20B0"/>
    <w:rsid w:val="0042310C"/>
    <w:rsid w:val="00426650"/>
    <w:rsid w:val="0043219F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6E4A54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73582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0B54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Martin Lacey</cp:lastModifiedBy>
  <cp:revision>40</cp:revision>
  <dcterms:created xsi:type="dcterms:W3CDTF">2015-05-29T08:57:00Z</dcterms:created>
  <dcterms:modified xsi:type="dcterms:W3CDTF">2022-08-08T14:49:00Z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