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6AB4" w14:textId="77777777" w:rsidR="00DB3A61" w:rsidRPr="00DB3A61" w:rsidRDefault="00DB3A61" w:rsidP="00DB3A61">
      <w:pPr>
        <w:rPr>
          <w:b/>
          <w:bCs/>
          <w:sz w:val="32"/>
          <w:szCs w:val="32"/>
        </w:rPr>
      </w:pPr>
      <w:r w:rsidRPr="00DB3A61">
        <w:rPr>
          <w:b/>
          <w:bCs/>
          <w:sz w:val="32"/>
          <w:szCs w:val="32"/>
        </w:rPr>
        <w:t>The Role of Leadership in ISO 27001 Compliance</w:t>
      </w:r>
    </w:p>
    <w:p w14:paraId="6BAE7226" w14:textId="77777777" w:rsidR="00DB3A61" w:rsidRPr="00DB3A61" w:rsidRDefault="00DB3A61" w:rsidP="00DB3A61">
      <w:r w:rsidRPr="00DB3A61">
        <w:t>The instructor has spoken about various external resources and links during the course. Below you will find the links and site information related to Lesson topics.  </w:t>
      </w:r>
    </w:p>
    <w:p w14:paraId="1E5E1843" w14:textId="77777777" w:rsidR="00DB3A61" w:rsidRPr="00DB3A61" w:rsidRDefault="00DB3A61" w:rsidP="00DB3A61">
      <w:pPr>
        <w:numPr>
          <w:ilvl w:val="0"/>
          <w:numId w:val="1"/>
        </w:numPr>
      </w:pPr>
      <w:r w:rsidRPr="00DB3A61">
        <w:rPr>
          <w:b/>
          <w:bCs/>
        </w:rPr>
        <w:t>Article:</w:t>
      </w:r>
    </w:p>
    <w:p w14:paraId="156537A6" w14:textId="0999EED6" w:rsidR="00CE4C8C" w:rsidRDefault="00DB3A61">
      <w:hyperlink r:id="rId5" w:tgtFrame="_blank" w:history="1">
        <w:r w:rsidRPr="00DB3A61">
          <w:rPr>
            <w:rStyle w:val="Hyperlink"/>
          </w:rPr>
          <w:t xml:space="preserve">The Role of Leadership in ISO 27001 Compliance: </w:t>
        </w:r>
      </w:hyperlink>
      <w:r w:rsidRPr="00DB3A61">
        <w:t>This reading highlights how executive sponsorship and clear role assignments drive successful ISO 27001 implementation. It explains why leadership involvement is essential for aligning security initiatives with business objectives, securing resources, and embedding accountability into governance programs. Readers will gain insights into the impact of leadership on compliance culture and the long-term success of an Information Security Management System (ISMS).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4FFE"/>
    <w:multiLevelType w:val="multilevel"/>
    <w:tmpl w:val="08D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651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61"/>
    <w:rsid w:val="002B71AC"/>
    <w:rsid w:val="003D0129"/>
    <w:rsid w:val="008341C9"/>
    <w:rsid w:val="00CE4C8C"/>
    <w:rsid w:val="00DB3A61"/>
    <w:rsid w:val="00F65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9820"/>
  <w15:chartTrackingRefBased/>
  <w15:docId w15:val="{FB81AEE9-EB35-4370-A6AF-22C68F18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A61"/>
    <w:rPr>
      <w:rFonts w:eastAsiaTheme="majorEastAsia" w:cstheme="majorBidi"/>
      <w:color w:val="272727" w:themeColor="text1" w:themeTint="D8"/>
    </w:rPr>
  </w:style>
  <w:style w:type="paragraph" w:styleId="Title">
    <w:name w:val="Title"/>
    <w:basedOn w:val="Normal"/>
    <w:next w:val="Normal"/>
    <w:link w:val="TitleChar"/>
    <w:uiPriority w:val="10"/>
    <w:qFormat/>
    <w:rsid w:val="00DB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A61"/>
    <w:pPr>
      <w:spacing w:before="160"/>
      <w:jc w:val="center"/>
    </w:pPr>
    <w:rPr>
      <w:i/>
      <w:iCs/>
      <w:color w:val="404040" w:themeColor="text1" w:themeTint="BF"/>
    </w:rPr>
  </w:style>
  <w:style w:type="character" w:customStyle="1" w:styleId="QuoteChar">
    <w:name w:val="Quote Char"/>
    <w:basedOn w:val="DefaultParagraphFont"/>
    <w:link w:val="Quote"/>
    <w:uiPriority w:val="29"/>
    <w:rsid w:val="00DB3A61"/>
    <w:rPr>
      <w:i/>
      <w:iCs/>
      <w:color w:val="404040" w:themeColor="text1" w:themeTint="BF"/>
    </w:rPr>
  </w:style>
  <w:style w:type="paragraph" w:styleId="ListParagraph">
    <w:name w:val="List Paragraph"/>
    <w:basedOn w:val="Normal"/>
    <w:uiPriority w:val="34"/>
    <w:qFormat/>
    <w:rsid w:val="00DB3A61"/>
    <w:pPr>
      <w:ind w:left="720"/>
      <w:contextualSpacing/>
    </w:pPr>
  </w:style>
  <w:style w:type="character" w:styleId="IntenseEmphasis">
    <w:name w:val="Intense Emphasis"/>
    <w:basedOn w:val="DefaultParagraphFont"/>
    <w:uiPriority w:val="21"/>
    <w:qFormat/>
    <w:rsid w:val="00DB3A61"/>
    <w:rPr>
      <w:i/>
      <w:iCs/>
      <w:color w:val="0F4761" w:themeColor="accent1" w:themeShade="BF"/>
    </w:rPr>
  </w:style>
  <w:style w:type="paragraph" w:styleId="IntenseQuote">
    <w:name w:val="Intense Quote"/>
    <w:basedOn w:val="Normal"/>
    <w:next w:val="Normal"/>
    <w:link w:val="IntenseQuoteChar"/>
    <w:uiPriority w:val="30"/>
    <w:qFormat/>
    <w:rsid w:val="00DB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A61"/>
    <w:rPr>
      <w:i/>
      <w:iCs/>
      <w:color w:val="0F4761" w:themeColor="accent1" w:themeShade="BF"/>
    </w:rPr>
  </w:style>
  <w:style w:type="character" w:styleId="IntenseReference">
    <w:name w:val="Intense Reference"/>
    <w:basedOn w:val="DefaultParagraphFont"/>
    <w:uiPriority w:val="32"/>
    <w:qFormat/>
    <w:rsid w:val="00DB3A61"/>
    <w:rPr>
      <w:b/>
      <w:bCs/>
      <w:smallCaps/>
      <w:color w:val="0F4761" w:themeColor="accent1" w:themeShade="BF"/>
      <w:spacing w:val="5"/>
    </w:rPr>
  </w:style>
  <w:style w:type="character" w:styleId="Hyperlink">
    <w:name w:val="Hyperlink"/>
    <w:basedOn w:val="DefaultParagraphFont"/>
    <w:uiPriority w:val="99"/>
    <w:unhideWhenUsed/>
    <w:rsid w:val="00DB3A61"/>
    <w:rPr>
      <w:color w:val="467886" w:themeColor="hyperlink"/>
      <w:u w:val="single"/>
    </w:rPr>
  </w:style>
  <w:style w:type="character" w:styleId="UnresolvedMention">
    <w:name w:val="Unresolved Mention"/>
    <w:basedOn w:val="DefaultParagraphFont"/>
    <w:uiPriority w:val="99"/>
    <w:semiHidden/>
    <w:unhideWhenUsed/>
    <w:rsid w:val="00DB3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ivotpointsecurity.com/the-role-of-leadership-in-ISO-27001-compli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632</Characters>
  <Application>Microsoft Office Word</Application>
  <DocSecurity>0</DocSecurity>
  <Lines>11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2</cp:revision>
  <dcterms:created xsi:type="dcterms:W3CDTF">2025-11-11T08:58:00Z</dcterms:created>
  <dcterms:modified xsi:type="dcterms:W3CDTF">2025-11-11T10:05:00Z</dcterms:modified>
</cp:coreProperties>
</file>