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046AC" w14:textId="77777777" w:rsidR="006E43F1" w:rsidRPr="006E43F1" w:rsidRDefault="006E43F1" w:rsidP="006E43F1">
      <w:pPr>
        <w:rPr>
          <w:b/>
          <w:bCs/>
          <w:sz w:val="32"/>
          <w:szCs w:val="32"/>
        </w:rPr>
      </w:pPr>
      <w:r w:rsidRPr="006E43F1">
        <w:rPr>
          <w:b/>
          <w:bCs/>
          <w:sz w:val="32"/>
          <w:szCs w:val="32"/>
        </w:rPr>
        <w:t>How AI Agents Could Revolutionize the SOC With Human Help</w:t>
      </w:r>
    </w:p>
    <w:p w14:paraId="70241A4F" w14:textId="77777777" w:rsidR="006E43F1" w:rsidRPr="006E43F1" w:rsidRDefault="006E43F1" w:rsidP="006E43F1">
      <w:r w:rsidRPr="006E43F1">
        <w:t>The instructor has spoken about various external resources and links during the course. Below you will find the links and site information related to Lesson topics.  </w:t>
      </w:r>
    </w:p>
    <w:p w14:paraId="34124322" w14:textId="77777777" w:rsidR="006E43F1" w:rsidRPr="006E43F1" w:rsidRDefault="006E43F1" w:rsidP="006E43F1">
      <w:pPr>
        <w:numPr>
          <w:ilvl w:val="0"/>
          <w:numId w:val="1"/>
        </w:numPr>
      </w:pPr>
      <w:r w:rsidRPr="006E43F1">
        <w:rPr>
          <w:b/>
          <w:bCs/>
        </w:rPr>
        <w:t>Article:</w:t>
      </w:r>
    </w:p>
    <w:p w14:paraId="13B24113" w14:textId="4FA6191B" w:rsidR="00CE4C8C" w:rsidRDefault="006E43F1">
      <w:hyperlink r:id="rId5" w:tgtFrame="_blank" w:history="1">
        <w:r w:rsidRPr="006E43F1">
          <w:rPr>
            <w:rStyle w:val="Hyperlink"/>
          </w:rPr>
          <w:t xml:space="preserve">How AI Agents Could Revolutionize the SOC With Human Help: </w:t>
        </w:r>
      </w:hyperlink>
      <w:r w:rsidRPr="006E43F1">
        <w:t xml:space="preserve">This article explores how agentic AI is reshaping Security Operations </w:t>
      </w:r>
      <w:proofErr w:type="spellStart"/>
      <w:r w:rsidRPr="006E43F1">
        <w:t>Centers</w:t>
      </w:r>
      <w:proofErr w:type="spellEnd"/>
      <w:r w:rsidRPr="006E43F1">
        <w:t xml:space="preserve"> (SOC) by automating repetitive tasks like log analysis, triage, and initial threat assessment. It emphasizes the importance of human oversight, noting that AI agents function best as copilots that amplify human expertise rather than fully replacing it. The piece also discusses early adoption challenges such as trust calibration, explainability, and ensuring alignment with existing SOC workflows.</w:t>
      </w:r>
    </w:p>
    <w:sectPr w:rsidR="00CE4C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3B613A"/>
    <w:multiLevelType w:val="multilevel"/>
    <w:tmpl w:val="534AB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623230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3F1"/>
    <w:rsid w:val="003D0129"/>
    <w:rsid w:val="006E43F1"/>
    <w:rsid w:val="00764494"/>
    <w:rsid w:val="00CE4C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64723"/>
  <w15:chartTrackingRefBased/>
  <w15:docId w15:val="{C1AD6B5C-1927-4448-A5CE-5D59E6D38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43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43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43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43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43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43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43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43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43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43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43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43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43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43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43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43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43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43F1"/>
    <w:rPr>
      <w:rFonts w:eastAsiaTheme="majorEastAsia" w:cstheme="majorBidi"/>
      <w:color w:val="272727" w:themeColor="text1" w:themeTint="D8"/>
    </w:rPr>
  </w:style>
  <w:style w:type="paragraph" w:styleId="Title">
    <w:name w:val="Title"/>
    <w:basedOn w:val="Normal"/>
    <w:next w:val="Normal"/>
    <w:link w:val="TitleChar"/>
    <w:uiPriority w:val="10"/>
    <w:qFormat/>
    <w:rsid w:val="006E43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43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43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43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43F1"/>
    <w:pPr>
      <w:spacing w:before="160"/>
      <w:jc w:val="center"/>
    </w:pPr>
    <w:rPr>
      <w:i/>
      <w:iCs/>
      <w:color w:val="404040" w:themeColor="text1" w:themeTint="BF"/>
    </w:rPr>
  </w:style>
  <w:style w:type="character" w:customStyle="1" w:styleId="QuoteChar">
    <w:name w:val="Quote Char"/>
    <w:basedOn w:val="DefaultParagraphFont"/>
    <w:link w:val="Quote"/>
    <w:uiPriority w:val="29"/>
    <w:rsid w:val="006E43F1"/>
    <w:rPr>
      <w:i/>
      <w:iCs/>
      <w:color w:val="404040" w:themeColor="text1" w:themeTint="BF"/>
    </w:rPr>
  </w:style>
  <w:style w:type="paragraph" w:styleId="ListParagraph">
    <w:name w:val="List Paragraph"/>
    <w:basedOn w:val="Normal"/>
    <w:uiPriority w:val="34"/>
    <w:qFormat/>
    <w:rsid w:val="006E43F1"/>
    <w:pPr>
      <w:ind w:left="720"/>
      <w:contextualSpacing/>
    </w:pPr>
  </w:style>
  <w:style w:type="character" w:styleId="IntenseEmphasis">
    <w:name w:val="Intense Emphasis"/>
    <w:basedOn w:val="DefaultParagraphFont"/>
    <w:uiPriority w:val="21"/>
    <w:qFormat/>
    <w:rsid w:val="006E43F1"/>
    <w:rPr>
      <w:i/>
      <w:iCs/>
      <w:color w:val="0F4761" w:themeColor="accent1" w:themeShade="BF"/>
    </w:rPr>
  </w:style>
  <w:style w:type="paragraph" w:styleId="IntenseQuote">
    <w:name w:val="Intense Quote"/>
    <w:basedOn w:val="Normal"/>
    <w:next w:val="Normal"/>
    <w:link w:val="IntenseQuoteChar"/>
    <w:uiPriority w:val="30"/>
    <w:qFormat/>
    <w:rsid w:val="006E43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43F1"/>
    <w:rPr>
      <w:i/>
      <w:iCs/>
      <w:color w:val="0F4761" w:themeColor="accent1" w:themeShade="BF"/>
    </w:rPr>
  </w:style>
  <w:style w:type="character" w:styleId="IntenseReference">
    <w:name w:val="Intense Reference"/>
    <w:basedOn w:val="DefaultParagraphFont"/>
    <w:uiPriority w:val="32"/>
    <w:qFormat/>
    <w:rsid w:val="006E43F1"/>
    <w:rPr>
      <w:b/>
      <w:bCs/>
      <w:smallCaps/>
      <w:color w:val="0F4761" w:themeColor="accent1" w:themeShade="BF"/>
      <w:spacing w:val="5"/>
    </w:rPr>
  </w:style>
  <w:style w:type="character" w:styleId="Hyperlink">
    <w:name w:val="Hyperlink"/>
    <w:basedOn w:val="DefaultParagraphFont"/>
    <w:uiPriority w:val="99"/>
    <w:unhideWhenUsed/>
    <w:rsid w:val="006E43F1"/>
    <w:rPr>
      <w:color w:val="467886" w:themeColor="hyperlink"/>
      <w:u w:val="single"/>
    </w:rPr>
  </w:style>
  <w:style w:type="character" w:styleId="UnresolvedMention">
    <w:name w:val="Unresolved Mention"/>
    <w:basedOn w:val="DefaultParagraphFont"/>
    <w:uiPriority w:val="99"/>
    <w:semiHidden/>
    <w:unhideWhenUsed/>
    <w:rsid w:val="006E43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cybersecuritydive.com/news/artificial-intelligence-ai-agents-security-operations-center-gartner/75037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136</Words>
  <Characters>777</Characters>
  <Application>Microsoft Office Word</Application>
  <DocSecurity>0</DocSecurity>
  <Lines>6</Lines>
  <Paragraphs>1</Paragraphs>
  <ScaleCrop>false</ScaleCrop>
  <Company/>
  <LinksUpToDate>false</LinksUpToDate>
  <CharactersWithSpaces>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Uvesh Ahmad</dc:creator>
  <cp:keywords/>
  <dc:description/>
  <cp:lastModifiedBy>Uvesh Ahmad</cp:lastModifiedBy>
  <cp:revision>1</cp:revision>
  <dcterms:created xsi:type="dcterms:W3CDTF">2025-11-11T06:41:00Z</dcterms:created>
  <dcterms:modified xsi:type="dcterms:W3CDTF">2025-11-11T06:41:00Z</dcterms:modified>
</cp:coreProperties>
</file>