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Yu Mincho" w:cs="Yu Mincho" w:eastAsia="Yu Mincho" w:hAnsi="Yu Mincho"/>
          <w:b/>
          <w:bCs/>
          <w:sz w:val="24"/>
          <w:szCs w:val="24"/>
        </w:rPr>
        <w:t xml:space="preserve">株式会社菊池ホールディングス</w:t>
      </w:r>
    </w:p>
    <w:p>
      <w:pPr>
        <w:spacing w:after="420" w:line="300"/>
        <w:jc w:val="center"/>
      </w:pPr>
      <w:r>
        <w:rPr>
          <w:rFonts w:ascii="Yu Mincho" w:cs="Yu Mincho" w:eastAsia="Yu Mincho" w:hAnsi="Yu Mincho"/>
          <w:b/>
          <w:bCs/>
          <w:sz w:val="32"/>
          <w:szCs w:val="32"/>
        </w:rPr>
        <w:t xml:space="preserve">定　　款</w:t>
      </w:r>
    </w:p>
    <w:p>
      <w:pPr>
        <w:spacing w:after="220" w:before="400" w:line="300"/>
        <w:jc w:val="center"/>
      </w:pPr>
      <w:r>
        <w:rPr>
          <w:rFonts w:ascii="Yu Mincho" w:cs="Yu Mincho" w:eastAsia="Yu Mincho" w:hAnsi="Yu Mincho"/>
          <w:b/>
          <w:bCs/>
          <w:sz w:val="23"/>
          <w:szCs w:val="23"/>
        </w:rPr>
        <w:t xml:space="preserve">第1章　総則</w:t>
      </w:r>
    </w:p>
    <w:p>
      <w:pPr>
        <w:spacing w:after="80" w:before="200" w:line="300"/>
      </w:pPr>
      <w:r>
        <w:rPr>
          <w:rFonts w:ascii="Yu Mincho" w:cs="Yu Mincho" w:eastAsia="Yu Mincho" w:hAnsi="Yu Mincho"/>
          <w:b/>
          <w:bCs/>
          <w:sz w:val="21"/>
          <w:szCs w:val="21"/>
        </w:rPr>
        <w:t xml:space="preserve">第1条（商号）</w:t>
      </w:r>
    </w:p>
    <w:p>
      <w:pPr>
        <w:spacing w:after="60" w:before="0" w:line="300"/>
        <w:ind w:firstLine="210"/>
        <w:jc w:val="left"/>
      </w:pPr>
      <w:r>
        <w:rPr>
          <w:rFonts w:ascii="Yu Mincho" w:cs="Yu Mincho" w:eastAsia="Yu Mincho" w:hAnsi="Yu Mincho"/>
          <w:b w:val="false"/>
          <w:bCs w:val="false"/>
          <w:sz w:val="21"/>
          <w:szCs w:val="21"/>
        </w:rPr>
        <w:t xml:space="preserve">当会社は、株式会社菊池ホールディングスと称する。</w:t>
      </w:r>
    </w:p>
    <w:p>
      <w:pPr>
        <w:spacing w:after="60" w:before="0" w:line="300"/>
        <w:ind w:firstLine="210"/>
        <w:jc w:val="left"/>
      </w:pPr>
      <w:r>
        <w:rPr>
          <w:rFonts w:ascii="Yu Mincho" w:cs="Yu Mincho" w:eastAsia="Yu Mincho" w:hAnsi="Yu Mincho"/>
          <w:b w:val="false"/>
          <w:bCs w:val="false"/>
          <w:sz w:val="21"/>
          <w:szCs w:val="21"/>
        </w:rPr>
        <w:t xml:space="preserve">2　当会社は、英文では Kikuchi Holdings Co., Ltd. と表示する。</w:t>
      </w:r>
    </w:p>
    <w:p>
      <w:pPr>
        <w:spacing w:after="80" w:before="200" w:line="300"/>
      </w:pPr>
      <w:r>
        <w:rPr>
          <w:rFonts w:ascii="Yu Mincho" w:cs="Yu Mincho" w:eastAsia="Yu Mincho" w:hAnsi="Yu Mincho"/>
          <w:b/>
          <w:bCs/>
          <w:sz w:val="21"/>
          <w:szCs w:val="21"/>
        </w:rPr>
        <w:t xml:space="preserve">第2条（目的）</w:t>
      </w:r>
    </w:p>
    <w:p>
      <w:pPr>
        <w:spacing w:after="100" w:before="0" w:line="300"/>
        <w:ind w:firstLine="210"/>
        <w:jc w:val="left"/>
      </w:pPr>
      <w:r>
        <w:rPr>
          <w:rFonts w:ascii="Yu Mincho" w:cs="Yu Mincho" w:eastAsia="Yu Mincho" w:hAnsi="Yu Mincho"/>
          <w:b w:val="false"/>
          <w:bCs w:val="false"/>
          <w:sz w:val="21"/>
          <w:szCs w:val="21"/>
        </w:rPr>
        <w:t xml:space="preserve">当会社は、次の事業を営むことを目的とする。</w:t>
      </w:r>
    </w:p>
    <w:p>
      <w:pPr>
        <w:spacing w:after="40" w:line="300"/>
        <w:ind w:left="420" w:hanging="280"/>
      </w:pPr>
      <w:r>
        <w:rPr>
          <w:rFonts w:ascii="Yu Mincho" w:cs="Yu Mincho" w:eastAsia="Yu Mincho" w:hAnsi="Yu Mincho"/>
          <w:sz w:val="21"/>
          <w:szCs w:val="21"/>
        </w:rPr>
        <w:t xml:space="preserve">(1)　株式又は持分の取得及び保有による当該会社の事業活動の支配及び管理</w:t>
      </w:r>
    </w:p>
    <w:p>
      <w:pPr>
        <w:spacing w:after="40" w:line="300"/>
        <w:ind w:left="420" w:hanging="280"/>
      </w:pPr>
      <w:r>
        <w:rPr>
          <w:rFonts w:ascii="Yu Mincho" w:cs="Yu Mincho" w:eastAsia="Yu Mincho" w:hAnsi="Yu Mincho"/>
          <w:sz w:val="21"/>
          <w:szCs w:val="21"/>
        </w:rPr>
        <w:t xml:space="preserve">(2)　有価証券の保有、運用、売買及び投資</w:t>
      </w:r>
    </w:p>
    <w:p>
      <w:pPr>
        <w:spacing w:after="40" w:line="300"/>
        <w:ind w:left="420" w:hanging="280"/>
      </w:pPr>
      <w:r>
        <w:rPr>
          <w:rFonts w:ascii="Yu Mincho" w:cs="Yu Mincho" w:eastAsia="Yu Mincho" w:hAnsi="Yu Mincho"/>
          <w:sz w:val="21"/>
          <w:szCs w:val="21"/>
        </w:rPr>
        <w:t xml:space="preserve">(3)　経営コンサルティング業務並びに経営に関する調査、分析、企画及び助言</w:t>
      </w:r>
    </w:p>
    <w:p>
      <w:pPr>
        <w:spacing w:after="40" w:line="300"/>
        <w:ind w:left="420" w:hanging="280"/>
      </w:pPr>
      <w:r>
        <w:rPr>
          <w:rFonts w:ascii="Yu Mincho" w:cs="Yu Mincho" w:eastAsia="Yu Mincho" w:hAnsi="Yu Mincho"/>
          <w:sz w:val="21"/>
          <w:szCs w:val="21"/>
        </w:rPr>
        <w:t xml:space="preserve">(4)　不動産の売買、交換、賃貸借、管理及びこれらの仲介並びに不動産の所有、利用及び改良</w:t>
      </w:r>
    </w:p>
    <w:p>
      <w:pPr>
        <w:spacing w:after="40" w:line="300"/>
        <w:ind w:left="420" w:hanging="280"/>
      </w:pPr>
      <w:r>
        <w:rPr>
          <w:rFonts w:ascii="Yu Mincho" w:cs="Yu Mincho" w:eastAsia="Yu Mincho" w:hAnsi="Yu Mincho"/>
          <w:sz w:val="21"/>
          <w:szCs w:val="21"/>
        </w:rPr>
        <w:t xml:space="preserve">(5)　宅地建物取引業</w:t>
      </w:r>
    </w:p>
    <w:p>
      <w:pPr>
        <w:spacing w:after="40" w:line="300"/>
        <w:ind w:left="420" w:hanging="280"/>
      </w:pPr>
      <w:r>
        <w:rPr>
          <w:rFonts w:ascii="Yu Mincho" w:cs="Yu Mincho" w:eastAsia="Yu Mincho" w:hAnsi="Yu Mincho"/>
          <w:sz w:val="21"/>
          <w:szCs w:val="21"/>
        </w:rPr>
        <w:t xml:space="preserve">(6)　不動産の企画、開発及び分譲並びに土地の有効利用に関するコンサルティング業務</w:t>
      </w:r>
    </w:p>
    <w:p>
      <w:pPr>
        <w:spacing w:after="40" w:line="300"/>
        <w:ind w:left="420" w:hanging="280"/>
      </w:pPr>
      <w:r>
        <w:rPr>
          <w:rFonts w:ascii="Yu Mincho" w:cs="Yu Mincho" w:eastAsia="Yu Mincho" w:hAnsi="Yu Mincho"/>
          <w:sz w:val="21"/>
          <w:szCs w:val="21"/>
        </w:rPr>
        <w:t xml:space="preserve">(7)　空家等その他の中古建物及びその敷地の買取り、再生及び販売</w:t>
      </w:r>
    </w:p>
    <w:p>
      <w:pPr>
        <w:spacing w:after="40" w:line="300"/>
        <w:ind w:left="420" w:hanging="280"/>
      </w:pPr>
      <w:r>
        <w:rPr>
          <w:rFonts w:ascii="Yu Mincho" w:cs="Yu Mincho" w:eastAsia="Yu Mincho" w:hAnsi="Yu Mincho"/>
          <w:sz w:val="21"/>
          <w:szCs w:val="21"/>
        </w:rPr>
        <w:t xml:space="preserve">(8)　建物のリフォーム、リノベーション及び内装工事の企画、設計、施工及び請負</w:t>
      </w:r>
    </w:p>
    <w:p>
      <w:pPr>
        <w:spacing w:after="40" w:line="300"/>
        <w:ind w:left="420" w:hanging="280"/>
      </w:pPr>
      <w:r>
        <w:rPr>
          <w:rFonts w:ascii="Yu Mincho" w:cs="Yu Mincho" w:eastAsia="Yu Mincho" w:hAnsi="Yu Mincho"/>
          <w:sz w:val="21"/>
          <w:szCs w:val="21"/>
        </w:rPr>
        <w:t xml:space="preserve">(9)　測量業</w:t>
      </w:r>
    </w:p>
    <w:p>
      <w:pPr>
        <w:spacing w:after="40" w:line="300"/>
        <w:ind w:left="420" w:hanging="280"/>
      </w:pPr>
      <w:r>
        <w:rPr>
          <w:rFonts w:ascii="Yu Mincho" w:cs="Yu Mincho" w:eastAsia="Yu Mincho" w:hAnsi="Yu Mincho"/>
          <w:sz w:val="21"/>
          <w:szCs w:val="21"/>
        </w:rPr>
        <w:t xml:space="preserve">(10)　建物の管理、清掃、警備及び保守に関する業務並びにその請負</w:t>
      </w:r>
    </w:p>
    <w:p>
      <w:pPr>
        <w:spacing w:after="40" w:line="300"/>
        <w:ind w:left="420" w:hanging="280"/>
      </w:pPr>
      <w:r>
        <w:rPr>
          <w:rFonts w:ascii="Yu Mincho" w:cs="Yu Mincho" w:eastAsia="Yu Mincho" w:hAnsi="Yu Mincho"/>
          <w:sz w:val="21"/>
          <w:szCs w:val="21"/>
        </w:rPr>
        <w:t xml:space="preserve">(11)　損害保険代理業</w:t>
      </w:r>
    </w:p>
    <w:p>
      <w:pPr>
        <w:spacing w:after="40" w:line="300"/>
        <w:ind w:left="420" w:hanging="280"/>
      </w:pPr>
      <w:r>
        <w:rPr>
          <w:rFonts w:ascii="Yu Mincho" w:cs="Yu Mincho" w:eastAsia="Yu Mincho" w:hAnsi="Yu Mincho"/>
          <w:sz w:val="21"/>
          <w:szCs w:val="21"/>
        </w:rPr>
        <w:t xml:space="preserve">(12)　医療機関、歯科医院、薬局及び介護事業所の開設、開業支援、経営支援並びに事業承継に関するコンサルティング業務</w:t>
      </w:r>
    </w:p>
    <w:p>
      <w:pPr>
        <w:spacing w:after="40" w:line="300"/>
        <w:ind w:left="420" w:hanging="280"/>
      </w:pPr>
      <w:r>
        <w:rPr>
          <w:rFonts w:ascii="Yu Mincho" w:cs="Yu Mincho" w:eastAsia="Yu Mincho" w:hAnsi="Yu Mincho"/>
          <w:sz w:val="21"/>
          <w:szCs w:val="21"/>
        </w:rPr>
        <w:t xml:space="preserve">(13)　あん摩マッサージ指圧、はり及びきゅうの施術所の経営</w:t>
      </w:r>
    </w:p>
    <w:p>
      <w:pPr>
        <w:spacing w:after="40" w:line="300"/>
        <w:ind w:left="420" w:hanging="280"/>
      </w:pPr>
      <w:r>
        <w:rPr>
          <w:rFonts w:ascii="Yu Mincho" w:cs="Yu Mincho" w:eastAsia="Yu Mincho" w:hAnsi="Yu Mincho"/>
          <w:sz w:val="21"/>
          <w:szCs w:val="21"/>
        </w:rPr>
        <w:t xml:space="preserve">(14)　訪問看護事業、居宅介護支援事業その他介護保険法及び障害者の日常生活及び社会生活を総合的に支援するための法律に基づく事業</w:t>
      </w:r>
    </w:p>
    <w:p>
      <w:pPr>
        <w:spacing w:after="40" w:line="300"/>
        <w:ind w:left="420" w:hanging="280"/>
      </w:pPr>
      <w:r>
        <w:rPr>
          <w:rFonts w:ascii="Yu Mincho" w:cs="Yu Mincho" w:eastAsia="Yu Mincho" w:hAnsi="Yu Mincho"/>
          <w:sz w:val="21"/>
          <w:szCs w:val="21"/>
        </w:rPr>
        <w:t xml:space="preserve">(15)　各種商品の輸出入、卸売及び小売業並びにインターネットを利用した通信販売業</w:t>
      </w:r>
    </w:p>
    <w:p>
      <w:pPr>
        <w:spacing w:after="40" w:line="300"/>
        <w:ind w:left="420" w:hanging="280"/>
      </w:pPr>
      <w:r>
        <w:rPr>
          <w:rFonts w:ascii="Yu Mincho" w:cs="Yu Mincho" w:eastAsia="Yu Mincho" w:hAnsi="Yu Mincho"/>
          <w:sz w:val="21"/>
          <w:szCs w:val="21"/>
        </w:rPr>
        <w:t xml:space="preserve">(16)　化粧品、医薬部外品、健康食品、食料品、日用雑貨及び衣料品の企画、製造及び販売</w:t>
      </w:r>
    </w:p>
    <w:p>
      <w:pPr>
        <w:spacing w:after="40" w:line="300"/>
        <w:ind w:left="420" w:hanging="280"/>
      </w:pPr>
      <w:r>
        <w:rPr>
          <w:rFonts w:ascii="Yu Mincho" w:cs="Yu Mincho" w:eastAsia="Yu Mincho" w:hAnsi="Yu Mincho"/>
          <w:sz w:val="21"/>
          <w:szCs w:val="21"/>
        </w:rPr>
        <w:t xml:space="preserve">(17)　古物営業法に基づく古物の売買、交換及び輸出入</w:t>
      </w:r>
    </w:p>
    <w:p>
      <w:pPr>
        <w:spacing w:after="40" w:line="300"/>
        <w:ind w:left="420" w:hanging="280"/>
      </w:pPr>
      <w:r>
        <w:rPr>
          <w:rFonts w:ascii="Yu Mincho" w:cs="Yu Mincho" w:eastAsia="Yu Mincho" w:hAnsi="Yu Mincho"/>
          <w:sz w:val="21"/>
          <w:szCs w:val="21"/>
        </w:rPr>
        <w:t xml:space="preserve">(18)　有料職業紹介事業及び労働者派遣事業</w:t>
      </w:r>
    </w:p>
    <w:p>
      <w:pPr>
        <w:spacing w:after="40" w:line="300"/>
        <w:ind w:left="420" w:hanging="280"/>
      </w:pPr>
      <w:r>
        <w:rPr>
          <w:rFonts w:ascii="Yu Mincho" w:cs="Yu Mincho" w:eastAsia="Yu Mincho" w:hAnsi="Yu Mincho"/>
          <w:sz w:val="21"/>
          <w:szCs w:val="21"/>
        </w:rPr>
        <w:t xml:space="preserve">(19)　広告及び宣伝の企画、制作、代理及び媒体の運営</w:t>
      </w:r>
    </w:p>
    <w:p>
      <w:pPr>
        <w:spacing w:after="40" w:line="300"/>
        <w:ind w:left="420" w:hanging="280"/>
      </w:pPr>
      <w:r>
        <w:rPr>
          <w:rFonts w:ascii="Yu Mincho" w:cs="Yu Mincho" w:eastAsia="Yu Mincho" w:hAnsi="Yu Mincho"/>
          <w:sz w:val="21"/>
          <w:szCs w:val="21"/>
        </w:rPr>
        <w:t xml:space="preserve">(20)　インターネットによる情報提供サービス業並びにウェブサイト、電子商取引システム及び各種メディアの企画、制作、運営及び管理</w:t>
      </w:r>
    </w:p>
    <w:p>
      <w:pPr>
        <w:spacing w:after="40" w:line="300"/>
        <w:ind w:left="420" w:hanging="280"/>
      </w:pPr>
      <w:r>
        <w:rPr>
          <w:rFonts w:ascii="Yu Mincho" w:cs="Yu Mincho" w:eastAsia="Yu Mincho" w:hAnsi="Yu Mincho"/>
          <w:sz w:val="21"/>
          <w:szCs w:val="21"/>
        </w:rPr>
        <w:t xml:space="preserve">(21)　ソフトウェア及び人工知能を利用したシステムの企画、開発、販売、保守並びに運用の受託</w:t>
      </w:r>
    </w:p>
    <w:p>
      <w:pPr>
        <w:spacing w:after="40" w:line="300"/>
        <w:ind w:left="420" w:hanging="280"/>
      </w:pPr>
      <w:r>
        <w:rPr>
          <w:rFonts w:ascii="Yu Mincho" w:cs="Yu Mincho" w:eastAsia="Yu Mincho" w:hAnsi="Yu Mincho"/>
          <w:sz w:val="21"/>
          <w:szCs w:val="21"/>
        </w:rPr>
        <w:t xml:space="preserve">(22)　書籍、教材、映像及びデジタルコンテンツの企画、制作及び販売</w:t>
      </w:r>
    </w:p>
    <w:p>
      <w:pPr>
        <w:spacing w:after="40" w:line="300"/>
        <w:ind w:left="420" w:hanging="280"/>
      </w:pPr>
      <w:r>
        <w:rPr>
          <w:rFonts w:ascii="Yu Mincho" w:cs="Yu Mincho" w:eastAsia="Yu Mincho" w:hAnsi="Yu Mincho"/>
          <w:sz w:val="21"/>
          <w:szCs w:val="21"/>
        </w:rPr>
        <w:t xml:space="preserve">(23)　各種セミナー、研修及び講演会の企画、運営並びに会員制コミュニティの運営</w:t>
      </w:r>
    </w:p>
    <w:p>
      <w:pPr>
        <w:spacing w:after="40" w:line="300"/>
        <w:ind w:left="420" w:hanging="280"/>
      </w:pPr>
      <w:r>
        <w:rPr>
          <w:rFonts w:ascii="Yu Mincho" w:cs="Yu Mincho" w:eastAsia="Yu Mincho" w:hAnsi="Yu Mincho"/>
          <w:sz w:val="21"/>
          <w:szCs w:val="21"/>
        </w:rPr>
        <w:t xml:space="preserve">(24)　フランチャイズシステムによる加盟店の募集及び加盟店の経営指導</w:t>
      </w:r>
    </w:p>
    <w:p>
      <w:pPr>
        <w:spacing w:after="40" w:line="300"/>
        <w:ind w:left="420" w:hanging="280"/>
      </w:pPr>
      <w:r>
        <w:rPr>
          <w:rFonts w:ascii="Yu Mincho" w:cs="Yu Mincho" w:eastAsia="Yu Mincho" w:hAnsi="Yu Mincho"/>
          <w:sz w:val="21"/>
          <w:szCs w:val="21"/>
        </w:rPr>
        <w:t xml:space="preserve">(25)　前各号に附帯又は関連する一切の事業</w:t>
      </w:r>
    </w:p>
    <w:p>
      <w:pPr>
        <w:spacing w:after="80" w:before="200" w:line="300"/>
      </w:pPr>
      <w:r>
        <w:rPr>
          <w:rFonts w:ascii="Yu Mincho" w:cs="Yu Mincho" w:eastAsia="Yu Mincho" w:hAnsi="Yu Mincho"/>
          <w:b/>
          <w:bCs/>
          <w:sz w:val="21"/>
          <w:szCs w:val="21"/>
        </w:rPr>
        <w:t xml:space="preserve">第3条（本店の所在地）</w:t>
      </w:r>
    </w:p>
    <w:p>
      <w:pPr>
        <w:spacing w:after="60" w:before="0" w:line="300"/>
        <w:ind w:firstLine="210"/>
        <w:jc w:val="left"/>
      </w:pPr>
      <w:r>
        <w:rPr>
          <w:rFonts w:ascii="Yu Mincho" w:cs="Yu Mincho" w:eastAsia="Yu Mincho" w:hAnsi="Yu Mincho"/>
          <w:b w:val="false"/>
          <w:bCs w:val="false"/>
          <w:sz w:val="21"/>
          <w:szCs w:val="21"/>
        </w:rPr>
        <w:t xml:space="preserve">当会社は、本店を東京都　　　区に置く。</w:t>
      </w:r>
    </w:p>
    <w:p>
      <w:pPr>
        <w:spacing w:after="80" w:before="200" w:line="300"/>
      </w:pPr>
      <w:r>
        <w:rPr>
          <w:rFonts w:ascii="Yu Mincho" w:cs="Yu Mincho" w:eastAsia="Yu Mincho" w:hAnsi="Yu Mincho"/>
          <w:b/>
          <w:bCs/>
          <w:sz w:val="21"/>
          <w:szCs w:val="21"/>
        </w:rPr>
        <w:t xml:space="preserve">第4条（機関）</w:t>
      </w:r>
    </w:p>
    <w:p>
      <w:pPr>
        <w:spacing w:after="60" w:before="0" w:line="300"/>
        <w:ind w:firstLine="210"/>
        <w:jc w:val="left"/>
      </w:pPr>
      <w:r>
        <w:rPr>
          <w:rFonts w:ascii="Yu Mincho" w:cs="Yu Mincho" w:eastAsia="Yu Mincho" w:hAnsi="Yu Mincho"/>
          <w:b w:val="false"/>
          <w:bCs w:val="false"/>
          <w:sz w:val="21"/>
          <w:szCs w:val="21"/>
        </w:rPr>
        <w:t xml:space="preserve">当会社は、株主総会及び取締役のほか、次の機関を置かない。</w:t>
      </w:r>
    </w:p>
    <w:p>
      <w:pPr>
        <w:spacing w:after="40" w:line="300"/>
        <w:ind w:left="420" w:hanging="280"/>
      </w:pPr>
      <w:r>
        <w:rPr>
          <w:rFonts w:ascii="Yu Mincho" w:cs="Yu Mincho" w:eastAsia="Yu Mincho" w:hAnsi="Yu Mincho"/>
          <w:sz w:val="21"/>
          <w:szCs w:val="21"/>
        </w:rPr>
        <w:t xml:space="preserve">(1)　取締役会</w:t>
      </w:r>
    </w:p>
    <w:p>
      <w:pPr>
        <w:spacing w:after="40" w:line="300"/>
        <w:ind w:left="420" w:hanging="280"/>
      </w:pPr>
      <w:r>
        <w:rPr>
          <w:rFonts w:ascii="Yu Mincho" w:cs="Yu Mincho" w:eastAsia="Yu Mincho" w:hAnsi="Yu Mincho"/>
          <w:sz w:val="21"/>
          <w:szCs w:val="21"/>
        </w:rPr>
        <w:t xml:space="preserve">(2)　監査役、監査役会</w:t>
      </w:r>
    </w:p>
    <w:p>
      <w:pPr>
        <w:spacing w:after="40" w:line="300"/>
        <w:ind w:left="420" w:hanging="280"/>
      </w:pPr>
      <w:r>
        <w:rPr>
          <w:rFonts w:ascii="Yu Mincho" w:cs="Yu Mincho" w:eastAsia="Yu Mincho" w:hAnsi="Yu Mincho"/>
          <w:sz w:val="21"/>
          <w:szCs w:val="21"/>
        </w:rPr>
        <w:t xml:space="preserve">(3)　会計参与、会計監査人</w:t>
      </w:r>
    </w:p>
    <w:p>
      <w:pPr>
        <w:spacing w:after="80" w:before="200" w:line="300"/>
      </w:pPr>
      <w:r>
        <w:rPr>
          <w:rFonts w:ascii="Yu Mincho" w:cs="Yu Mincho" w:eastAsia="Yu Mincho" w:hAnsi="Yu Mincho"/>
          <w:b/>
          <w:bCs/>
          <w:sz w:val="21"/>
          <w:szCs w:val="21"/>
        </w:rPr>
        <w:t xml:space="preserve">第5条（公告方法）</w:t>
      </w:r>
    </w:p>
    <w:p>
      <w:pPr>
        <w:spacing w:after="60" w:before="0" w:line="300"/>
        <w:ind w:firstLine="210"/>
        <w:jc w:val="left"/>
      </w:pPr>
      <w:r>
        <w:rPr>
          <w:rFonts w:ascii="Yu Mincho" w:cs="Yu Mincho" w:eastAsia="Yu Mincho" w:hAnsi="Yu Mincho"/>
          <w:b w:val="false"/>
          <w:bCs w:val="false"/>
          <w:sz w:val="21"/>
          <w:szCs w:val="21"/>
        </w:rPr>
        <w:t xml:space="preserve">当会社の公告方法は、官報に掲載する方法とする。</w:t>
      </w:r>
    </w:p>
    <w:p>
      <w:pPr>
        <w:spacing w:after="220" w:before="400" w:line="300"/>
        <w:jc w:val="center"/>
      </w:pPr>
      <w:r>
        <w:rPr>
          <w:rFonts w:ascii="Yu Mincho" w:cs="Yu Mincho" w:eastAsia="Yu Mincho" w:hAnsi="Yu Mincho"/>
          <w:b/>
          <w:bCs/>
          <w:sz w:val="23"/>
          <w:szCs w:val="23"/>
        </w:rPr>
        <w:t xml:space="preserve">第2章　株式</w:t>
      </w:r>
    </w:p>
    <w:p>
      <w:pPr>
        <w:spacing w:after="80" w:before="200" w:line="300"/>
      </w:pPr>
      <w:r>
        <w:rPr>
          <w:rFonts w:ascii="Yu Mincho" w:cs="Yu Mincho" w:eastAsia="Yu Mincho" w:hAnsi="Yu Mincho"/>
          <w:b/>
          <w:bCs/>
          <w:sz w:val="21"/>
          <w:szCs w:val="21"/>
        </w:rPr>
        <w:t xml:space="preserve">第6条（発行可能株式総数）</w:t>
      </w:r>
    </w:p>
    <w:p>
      <w:pPr>
        <w:spacing w:after="60" w:before="0" w:line="300"/>
        <w:ind w:firstLine="210"/>
        <w:jc w:val="left"/>
      </w:pPr>
      <w:r>
        <w:rPr>
          <w:rFonts w:ascii="Yu Mincho" w:cs="Yu Mincho" w:eastAsia="Yu Mincho" w:hAnsi="Yu Mincho"/>
          <w:b w:val="false"/>
          <w:bCs w:val="false"/>
          <w:sz w:val="21"/>
          <w:szCs w:val="21"/>
        </w:rPr>
        <w:t xml:space="preserve">当会社の発行可能株式総数は、　　　　　株とする。</w:t>
      </w:r>
    </w:p>
    <w:p>
      <w:pPr>
        <w:spacing w:after="80" w:before="200" w:line="300"/>
      </w:pPr>
      <w:r>
        <w:rPr>
          <w:rFonts w:ascii="Yu Mincho" w:cs="Yu Mincho" w:eastAsia="Yu Mincho" w:hAnsi="Yu Mincho"/>
          <w:b/>
          <w:bCs/>
          <w:sz w:val="21"/>
          <w:szCs w:val="21"/>
        </w:rPr>
        <w:t xml:space="preserve">第7条（株券の不発行）</w:t>
      </w:r>
    </w:p>
    <w:p>
      <w:pPr>
        <w:spacing w:after="60" w:before="0" w:line="300"/>
        <w:ind w:firstLine="210"/>
        <w:jc w:val="left"/>
      </w:pPr>
      <w:r>
        <w:rPr>
          <w:rFonts w:ascii="Yu Mincho" w:cs="Yu Mincho" w:eastAsia="Yu Mincho" w:hAnsi="Yu Mincho"/>
          <w:b w:val="false"/>
          <w:bCs w:val="false"/>
          <w:sz w:val="21"/>
          <w:szCs w:val="21"/>
        </w:rPr>
        <w:t xml:space="preserve">当会社の株式については、株券を発行しない。</w:t>
      </w:r>
    </w:p>
    <w:p>
      <w:pPr>
        <w:spacing w:after="80" w:before="200" w:line="300"/>
      </w:pPr>
      <w:r>
        <w:rPr>
          <w:rFonts w:ascii="Yu Mincho" w:cs="Yu Mincho" w:eastAsia="Yu Mincho" w:hAnsi="Yu Mincho"/>
          <w:b/>
          <w:bCs/>
          <w:sz w:val="21"/>
          <w:szCs w:val="21"/>
        </w:rPr>
        <w:t xml:space="preserve">第8条（株式の譲渡制限）</w:t>
      </w:r>
    </w:p>
    <w:p>
      <w:pPr>
        <w:spacing w:after="60" w:before="0" w:line="300"/>
        <w:ind w:firstLine="210"/>
        <w:jc w:val="left"/>
      </w:pPr>
      <w:r>
        <w:rPr>
          <w:rFonts w:ascii="Yu Mincho" w:cs="Yu Mincho" w:eastAsia="Yu Mincho" w:hAnsi="Yu Mincho"/>
          <w:b w:val="false"/>
          <w:bCs w:val="false"/>
          <w:sz w:val="21"/>
          <w:szCs w:val="21"/>
        </w:rPr>
        <w:t xml:space="preserve">当会社の株式を譲渡により取得するには、株主総会の承認を受けなければならない。</w:t>
      </w:r>
    </w:p>
    <w:p>
      <w:pPr>
        <w:spacing w:after="60" w:before="0" w:line="300"/>
        <w:ind w:firstLine="210"/>
        <w:jc w:val="left"/>
      </w:pPr>
      <w:r>
        <w:rPr>
          <w:rFonts w:ascii="Yu Mincho" w:cs="Yu Mincho" w:eastAsia="Yu Mincho" w:hAnsi="Yu Mincho"/>
          <w:b w:val="false"/>
          <w:bCs w:val="false"/>
          <w:sz w:val="21"/>
          <w:szCs w:val="21"/>
        </w:rPr>
        <w:t xml:space="preserve">2　前項の承認をしない旨の決定をする場合を除き、当該譲渡による取得を承認したものとみなす。</w:t>
      </w:r>
    </w:p>
    <w:p>
      <w:pPr>
        <w:spacing w:after="80" w:before="200" w:line="300"/>
      </w:pPr>
      <w:r>
        <w:rPr>
          <w:rFonts w:ascii="Yu Mincho" w:cs="Yu Mincho" w:eastAsia="Yu Mincho" w:hAnsi="Yu Mincho"/>
          <w:b/>
          <w:bCs/>
          <w:sz w:val="21"/>
          <w:szCs w:val="21"/>
        </w:rPr>
        <w:t xml:space="preserve">第9条（相続人等に対する売渡しの請求）</w:t>
      </w:r>
    </w:p>
    <w:p>
      <w:pPr>
        <w:spacing w:after="60" w:before="0" w:line="300"/>
        <w:ind w:firstLine="210"/>
        <w:jc w:val="left"/>
      </w:pPr>
      <w:r>
        <w:rPr>
          <w:rFonts w:ascii="Yu Mincho" w:cs="Yu Mincho" w:eastAsia="Yu Mincho" w:hAnsi="Yu Mincho"/>
          <w:b w:val="false"/>
          <w:bCs w:val="false"/>
          <w:sz w:val="21"/>
          <w:szCs w:val="21"/>
        </w:rPr>
        <w:t xml:space="preserve">当会社は、相続その他の一般承継により当会社の株式を取得した者に対し、当該株式を当会社に売り渡すことを請求することができる。</w:t>
      </w:r>
    </w:p>
    <w:p>
      <w:pPr>
        <w:spacing w:after="80" w:before="200" w:line="300"/>
      </w:pPr>
      <w:r>
        <w:rPr>
          <w:rFonts w:ascii="Yu Mincho" w:cs="Yu Mincho" w:eastAsia="Yu Mincho" w:hAnsi="Yu Mincho"/>
          <w:b/>
          <w:bCs/>
          <w:sz w:val="21"/>
          <w:szCs w:val="21"/>
        </w:rPr>
        <w:t xml:space="preserve">第10条（株主名簿記載事項の記載又は記録の請求）</w:t>
      </w:r>
    </w:p>
    <w:p>
      <w:pPr>
        <w:spacing w:after="60" w:before="0" w:line="300"/>
        <w:ind w:firstLine="210"/>
        <w:jc w:val="left"/>
      </w:pPr>
      <w:r>
        <w:rPr>
          <w:rFonts w:ascii="Yu Mincho" w:cs="Yu Mincho" w:eastAsia="Yu Mincho" w:hAnsi="Yu Mincho"/>
          <w:b w:val="false"/>
          <w:bCs w:val="false"/>
          <w:sz w:val="21"/>
          <w:szCs w:val="21"/>
        </w:rPr>
        <w:t xml:space="preserve">株式取得者が株主名簿記載事項を株主名簿に記載又は記録することを請求するには、当会社所定の書式による請求書に、その取得した株式の株主として株主名簿に記載若しくは記録された者又はその相続人その他の一般承継人及び株式取得者が署名又は記名押印し、共同して請求しなければならない。ただし、法令に別段の定めがある場合は、この限りでない。</w:t>
      </w:r>
    </w:p>
    <w:p>
      <w:pPr>
        <w:spacing w:after="80" w:before="200" w:line="300"/>
      </w:pPr>
      <w:r>
        <w:rPr>
          <w:rFonts w:ascii="Yu Mincho" w:cs="Yu Mincho" w:eastAsia="Yu Mincho" w:hAnsi="Yu Mincho"/>
          <w:b/>
          <w:bCs/>
          <w:sz w:val="21"/>
          <w:szCs w:val="21"/>
        </w:rPr>
        <w:t xml:space="preserve">第11条（質権の登録及び信託財産の表示）</w:t>
      </w:r>
    </w:p>
    <w:p>
      <w:pPr>
        <w:spacing w:after="60" w:before="0" w:line="300"/>
        <w:ind w:firstLine="210"/>
        <w:jc w:val="left"/>
      </w:pPr>
      <w:r>
        <w:rPr>
          <w:rFonts w:ascii="Yu Mincho" w:cs="Yu Mincho" w:eastAsia="Yu Mincho" w:hAnsi="Yu Mincho"/>
          <w:b w:val="false"/>
          <w:bCs w:val="false"/>
          <w:sz w:val="21"/>
          <w:szCs w:val="21"/>
        </w:rPr>
        <w:t xml:space="preserve">当会社の株式につき質権の登録、変更若しくは抹消又は信託財産の表示若しくは抹消を請求するには、当会社所定の書式による請求書に当事者が署名又は記名押印して提出しなければならない。</w:t>
      </w:r>
    </w:p>
    <w:p>
      <w:pPr>
        <w:spacing w:after="80" w:before="200" w:line="300"/>
      </w:pPr>
      <w:r>
        <w:rPr>
          <w:rFonts w:ascii="Yu Mincho" w:cs="Yu Mincho" w:eastAsia="Yu Mincho" w:hAnsi="Yu Mincho"/>
          <w:b/>
          <w:bCs/>
          <w:sz w:val="21"/>
          <w:szCs w:val="21"/>
        </w:rPr>
        <w:t xml:space="preserve">第12条（手数料）</w:t>
      </w:r>
    </w:p>
    <w:p>
      <w:pPr>
        <w:spacing w:after="60" w:before="0" w:line="300"/>
        <w:ind w:firstLine="210"/>
        <w:jc w:val="left"/>
      </w:pPr>
      <w:r>
        <w:rPr>
          <w:rFonts w:ascii="Yu Mincho" w:cs="Yu Mincho" w:eastAsia="Yu Mincho" w:hAnsi="Yu Mincho"/>
          <w:b w:val="false"/>
          <w:bCs w:val="false"/>
          <w:sz w:val="21"/>
          <w:szCs w:val="21"/>
        </w:rPr>
        <w:t xml:space="preserve">前2条に定める請求をする場合には、当会社所定の手数料を支払わなければならない。</w:t>
      </w:r>
    </w:p>
    <w:p>
      <w:pPr>
        <w:spacing w:after="80" w:before="200" w:line="300"/>
      </w:pPr>
      <w:r>
        <w:rPr>
          <w:rFonts w:ascii="Yu Mincho" w:cs="Yu Mincho" w:eastAsia="Yu Mincho" w:hAnsi="Yu Mincho"/>
          <w:b/>
          <w:bCs/>
          <w:sz w:val="21"/>
          <w:szCs w:val="21"/>
        </w:rPr>
        <w:t xml:space="preserve">第13条（基準日）</w:t>
      </w:r>
    </w:p>
    <w:p>
      <w:pPr>
        <w:spacing w:after="60" w:before="0" w:line="300"/>
        <w:ind w:firstLine="210"/>
        <w:jc w:val="left"/>
      </w:pPr>
      <w:r>
        <w:rPr>
          <w:rFonts w:ascii="Yu Mincho" w:cs="Yu Mincho" w:eastAsia="Yu Mincho" w:hAnsi="Yu Mincho"/>
          <w:b w:val="false"/>
          <w:bCs w:val="false"/>
          <w:sz w:val="21"/>
          <w:szCs w:val="21"/>
        </w:rPr>
        <w:t xml:space="preserve">当会社は、毎事業年度末日の最終の株主名簿に記載又は記録された議決権を有する株主をもって、その事業年度に関する定時株主総会において権利を行使することができる株主とする。</w:t>
      </w:r>
    </w:p>
    <w:p>
      <w:pPr>
        <w:spacing w:after="60" w:before="0" w:line="300"/>
        <w:ind w:firstLine="210"/>
        <w:jc w:val="left"/>
      </w:pPr>
      <w:r>
        <w:rPr>
          <w:rFonts w:ascii="Yu Mincho" w:cs="Yu Mincho" w:eastAsia="Yu Mincho" w:hAnsi="Yu Mincho"/>
          <w:b w:val="false"/>
          <w:bCs w:val="false"/>
          <w:sz w:val="21"/>
          <w:szCs w:val="21"/>
        </w:rPr>
        <w:t xml:space="preserve">2　前項のほか、必要があるときは、あらかじめ公告して、一定の日の最終の株主名簿に記載又は記録された株主又は登録株式質権者をもって、その権利を行使することができる株主又は登録株式質権者とすることができる。</w:t>
      </w:r>
    </w:p>
    <w:p>
      <w:pPr>
        <w:spacing w:after="80" w:before="200" w:line="300"/>
      </w:pPr>
      <w:r>
        <w:rPr>
          <w:rFonts w:ascii="Yu Mincho" w:cs="Yu Mincho" w:eastAsia="Yu Mincho" w:hAnsi="Yu Mincho"/>
          <w:b/>
          <w:bCs/>
          <w:sz w:val="21"/>
          <w:szCs w:val="21"/>
        </w:rPr>
        <w:t xml:space="preserve">第14条（株主の住所等の届出）</w:t>
      </w:r>
    </w:p>
    <w:p>
      <w:pPr>
        <w:spacing w:after="60" w:before="0" w:line="300"/>
        <w:ind w:firstLine="210"/>
        <w:jc w:val="left"/>
      </w:pPr>
      <w:r>
        <w:rPr>
          <w:rFonts w:ascii="Yu Mincho" w:cs="Yu Mincho" w:eastAsia="Yu Mincho" w:hAnsi="Yu Mincho"/>
          <w:b w:val="false"/>
          <w:bCs w:val="false"/>
          <w:sz w:val="21"/>
          <w:szCs w:val="21"/>
        </w:rPr>
        <w:t xml:space="preserve">当会社の株主及び登録株式質権者又はその法定代理人若しくは代表者は、当会社所定の書式により、その氏名又は名称、住所及び印鑑を当会社に届け出なければならない。届出事項に変更を生じたときも、その事項につき同様とする。</w:t>
      </w:r>
    </w:p>
    <w:p>
      <w:pPr>
        <w:spacing w:after="220" w:before="400" w:line="300"/>
        <w:jc w:val="center"/>
      </w:pPr>
      <w:r>
        <w:rPr>
          <w:rFonts w:ascii="Yu Mincho" w:cs="Yu Mincho" w:eastAsia="Yu Mincho" w:hAnsi="Yu Mincho"/>
          <w:b/>
          <w:bCs/>
          <w:sz w:val="23"/>
          <w:szCs w:val="23"/>
        </w:rPr>
        <w:t xml:space="preserve">第3章　株主総会</w:t>
      </w:r>
    </w:p>
    <w:p>
      <w:pPr>
        <w:spacing w:after="80" w:before="200" w:line="300"/>
      </w:pPr>
      <w:r>
        <w:rPr>
          <w:rFonts w:ascii="Yu Mincho" w:cs="Yu Mincho" w:eastAsia="Yu Mincho" w:hAnsi="Yu Mincho"/>
          <w:b/>
          <w:bCs/>
          <w:sz w:val="21"/>
          <w:szCs w:val="21"/>
        </w:rPr>
        <w:t xml:space="preserve">第15条（招集）</w:t>
      </w:r>
    </w:p>
    <w:p>
      <w:pPr>
        <w:spacing w:after="60" w:before="0" w:line="300"/>
        <w:ind w:firstLine="210"/>
        <w:jc w:val="left"/>
      </w:pPr>
      <w:r>
        <w:rPr>
          <w:rFonts w:ascii="Yu Mincho" w:cs="Yu Mincho" w:eastAsia="Yu Mincho" w:hAnsi="Yu Mincho"/>
          <w:b w:val="false"/>
          <w:bCs w:val="false"/>
          <w:sz w:val="21"/>
          <w:szCs w:val="21"/>
        </w:rPr>
        <w:t xml:space="preserve">当会社の定時株主総会は、毎事業年度の終了後3か月以内に招集し、臨時株主総会は、必要に応じて招集する。</w:t>
      </w:r>
    </w:p>
    <w:p>
      <w:pPr>
        <w:spacing w:after="80" w:before="200" w:line="300"/>
      </w:pPr>
      <w:r>
        <w:rPr>
          <w:rFonts w:ascii="Yu Mincho" w:cs="Yu Mincho" w:eastAsia="Yu Mincho" w:hAnsi="Yu Mincho"/>
          <w:b/>
          <w:bCs/>
          <w:sz w:val="21"/>
          <w:szCs w:val="21"/>
        </w:rPr>
        <w:t xml:space="preserve">第16条（招集権者及び議長）</w:t>
      </w:r>
    </w:p>
    <w:p>
      <w:pPr>
        <w:spacing w:after="60" w:before="0" w:line="300"/>
        <w:ind w:firstLine="210"/>
        <w:jc w:val="left"/>
      </w:pPr>
      <w:r>
        <w:rPr>
          <w:rFonts w:ascii="Yu Mincho" w:cs="Yu Mincho" w:eastAsia="Yu Mincho" w:hAnsi="Yu Mincho"/>
          <w:b w:val="false"/>
          <w:bCs w:val="false"/>
          <w:sz w:val="21"/>
          <w:szCs w:val="21"/>
        </w:rPr>
        <w:t xml:space="preserve">株主総会は、法令に別段の定めがある場合を除き、取締役社長が招集し、議長となる。</w:t>
      </w:r>
    </w:p>
    <w:p>
      <w:pPr>
        <w:spacing w:after="60" w:before="0" w:line="300"/>
        <w:ind w:firstLine="210"/>
        <w:jc w:val="left"/>
      </w:pPr>
      <w:r>
        <w:rPr>
          <w:rFonts w:ascii="Yu Mincho" w:cs="Yu Mincho" w:eastAsia="Yu Mincho" w:hAnsi="Yu Mincho"/>
          <w:b w:val="false"/>
          <w:bCs w:val="false"/>
          <w:sz w:val="21"/>
          <w:szCs w:val="21"/>
        </w:rPr>
        <w:t xml:space="preserve">2　取締役社長に事故があるときは、あらかじめ取締役の過半数をもって定めた順序により、他の取締役が株主総会を招集し、議長となる。</w:t>
      </w:r>
    </w:p>
    <w:p>
      <w:pPr>
        <w:spacing w:after="80" w:before="200" w:line="300"/>
      </w:pPr>
      <w:r>
        <w:rPr>
          <w:rFonts w:ascii="Yu Mincho" w:cs="Yu Mincho" w:eastAsia="Yu Mincho" w:hAnsi="Yu Mincho"/>
          <w:b/>
          <w:bCs/>
          <w:sz w:val="21"/>
          <w:szCs w:val="21"/>
        </w:rPr>
        <w:t xml:space="preserve">第17条（招集手続）</w:t>
      </w:r>
    </w:p>
    <w:p>
      <w:pPr>
        <w:spacing w:after="60" w:before="0" w:line="300"/>
        <w:ind w:firstLine="210"/>
        <w:jc w:val="left"/>
      </w:pPr>
      <w:r>
        <w:rPr>
          <w:rFonts w:ascii="Yu Mincho" w:cs="Yu Mincho" w:eastAsia="Yu Mincho" w:hAnsi="Yu Mincho"/>
          <w:b w:val="false"/>
          <w:bCs w:val="false"/>
          <w:sz w:val="21"/>
          <w:szCs w:val="21"/>
        </w:rPr>
        <w:t xml:space="preserve">株主総会を招集するには、会日より1週間前までに、議決権を有する株主に対して招集通知を発するものとする。</w:t>
      </w:r>
    </w:p>
    <w:p>
      <w:pPr>
        <w:spacing w:after="60" w:before="0" w:line="300"/>
        <w:ind w:firstLine="210"/>
        <w:jc w:val="left"/>
      </w:pPr>
      <w:r>
        <w:rPr>
          <w:rFonts w:ascii="Yu Mincho" w:cs="Yu Mincho" w:eastAsia="Yu Mincho" w:hAnsi="Yu Mincho"/>
          <w:b w:val="false"/>
          <w:bCs w:val="false"/>
          <w:sz w:val="21"/>
          <w:szCs w:val="21"/>
        </w:rPr>
        <w:t xml:space="preserve">2　前項の招集通知は、書面のほか、電磁的方法によって発することができる。</w:t>
      </w:r>
    </w:p>
    <w:p>
      <w:pPr>
        <w:spacing w:after="60" w:before="0" w:line="300"/>
        <w:ind w:firstLine="210"/>
        <w:jc w:val="left"/>
      </w:pPr>
      <w:r>
        <w:rPr>
          <w:rFonts w:ascii="Yu Mincho" w:cs="Yu Mincho" w:eastAsia="Yu Mincho" w:hAnsi="Yu Mincho"/>
          <w:b w:val="false"/>
          <w:bCs w:val="false"/>
          <w:sz w:val="21"/>
          <w:szCs w:val="21"/>
        </w:rPr>
        <w:t xml:space="preserve">3　株主全員の同意があるときは、招集手続を経ることなく株主総会を開催することができる。</w:t>
      </w:r>
    </w:p>
    <w:p>
      <w:pPr>
        <w:spacing w:after="80" w:before="200" w:line="300"/>
      </w:pPr>
      <w:r>
        <w:rPr>
          <w:rFonts w:ascii="Yu Mincho" w:cs="Yu Mincho" w:eastAsia="Yu Mincho" w:hAnsi="Yu Mincho"/>
          <w:b/>
          <w:bCs/>
          <w:sz w:val="21"/>
          <w:szCs w:val="21"/>
        </w:rPr>
        <w:t xml:space="preserve">第18条（決議）</w:t>
      </w:r>
    </w:p>
    <w:p>
      <w:pPr>
        <w:spacing w:after="60" w:before="0" w:line="300"/>
        <w:ind w:firstLine="210"/>
        <w:jc w:val="left"/>
      </w:pPr>
      <w:r>
        <w:rPr>
          <w:rFonts w:ascii="Yu Mincho" w:cs="Yu Mincho" w:eastAsia="Yu Mincho" w:hAnsi="Yu Mincho"/>
          <w:b w:val="false"/>
          <w:bCs w:val="false"/>
          <w:sz w:val="21"/>
          <w:szCs w:val="21"/>
        </w:rPr>
        <w:t xml:space="preserve">株主総会の決議は、法令又は本定款に別段の定めがある場合を除き、出席した議決権を行使することができる株主の議決権の過半数をもって行う。</w:t>
      </w:r>
    </w:p>
    <w:p>
      <w:pPr>
        <w:spacing w:after="60" w:before="0" w:line="300"/>
        <w:ind w:firstLine="210"/>
        <w:jc w:val="left"/>
      </w:pPr>
      <w:r>
        <w:rPr>
          <w:rFonts w:ascii="Yu Mincho" w:cs="Yu Mincho" w:eastAsia="Yu Mincho" w:hAnsi="Yu Mincho"/>
          <w:b w:val="false"/>
          <w:bCs w:val="false"/>
          <w:sz w:val="21"/>
          <w:szCs w:val="21"/>
        </w:rPr>
        <w:t xml:space="preserve">2　会社法第309条第2項に定める決議は、議決権を行使することができる株主の議決権の3分の1以上を有する株主が出席し、その議決権の3分の2以上に当たる多数をもって行う。</w:t>
      </w:r>
    </w:p>
    <w:p>
      <w:pPr>
        <w:spacing w:after="80" w:before="200" w:line="300"/>
      </w:pPr>
      <w:r>
        <w:rPr>
          <w:rFonts w:ascii="Yu Mincho" w:cs="Yu Mincho" w:eastAsia="Yu Mincho" w:hAnsi="Yu Mincho"/>
          <w:b/>
          <w:bCs/>
          <w:sz w:val="21"/>
          <w:szCs w:val="21"/>
        </w:rPr>
        <w:t xml:space="preserve">第19条（株主総会の決議の省略）</w:t>
      </w:r>
    </w:p>
    <w:p>
      <w:pPr>
        <w:spacing w:after="60" w:before="0" w:line="300"/>
        <w:ind w:firstLine="210"/>
        <w:jc w:val="left"/>
      </w:pPr>
      <w:r>
        <w:rPr>
          <w:rFonts w:ascii="Yu Mincho" w:cs="Yu Mincho" w:eastAsia="Yu Mincho" w:hAnsi="Yu Mincho"/>
          <w:b w:val="false"/>
          <w:bCs w:val="false"/>
          <w:sz w:val="21"/>
          <w:szCs w:val="21"/>
        </w:rPr>
        <w:t xml:space="preserve">株主総会の決議の目的である事項について、取締役又は株主から提案があった場合において、当該提案につき議決権を行使することができる株主の全員が書面又は電磁的記録により同意の意思表示をしたときは、当該提案を可決する旨の株主総会の決議があったものとみなす。</w:t>
      </w:r>
    </w:p>
    <w:p>
      <w:pPr>
        <w:spacing w:after="80" w:before="200" w:line="300"/>
      </w:pPr>
      <w:r>
        <w:rPr>
          <w:rFonts w:ascii="Yu Mincho" w:cs="Yu Mincho" w:eastAsia="Yu Mincho" w:hAnsi="Yu Mincho"/>
          <w:b/>
          <w:bCs/>
          <w:sz w:val="21"/>
          <w:szCs w:val="21"/>
        </w:rPr>
        <w:t xml:space="preserve">第20条（議決権の代理行使）</w:t>
      </w:r>
    </w:p>
    <w:p>
      <w:pPr>
        <w:spacing w:after="60" w:before="0" w:line="300"/>
        <w:ind w:firstLine="210"/>
        <w:jc w:val="left"/>
      </w:pPr>
      <w:r>
        <w:rPr>
          <w:rFonts w:ascii="Yu Mincho" w:cs="Yu Mincho" w:eastAsia="Yu Mincho" w:hAnsi="Yu Mincho"/>
          <w:b w:val="false"/>
          <w:bCs w:val="false"/>
          <w:sz w:val="21"/>
          <w:szCs w:val="21"/>
        </w:rPr>
        <w:t xml:space="preserve">株主は、当会社の議決権を有する他の株主1名を代理人として、その議決権を行使することができる。</w:t>
      </w:r>
    </w:p>
    <w:p>
      <w:pPr>
        <w:spacing w:after="60" w:before="0" w:line="300"/>
        <w:ind w:firstLine="210"/>
        <w:jc w:val="left"/>
      </w:pPr>
      <w:r>
        <w:rPr>
          <w:rFonts w:ascii="Yu Mincho" w:cs="Yu Mincho" w:eastAsia="Yu Mincho" w:hAnsi="Yu Mincho"/>
          <w:b w:val="false"/>
          <w:bCs w:val="false"/>
          <w:sz w:val="21"/>
          <w:szCs w:val="21"/>
        </w:rPr>
        <w:t xml:space="preserve">2　前項の場合には、株主又は代理人は、代理権を証明する書面を当会社に提出しなければならない。</w:t>
      </w:r>
    </w:p>
    <w:p>
      <w:pPr>
        <w:spacing w:after="80" w:before="200" w:line="300"/>
      </w:pPr>
      <w:r>
        <w:rPr>
          <w:rFonts w:ascii="Yu Mincho" w:cs="Yu Mincho" w:eastAsia="Yu Mincho" w:hAnsi="Yu Mincho"/>
          <w:b/>
          <w:bCs/>
          <w:sz w:val="21"/>
          <w:szCs w:val="21"/>
        </w:rPr>
        <w:t xml:space="preserve">第21条（議事録）</w:t>
      </w:r>
    </w:p>
    <w:p>
      <w:pPr>
        <w:spacing w:after="60" w:before="0" w:line="300"/>
        <w:ind w:firstLine="210"/>
        <w:jc w:val="left"/>
      </w:pPr>
      <w:r>
        <w:rPr>
          <w:rFonts w:ascii="Yu Mincho" w:cs="Yu Mincho" w:eastAsia="Yu Mincho" w:hAnsi="Yu Mincho"/>
          <w:b w:val="false"/>
          <w:bCs w:val="false"/>
          <w:sz w:val="21"/>
          <w:szCs w:val="21"/>
        </w:rPr>
        <w:t xml:space="preserve">株主総会の議事については、法務省令で定めるところにより議事録を作成し、議長及び出席した取締役がこれに署名若しくは記名押印又は電子署名をし、株主総会の日から10年間、本店に備え置く。</w:t>
      </w:r>
    </w:p>
    <w:p>
      <w:pPr>
        <w:spacing w:after="220" w:before="400" w:line="300"/>
        <w:jc w:val="center"/>
      </w:pPr>
      <w:r>
        <w:rPr>
          <w:rFonts w:ascii="Yu Mincho" w:cs="Yu Mincho" w:eastAsia="Yu Mincho" w:hAnsi="Yu Mincho"/>
          <w:b/>
          <w:bCs/>
          <w:sz w:val="23"/>
          <w:szCs w:val="23"/>
        </w:rPr>
        <w:t xml:space="preserve">第4章　取締役</w:t>
      </w:r>
    </w:p>
    <w:p>
      <w:pPr>
        <w:spacing w:after="80" w:before="200" w:line="300"/>
      </w:pPr>
      <w:r>
        <w:rPr>
          <w:rFonts w:ascii="Yu Mincho" w:cs="Yu Mincho" w:eastAsia="Yu Mincho" w:hAnsi="Yu Mincho"/>
          <w:b/>
          <w:bCs/>
          <w:sz w:val="21"/>
          <w:szCs w:val="21"/>
        </w:rPr>
        <w:t xml:space="preserve">第22条（取締役の員数）</w:t>
      </w:r>
    </w:p>
    <w:p>
      <w:pPr>
        <w:spacing w:after="60" w:before="0" w:line="300"/>
        <w:ind w:firstLine="210"/>
        <w:jc w:val="left"/>
      </w:pPr>
      <w:r>
        <w:rPr>
          <w:rFonts w:ascii="Yu Mincho" w:cs="Yu Mincho" w:eastAsia="Yu Mincho" w:hAnsi="Yu Mincho"/>
          <w:b w:val="false"/>
          <w:bCs w:val="false"/>
          <w:sz w:val="21"/>
          <w:szCs w:val="21"/>
        </w:rPr>
        <w:t xml:space="preserve">当会社の取締役は、1名以上5名以内とする。</w:t>
      </w:r>
    </w:p>
    <w:p>
      <w:pPr>
        <w:spacing w:after="80" w:before="200" w:line="300"/>
      </w:pPr>
      <w:r>
        <w:rPr>
          <w:rFonts w:ascii="Yu Mincho" w:cs="Yu Mincho" w:eastAsia="Yu Mincho" w:hAnsi="Yu Mincho"/>
          <w:b/>
          <w:bCs/>
          <w:sz w:val="21"/>
          <w:szCs w:val="21"/>
        </w:rPr>
        <w:t xml:space="preserve">第23条（取締役の選任）</w:t>
      </w:r>
    </w:p>
    <w:p>
      <w:pPr>
        <w:spacing w:after="60" w:before="0" w:line="300"/>
        <w:ind w:firstLine="210"/>
        <w:jc w:val="left"/>
      </w:pPr>
      <w:r>
        <w:rPr>
          <w:rFonts w:ascii="Yu Mincho" w:cs="Yu Mincho" w:eastAsia="Yu Mincho" w:hAnsi="Yu Mincho"/>
          <w:b w:val="false"/>
          <w:bCs w:val="false"/>
          <w:sz w:val="21"/>
          <w:szCs w:val="21"/>
        </w:rPr>
        <w:t xml:space="preserve">取締役は、株主総会において、議決権を行使することができる株主の議決権の過半数を有する株主が出席し、その議決権の過半数の決議によって選任する。</w:t>
      </w:r>
    </w:p>
    <w:p>
      <w:pPr>
        <w:spacing w:after="60" w:before="0" w:line="300"/>
        <w:ind w:firstLine="210"/>
        <w:jc w:val="left"/>
      </w:pPr>
      <w:r>
        <w:rPr>
          <w:rFonts w:ascii="Yu Mincho" w:cs="Yu Mincho" w:eastAsia="Yu Mincho" w:hAnsi="Yu Mincho"/>
          <w:b w:val="false"/>
          <w:bCs w:val="false"/>
          <w:sz w:val="21"/>
          <w:szCs w:val="21"/>
        </w:rPr>
        <w:t xml:space="preserve">2　取締役の選任については、累積投票によらないものとする。</w:t>
      </w:r>
    </w:p>
    <w:p>
      <w:pPr>
        <w:spacing w:after="80" w:before="200" w:line="300"/>
      </w:pPr>
      <w:r>
        <w:rPr>
          <w:rFonts w:ascii="Yu Mincho" w:cs="Yu Mincho" w:eastAsia="Yu Mincho" w:hAnsi="Yu Mincho"/>
          <w:b/>
          <w:bCs/>
          <w:sz w:val="21"/>
          <w:szCs w:val="21"/>
        </w:rPr>
        <w:t xml:space="preserve">第24条（取締役の任期）</w:t>
      </w:r>
    </w:p>
    <w:p>
      <w:pPr>
        <w:spacing w:after="60" w:before="0" w:line="300"/>
        <w:ind w:firstLine="210"/>
        <w:jc w:val="left"/>
      </w:pPr>
      <w:r>
        <w:rPr>
          <w:rFonts w:ascii="Yu Mincho" w:cs="Yu Mincho" w:eastAsia="Yu Mincho" w:hAnsi="Yu Mincho"/>
          <w:b w:val="false"/>
          <w:bCs w:val="false"/>
          <w:sz w:val="21"/>
          <w:szCs w:val="21"/>
        </w:rPr>
        <w:t xml:space="preserve">取締役の任期は、選任後10年以内に終了する事業年度のうち最終のものに関する定時株主総会の終結の時までとする。</w:t>
      </w:r>
    </w:p>
    <w:p>
      <w:pPr>
        <w:spacing w:after="80" w:before="200" w:line="300"/>
      </w:pPr>
      <w:r>
        <w:rPr>
          <w:rFonts w:ascii="Yu Mincho" w:cs="Yu Mincho" w:eastAsia="Yu Mincho" w:hAnsi="Yu Mincho"/>
          <w:b/>
          <w:bCs/>
          <w:sz w:val="21"/>
          <w:szCs w:val="21"/>
        </w:rPr>
        <w:t xml:space="preserve">第25条（代表取締役及び社長）</w:t>
      </w:r>
    </w:p>
    <w:p>
      <w:pPr>
        <w:spacing w:after="60" w:before="0" w:line="300"/>
        <w:ind w:firstLine="210"/>
        <w:jc w:val="left"/>
      </w:pPr>
      <w:r>
        <w:rPr>
          <w:rFonts w:ascii="Yu Mincho" w:cs="Yu Mincho" w:eastAsia="Yu Mincho" w:hAnsi="Yu Mincho"/>
          <w:b w:val="false"/>
          <w:bCs w:val="false"/>
          <w:sz w:val="21"/>
          <w:szCs w:val="21"/>
        </w:rPr>
        <w:t xml:space="preserve">当会社に取締役を複数名置く場合は、取締役の互選により代表取締役1名を定め、代表取締役をもって取締役社長とする。</w:t>
      </w:r>
    </w:p>
    <w:p>
      <w:pPr>
        <w:spacing w:after="60" w:before="0" w:line="300"/>
        <w:ind w:firstLine="210"/>
        <w:jc w:val="left"/>
      </w:pPr>
      <w:r>
        <w:rPr>
          <w:rFonts w:ascii="Yu Mincho" w:cs="Yu Mincho" w:eastAsia="Yu Mincho" w:hAnsi="Yu Mincho"/>
          <w:b w:val="false"/>
          <w:bCs w:val="false"/>
          <w:sz w:val="21"/>
          <w:szCs w:val="21"/>
        </w:rPr>
        <w:t xml:space="preserve">2　取締役が1名の場合は、その取締役を代表取締役とする。</w:t>
      </w:r>
    </w:p>
    <w:p>
      <w:pPr>
        <w:spacing w:after="80" w:before="200" w:line="300"/>
      </w:pPr>
      <w:r>
        <w:rPr>
          <w:rFonts w:ascii="Yu Mincho" w:cs="Yu Mincho" w:eastAsia="Yu Mincho" w:hAnsi="Yu Mincho"/>
          <w:b/>
          <w:bCs/>
          <w:sz w:val="21"/>
          <w:szCs w:val="21"/>
        </w:rPr>
        <w:t xml:space="preserve">第26条（取締役の報酬等）</w:t>
      </w:r>
    </w:p>
    <w:p>
      <w:pPr>
        <w:spacing w:after="60" w:before="0" w:line="300"/>
        <w:ind w:firstLine="210"/>
        <w:jc w:val="left"/>
      </w:pPr>
      <w:r>
        <w:rPr>
          <w:rFonts w:ascii="Yu Mincho" w:cs="Yu Mincho" w:eastAsia="Yu Mincho" w:hAnsi="Yu Mincho"/>
          <w:b w:val="false"/>
          <w:bCs w:val="false"/>
          <w:sz w:val="21"/>
          <w:szCs w:val="21"/>
        </w:rPr>
        <w:t xml:space="preserve">取締役の報酬、賞与その他の職務執行の対価として当会社から受ける財産上の利益は、株主総会の決議によって定める。</w:t>
      </w:r>
    </w:p>
    <w:p>
      <w:pPr>
        <w:spacing w:after="80" w:before="200" w:line="300"/>
      </w:pPr>
      <w:r>
        <w:rPr>
          <w:rFonts w:ascii="Yu Mincho" w:cs="Yu Mincho" w:eastAsia="Yu Mincho" w:hAnsi="Yu Mincho"/>
          <w:b/>
          <w:bCs/>
          <w:sz w:val="21"/>
          <w:szCs w:val="21"/>
        </w:rPr>
        <w:t xml:space="preserve">第27条（取締役の責任の免除）</w:t>
      </w:r>
    </w:p>
    <w:p>
      <w:pPr>
        <w:spacing w:after="60" w:before="0" w:line="300"/>
        <w:ind w:firstLine="210"/>
        <w:jc w:val="left"/>
      </w:pPr>
      <w:r>
        <w:rPr>
          <w:rFonts w:ascii="Yu Mincho" w:cs="Yu Mincho" w:eastAsia="Yu Mincho" w:hAnsi="Yu Mincho"/>
          <w:b w:val="false"/>
          <w:bCs w:val="false"/>
          <w:sz w:val="21"/>
          <w:szCs w:val="21"/>
        </w:rPr>
        <w:t xml:space="preserve">当会社は、会社法第426条第1項の規定により、取締役（取締役であった者を含む。）の同法第423条第1項の賠償責任について、法令に定める限度において、株主総会の決議によって免除することができる。</w:t>
      </w:r>
    </w:p>
    <w:p>
      <w:pPr>
        <w:spacing w:after="220" w:before="400" w:line="300"/>
        <w:jc w:val="center"/>
      </w:pPr>
      <w:r>
        <w:rPr>
          <w:rFonts w:ascii="Yu Mincho" w:cs="Yu Mincho" w:eastAsia="Yu Mincho" w:hAnsi="Yu Mincho"/>
          <w:b/>
          <w:bCs/>
          <w:sz w:val="23"/>
          <w:szCs w:val="23"/>
        </w:rPr>
        <w:t xml:space="preserve">第5章　計算</w:t>
      </w:r>
    </w:p>
    <w:p>
      <w:pPr>
        <w:spacing w:after="80" w:before="200" w:line="300"/>
      </w:pPr>
      <w:r>
        <w:rPr>
          <w:rFonts w:ascii="Yu Mincho" w:cs="Yu Mincho" w:eastAsia="Yu Mincho" w:hAnsi="Yu Mincho"/>
          <w:b/>
          <w:bCs/>
          <w:sz w:val="21"/>
          <w:szCs w:val="21"/>
        </w:rPr>
        <w:t xml:space="preserve">第28条（事業年度）</w:t>
      </w:r>
    </w:p>
    <w:p>
      <w:pPr>
        <w:spacing w:after="60" w:before="0" w:line="300"/>
        <w:ind w:firstLine="210"/>
        <w:jc w:val="left"/>
      </w:pPr>
      <w:r>
        <w:rPr>
          <w:rFonts w:ascii="Yu Mincho" w:cs="Yu Mincho" w:eastAsia="Yu Mincho" w:hAnsi="Yu Mincho"/>
          <w:b w:val="false"/>
          <w:bCs w:val="false"/>
          <w:sz w:val="21"/>
          <w:szCs w:val="21"/>
        </w:rPr>
        <w:t xml:space="preserve">当会社の事業年度は、毎年2月1日から翌年1月31日までの年1期とする。</w:t>
      </w:r>
    </w:p>
    <w:p>
      <w:pPr>
        <w:spacing w:after="80" w:before="200" w:line="300"/>
      </w:pPr>
      <w:r>
        <w:rPr>
          <w:rFonts w:ascii="Yu Mincho" w:cs="Yu Mincho" w:eastAsia="Yu Mincho" w:hAnsi="Yu Mincho"/>
          <w:b/>
          <w:bCs/>
          <w:sz w:val="21"/>
          <w:szCs w:val="21"/>
        </w:rPr>
        <w:t xml:space="preserve">第29条（剰余金の配当）</w:t>
      </w:r>
    </w:p>
    <w:p>
      <w:pPr>
        <w:spacing w:after="60" w:before="0" w:line="300"/>
        <w:ind w:firstLine="210"/>
        <w:jc w:val="left"/>
      </w:pPr>
      <w:r>
        <w:rPr>
          <w:rFonts w:ascii="Yu Mincho" w:cs="Yu Mincho" w:eastAsia="Yu Mincho" w:hAnsi="Yu Mincho"/>
          <w:b w:val="false"/>
          <w:bCs w:val="false"/>
          <w:sz w:val="21"/>
          <w:szCs w:val="21"/>
        </w:rPr>
        <w:t xml:space="preserve">剰余金の配当は、毎事業年度末日現在の最終の株主名簿に記載又は記録された株主又は登録株式質権者に対して行う。</w:t>
      </w:r>
    </w:p>
    <w:p>
      <w:pPr>
        <w:spacing w:after="80" w:before="200" w:line="300"/>
      </w:pPr>
      <w:r>
        <w:rPr>
          <w:rFonts w:ascii="Yu Mincho" w:cs="Yu Mincho" w:eastAsia="Yu Mincho" w:hAnsi="Yu Mincho"/>
          <w:b/>
          <w:bCs/>
          <w:sz w:val="21"/>
          <w:szCs w:val="21"/>
        </w:rPr>
        <w:t xml:space="preserve">第30条（配当金の除斥期間）</w:t>
      </w:r>
    </w:p>
    <w:p>
      <w:pPr>
        <w:spacing w:after="60" w:before="0" w:line="300"/>
        <w:ind w:firstLine="210"/>
        <w:jc w:val="left"/>
      </w:pPr>
      <w:r>
        <w:rPr>
          <w:rFonts w:ascii="Yu Mincho" w:cs="Yu Mincho" w:eastAsia="Yu Mincho" w:hAnsi="Yu Mincho"/>
          <w:b w:val="false"/>
          <w:bCs w:val="false"/>
          <w:sz w:val="21"/>
          <w:szCs w:val="21"/>
        </w:rPr>
        <w:t xml:space="preserve">剰余金の配当が、その支払の提供をした日から3年を経過しても受領されないときは、当会社はその支払の義務を免れる。</w:t>
      </w:r>
    </w:p>
    <w:p>
      <w:pPr>
        <w:spacing w:after="220" w:before="400" w:line="300"/>
        <w:jc w:val="center"/>
      </w:pPr>
      <w:r>
        <w:rPr>
          <w:rFonts w:ascii="Yu Mincho" w:cs="Yu Mincho" w:eastAsia="Yu Mincho" w:hAnsi="Yu Mincho"/>
          <w:b/>
          <w:bCs/>
          <w:sz w:val="23"/>
          <w:szCs w:val="23"/>
        </w:rPr>
        <w:t xml:space="preserve">第6章　附則</w:t>
      </w:r>
    </w:p>
    <w:p>
      <w:pPr>
        <w:spacing w:after="80" w:before="200" w:line="300"/>
      </w:pPr>
      <w:r>
        <w:rPr>
          <w:rFonts w:ascii="Yu Mincho" w:cs="Yu Mincho" w:eastAsia="Yu Mincho" w:hAnsi="Yu Mincho"/>
          <w:b/>
          <w:bCs/>
          <w:sz w:val="21"/>
          <w:szCs w:val="21"/>
        </w:rPr>
        <w:t xml:space="preserve">第31条（最初の事業年度）</w:t>
      </w:r>
    </w:p>
    <w:p>
      <w:pPr>
        <w:spacing w:after="60" w:before="0" w:line="300"/>
        <w:ind w:firstLine="210"/>
        <w:jc w:val="left"/>
      </w:pPr>
      <w:r>
        <w:rPr>
          <w:rFonts w:ascii="Yu Mincho" w:cs="Yu Mincho" w:eastAsia="Yu Mincho" w:hAnsi="Yu Mincho"/>
          <w:b w:val="false"/>
          <w:bCs w:val="false"/>
          <w:sz w:val="21"/>
          <w:szCs w:val="21"/>
        </w:rPr>
        <w:t xml:space="preserve">当会社の最初の事業年度は、当会社成立の日から　　　　年1月31日までとする。</w:t>
      </w:r>
    </w:p>
    <w:p>
      <w:pPr>
        <w:spacing w:after="80" w:before="200" w:line="300"/>
      </w:pPr>
      <w:r>
        <w:rPr>
          <w:rFonts w:ascii="Yu Mincho" w:cs="Yu Mincho" w:eastAsia="Yu Mincho" w:hAnsi="Yu Mincho"/>
          <w:b/>
          <w:bCs/>
          <w:sz w:val="21"/>
          <w:szCs w:val="21"/>
        </w:rPr>
        <w:t xml:space="preserve">第32条（設立時の資本金の額）</w:t>
      </w:r>
    </w:p>
    <w:p>
      <w:pPr>
        <w:spacing w:after="60" w:before="0" w:line="300"/>
        <w:ind w:firstLine="210"/>
        <w:jc w:val="left"/>
      </w:pPr>
      <w:r>
        <w:rPr>
          <w:rFonts w:ascii="Yu Mincho" w:cs="Yu Mincho" w:eastAsia="Yu Mincho" w:hAnsi="Yu Mincho"/>
          <w:b w:val="false"/>
          <w:bCs w:val="false"/>
          <w:sz w:val="21"/>
          <w:szCs w:val="21"/>
        </w:rPr>
        <w:t xml:space="preserve">当会社の設立に際して出資される財産の価額は、金　　　　　　　円とする。</w:t>
      </w:r>
    </w:p>
    <w:p>
      <w:pPr>
        <w:spacing w:after="80" w:before="200" w:line="300"/>
      </w:pPr>
      <w:r>
        <w:rPr>
          <w:rFonts w:ascii="Yu Mincho" w:cs="Yu Mincho" w:eastAsia="Yu Mincho" w:hAnsi="Yu Mincho"/>
          <w:b/>
          <w:bCs/>
          <w:sz w:val="21"/>
          <w:szCs w:val="21"/>
        </w:rPr>
        <w:t xml:space="preserve">第33条（最初の取締役）</w:t>
      </w:r>
    </w:p>
    <w:p>
      <w:pPr>
        <w:spacing w:after="60" w:before="0" w:line="300"/>
        <w:ind w:firstLine="210"/>
        <w:jc w:val="left"/>
      </w:pPr>
      <w:r>
        <w:rPr>
          <w:rFonts w:ascii="Yu Mincho" w:cs="Yu Mincho" w:eastAsia="Yu Mincho" w:hAnsi="Yu Mincho"/>
          <w:b w:val="false"/>
          <w:bCs w:val="false"/>
          <w:sz w:val="21"/>
          <w:szCs w:val="21"/>
        </w:rPr>
        <w:t xml:space="preserve">当会社の設立時取締役は、次のとおりとする。</w:t>
      </w:r>
    </w:p>
    <w:p>
      <w:pPr>
        <w:spacing w:after="60" w:before="0" w:line="300"/>
        <w:ind w:firstLine="210"/>
        <w:jc w:val="left"/>
      </w:pPr>
      <w:r>
        <w:rPr>
          <w:rFonts w:ascii="Yu Mincho" w:cs="Yu Mincho" w:eastAsia="Yu Mincho" w:hAnsi="Yu Mincho"/>
          <w:b w:val="false"/>
          <w:bCs w:val="false"/>
          <w:sz w:val="21"/>
          <w:szCs w:val="21"/>
        </w:rPr>
        <w:t xml:space="preserve">　設立時取締役　菊池　研太</w:t>
      </w:r>
    </w:p>
    <w:p>
      <w:pPr>
        <w:spacing w:after="80" w:before="200" w:line="300"/>
      </w:pPr>
      <w:r>
        <w:rPr>
          <w:rFonts w:ascii="Yu Mincho" w:cs="Yu Mincho" w:eastAsia="Yu Mincho" w:hAnsi="Yu Mincho"/>
          <w:b/>
          <w:bCs/>
          <w:sz w:val="21"/>
          <w:szCs w:val="21"/>
        </w:rPr>
        <w:t xml:space="preserve">第34条（発起人）</w:t>
      </w:r>
    </w:p>
    <w:p>
      <w:pPr>
        <w:spacing w:after="60" w:before="0" w:line="300"/>
        <w:ind w:firstLine="210"/>
        <w:jc w:val="left"/>
      </w:pPr>
      <w:r>
        <w:rPr>
          <w:rFonts w:ascii="Yu Mincho" w:cs="Yu Mincho" w:eastAsia="Yu Mincho" w:hAnsi="Yu Mincho"/>
          <w:b w:val="false"/>
          <w:bCs w:val="false"/>
          <w:sz w:val="21"/>
          <w:szCs w:val="21"/>
        </w:rPr>
        <w:t xml:space="preserve">発起人の氏名、住所及び設立に際して割当てを受ける株式数並びに払込金額は、次のとおりである。</w:t>
      </w:r>
    </w:p>
    <w:p>
      <w:pPr>
        <w:spacing w:after="60" w:before="0" w:line="300"/>
        <w:ind w:firstLine="210"/>
        <w:jc w:val="left"/>
      </w:pPr>
      <w:r>
        <w:rPr>
          <w:rFonts w:ascii="Yu Mincho" w:cs="Yu Mincho" w:eastAsia="Yu Mincho" w:hAnsi="Yu Mincho"/>
          <w:b w:val="false"/>
          <w:bCs w:val="false"/>
          <w:sz w:val="21"/>
          <w:szCs w:val="21"/>
        </w:rPr>
        <w:t xml:space="preserve">　住所　</w:t>
      </w:r>
    </w:p>
    <w:p>
      <w:pPr>
        <w:spacing w:after="60" w:before="0" w:line="300"/>
        <w:ind w:firstLine="210"/>
        <w:jc w:val="left"/>
      </w:pPr>
      <w:r>
        <w:rPr>
          <w:rFonts w:ascii="Yu Mincho" w:cs="Yu Mincho" w:eastAsia="Yu Mincho" w:hAnsi="Yu Mincho"/>
          <w:b w:val="false"/>
          <w:bCs w:val="false"/>
          <w:sz w:val="21"/>
          <w:szCs w:val="21"/>
        </w:rPr>
        <w:t xml:space="preserve">　氏名　菊池　研太</w:t>
      </w:r>
    </w:p>
    <w:p>
      <w:pPr>
        <w:spacing w:after="60" w:before="0" w:line="300"/>
        <w:ind w:firstLine="210"/>
        <w:jc w:val="left"/>
      </w:pPr>
      <w:r>
        <w:rPr>
          <w:rFonts w:ascii="Yu Mincho" w:cs="Yu Mincho" w:eastAsia="Yu Mincho" w:hAnsi="Yu Mincho"/>
          <w:b w:val="false"/>
          <w:bCs w:val="false"/>
          <w:sz w:val="21"/>
          <w:szCs w:val="21"/>
        </w:rPr>
        <w:t xml:space="preserve">　株式数　　　　　株</w:t>
      </w:r>
    </w:p>
    <w:p>
      <w:pPr>
        <w:spacing w:after="60" w:before="0" w:line="300"/>
        <w:ind w:firstLine="210"/>
        <w:jc w:val="left"/>
      </w:pPr>
      <w:r>
        <w:rPr>
          <w:rFonts w:ascii="Yu Mincho" w:cs="Yu Mincho" w:eastAsia="Yu Mincho" w:hAnsi="Yu Mincho"/>
          <w:b w:val="false"/>
          <w:bCs w:val="false"/>
          <w:sz w:val="21"/>
          <w:szCs w:val="21"/>
        </w:rPr>
        <w:t xml:space="preserve">　払込金額　金　　　　　円</w:t>
      </w:r>
    </w:p>
    <w:p>
      <w:pPr>
        <w:spacing w:after="80" w:before="200" w:line="300"/>
      </w:pPr>
      <w:r>
        <w:rPr>
          <w:rFonts w:ascii="Yu Mincho" w:cs="Yu Mincho" w:eastAsia="Yu Mincho" w:hAnsi="Yu Mincho"/>
          <w:b/>
          <w:bCs/>
          <w:sz w:val="21"/>
          <w:szCs w:val="21"/>
        </w:rPr>
        <w:t xml:space="preserve">第35条（法令の準拠）</w:t>
      </w:r>
    </w:p>
    <w:p>
      <w:pPr>
        <w:spacing w:after="60" w:before="0" w:line="300"/>
        <w:ind w:firstLine="210"/>
        <w:jc w:val="left"/>
      </w:pPr>
      <w:r>
        <w:rPr>
          <w:rFonts w:ascii="Yu Mincho" w:cs="Yu Mincho" w:eastAsia="Yu Mincho" w:hAnsi="Yu Mincho"/>
          <w:b w:val="false"/>
          <w:bCs w:val="false"/>
          <w:sz w:val="21"/>
          <w:szCs w:val="21"/>
        </w:rPr>
        <w:t xml:space="preserve">本定款に規定のない事項は、すべて会社法その他の法令に従う。</w:t>
      </w:r>
    </w:p>
    <w:p>
      <w:pPr>
        <w:spacing w:after="200"/>
      </w:pPr>
      <w:r>
        <w:rPr>
          <w:rFonts w:ascii="Yu Mincho" w:cs="Yu Mincho" w:eastAsia="Yu Mincho" w:hAnsi="Yu Mincho"/>
          <w:sz w:val="21"/>
          <w:szCs w:val="21"/>
        </w:rPr>
        <w:t xml:space="preserve"/>
      </w:r>
    </w:p>
    <w:p>
      <w:pPr>
        <w:spacing w:after="400" w:before="0" w:line="300"/>
        <w:jc w:val="left"/>
      </w:pPr>
      <w:r>
        <w:rPr>
          <w:rFonts w:ascii="Yu Mincho" w:cs="Yu Mincho" w:eastAsia="Yu Mincho" w:hAnsi="Yu Mincho"/>
          <w:b w:val="false"/>
          <w:bCs w:val="false"/>
          <w:sz w:val="21"/>
          <w:szCs w:val="21"/>
        </w:rPr>
        <w:t xml:space="preserve">以上、株式会社菊池ホールディングスの定款を上記のとおり変更する。</w:t>
      </w:r>
    </w:p>
    <w:p>
      <w:pPr>
        <w:spacing w:after="400" w:before="0" w:line="300"/>
        <w:jc w:val="left"/>
      </w:pPr>
      <w:r>
        <w:rPr>
          <w:rFonts w:ascii="Yu Mincho" w:cs="Yu Mincho" w:eastAsia="Yu Mincho" w:hAnsi="Yu Mincho"/>
          <w:b w:val="false"/>
          <w:bCs w:val="false"/>
          <w:sz w:val="21"/>
          <w:szCs w:val="21"/>
        </w:rPr>
        <w:t xml:space="preserve">　　　　　　年　　月　　日</w:t>
      </w:r>
    </w:p>
    <w:p>
      <w:pPr>
        <w:spacing w:after="200" w:before="0" w:line="300"/>
        <w:jc w:val="left"/>
      </w:pPr>
      <w:r>
        <w:rPr>
          <w:rFonts w:ascii="Yu Mincho" w:cs="Yu Mincho" w:eastAsia="Yu Mincho" w:hAnsi="Yu Mincho"/>
          <w:b w:val="false"/>
          <w:bCs w:val="false"/>
          <w:sz w:val="21"/>
          <w:szCs w:val="21"/>
        </w:rPr>
        <w:t xml:space="preserve">　　　　株式会社菊池ホールディングス</w:t>
      </w:r>
    </w:p>
    <w:p>
      <w:pPr>
        <w:spacing w:after="0" w:before="0" w:line="300"/>
        <w:jc w:val="left"/>
      </w:pPr>
      <w:r>
        <w:rPr>
          <w:rFonts w:ascii="Yu Mincho" w:cs="Yu Mincho" w:eastAsia="Yu Mincho" w:hAnsi="Yu Mincho"/>
          <w:b w:val="false"/>
          <w:bCs w:val="false"/>
          <w:sz w:val="21"/>
          <w:szCs w:val="21"/>
        </w:rPr>
        <w:t xml:space="preserve">　　　　代表取締役　菊池　研太　　　　　印</w:t>
      </w:r>
    </w:p>
    <w:sectPr>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株式会社菊池ホールディングス 定款</dc:title>
  <dc:creator>KHD</dc:creator>
  <cp:lastModifiedBy>Un-named</cp:lastModifiedBy>
  <cp:revision>1</cp:revision>
  <dcterms:created xsi:type="dcterms:W3CDTF">2026-08-10T08:17:50.422Z</dcterms:created>
  <dcterms:modified xsi:type="dcterms:W3CDTF">2026-08-10T08:17:50.422Z</dcterms:modified>
</cp:coreProperties>
</file>

<file path=docProps/custom.xml><?xml version="1.0" encoding="utf-8"?>
<Properties xmlns="http://schemas.openxmlformats.org/officeDocument/2006/custom-properties" xmlns:vt="http://schemas.openxmlformats.org/officeDocument/2006/docPropsVTypes"/>
</file>