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D8B" w:rsidRPr="006317DB" w:rsidRDefault="00FA3DBA">
      <w:pPr>
        <w:rPr>
          <w:sz w:val="40"/>
        </w:rPr>
      </w:pPr>
      <w:r w:rsidRPr="006317DB">
        <w:rPr>
          <w:sz w:val="40"/>
        </w:rPr>
        <w:t>Q2</w:t>
      </w:r>
    </w:p>
    <w:p w:rsidR="006317DB" w:rsidRPr="006317DB" w:rsidRDefault="006317DB">
      <w:pPr>
        <w:rPr>
          <w:sz w:val="32"/>
        </w:rPr>
      </w:pPr>
      <w:r w:rsidRPr="006317DB">
        <w:rPr>
          <w:sz w:val="32"/>
        </w:rPr>
        <w:t>Decision Tree</w:t>
      </w:r>
    </w:p>
    <w:p w:rsidR="006317DB" w:rsidRPr="006317DB" w:rsidRDefault="006317DB" w:rsidP="006317DB">
      <w:pPr>
        <w:spacing w:after="0"/>
      </w:pPr>
      <w:r w:rsidRPr="006317DB">
        <w:t xml:space="preserve">Parameters as decided by a </w:t>
      </w:r>
      <w:proofErr w:type="spellStart"/>
      <w:r w:rsidRPr="006317DB">
        <w:t>GridSearchCV</w:t>
      </w:r>
      <w:proofErr w:type="spellEnd"/>
      <w:r w:rsidRPr="006317DB">
        <w:t>:</w:t>
      </w:r>
    </w:p>
    <w:p w:rsidR="006317DB" w:rsidRPr="006317DB" w:rsidRDefault="006317DB" w:rsidP="006317DB">
      <w:pPr>
        <w:spacing w:after="0"/>
      </w:pPr>
      <w:r w:rsidRPr="006317DB">
        <w:t>Criterion = entropy</w:t>
      </w:r>
    </w:p>
    <w:p w:rsidR="006317DB" w:rsidRPr="006317DB" w:rsidRDefault="006317DB" w:rsidP="006317DB">
      <w:pPr>
        <w:spacing w:after="0"/>
      </w:pPr>
      <w:proofErr w:type="spellStart"/>
      <w:r w:rsidRPr="006317DB">
        <w:t>Max_depth</w:t>
      </w:r>
      <w:proofErr w:type="spellEnd"/>
      <w:r w:rsidRPr="006317DB">
        <w:t xml:space="preserve"> = 15</w:t>
      </w:r>
    </w:p>
    <w:p w:rsidR="006317DB" w:rsidRPr="006317DB" w:rsidRDefault="006317DB" w:rsidP="006317DB">
      <w:pPr>
        <w:spacing w:after="0"/>
      </w:pPr>
      <w:proofErr w:type="spellStart"/>
      <w:r w:rsidRPr="006317DB">
        <w:t>Min_samples_split</w:t>
      </w:r>
      <w:proofErr w:type="spellEnd"/>
      <w:r w:rsidRPr="006317DB">
        <w:t xml:space="preserve"> = 2</w:t>
      </w:r>
    </w:p>
    <w:p w:rsidR="006317DB" w:rsidRPr="006317DB" w:rsidRDefault="006317DB" w:rsidP="006317DB">
      <w:pPr>
        <w:spacing w:after="0"/>
      </w:pPr>
      <w:r w:rsidRPr="006317DB">
        <w:t>Test accuracy at these values: 0.838565022422</w:t>
      </w:r>
    </w:p>
    <w:p w:rsidR="006317DB" w:rsidRPr="006317DB" w:rsidRDefault="006317DB" w:rsidP="006317DB">
      <w:pPr>
        <w:spacing w:after="0"/>
      </w:pPr>
    </w:p>
    <w:p w:rsidR="006317DB" w:rsidRDefault="006317DB" w:rsidP="006317DB">
      <w:pPr>
        <w:spacing w:after="0"/>
      </w:pPr>
      <w:r w:rsidRPr="006317DB">
        <w:t xml:space="preserve">The criterion </w:t>
      </w:r>
      <w:r>
        <w:t xml:space="preserve">attribute selects what measure of purity is used when deciding what feature to use to split at each internal node of the decision tree. Entropy means that it is based on the information gain each feature will produce. The </w:t>
      </w:r>
      <w:proofErr w:type="spellStart"/>
      <w:r>
        <w:t>max_depth</w:t>
      </w:r>
      <w:proofErr w:type="spellEnd"/>
      <w:r>
        <w:t xml:space="preserve"> sets the maximum depth of any leaf node. If purity has not been reached before the </w:t>
      </w:r>
      <w:proofErr w:type="spellStart"/>
      <w:r>
        <w:t>max_depth</w:t>
      </w:r>
      <w:proofErr w:type="spellEnd"/>
      <w:r>
        <w:t xml:space="preserve">, it cuts node production off on that branch and predicts the majority class at each leaf node. The </w:t>
      </w:r>
      <w:proofErr w:type="spellStart"/>
      <w:r>
        <w:t>min_samples_split</w:t>
      </w:r>
      <w:proofErr w:type="spellEnd"/>
      <w:r>
        <w:t xml:space="preserve"> is similar in that it is a pruning method for the tree, it decides the minimum number of samples needed to split any internal node, higher numbers protect against overfitting but the </w:t>
      </w:r>
      <w:proofErr w:type="spellStart"/>
      <w:r>
        <w:t>gridsearch</w:t>
      </w:r>
      <w:proofErr w:type="spellEnd"/>
      <w:r>
        <w:t xml:space="preserve"> chose the default (and minimum) value of 2 for this dataset.</w:t>
      </w:r>
    </w:p>
    <w:p w:rsidR="006317DB" w:rsidRDefault="006317DB" w:rsidP="006317DB">
      <w:pPr>
        <w:spacing w:after="0"/>
      </w:pPr>
    </w:p>
    <w:p w:rsidR="006317DB" w:rsidRDefault="006317DB" w:rsidP="006317DB">
      <w:pPr>
        <w:spacing w:after="0"/>
      </w:pPr>
    </w:p>
    <w:p w:rsidR="006317DB" w:rsidRPr="006317DB" w:rsidRDefault="006317DB" w:rsidP="006317DB">
      <w:pPr>
        <w:spacing w:after="0"/>
        <w:rPr>
          <w:sz w:val="32"/>
        </w:rPr>
      </w:pPr>
      <w:r w:rsidRPr="006317DB">
        <w:rPr>
          <w:sz w:val="32"/>
        </w:rPr>
        <w:t>K Nearest Neighbors</w:t>
      </w:r>
    </w:p>
    <w:tbl>
      <w:tblPr>
        <w:tblStyle w:val="TableGrid"/>
        <w:tblW w:w="0" w:type="auto"/>
        <w:tblLook w:val="04A0" w:firstRow="1" w:lastRow="0" w:firstColumn="1" w:lastColumn="0" w:noHBand="0" w:noVBand="1"/>
      </w:tblPr>
      <w:tblGrid>
        <w:gridCol w:w="3116"/>
        <w:gridCol w:w="3117"/>
        <w:gridCol w:w="3117"/>
      </w:tblGrid>
      <w:tr w:rsidR="0053258E" w:rsidTr="0053258E">
        <w:tc>
          <w:tcPr>
            <w:tcW w:w="3116" w:type="dxa"/>
          </w:tcPr>
          <w:p w:rsidR="0053258E" w:rsidRDefault="0053258E" w:rsidP="006317DB">
            <w:r>
              <w:t>K</w:t>
            </w:r>
          </w:p>
        </w:tc>
        <w:tc>
          <w:tcPr>
            <w:tcW w:w="3117" w:type="dxa"/>
          </w:tcPr>
          <w:p w:rsidR="0053258E" w:rsidRDefault="0053258E" w:rsidP="006317DB">
            <w:r>
              <w:t>Train accuracy</w:t>
            </w:r>
          </w:p>
        </w:tc>
        <w:tc>
          <w:tcPr>
            <w:tcW w:w="3117" w:type="dxa"/>
          </w:tcPr>
          <w:p w:rsidR="0053258E" w:rsidRDefault="0053258E" w:rsidP="006317DB">
            <w:r>
              <w:t>Test accuracy</w:t>
            </w:r>
          </w:p>
        </w:tc>
      </w:tr>
      <w:tr w:rsidR="0053258E" w:rsidTr="0053258E">
        <w:tc>
          <w:tcPr>
            <w:tcW w:w="3116" w:type="dxa"/>
          </w:tcPr>
          <w:p w:rsidR="0053258E" w:rsidRDefault="0053258E" w:rsidP="006317DB">
            <w:r>
              <w:t>1</w:t>
            </w:r>
          </w:p>
        </w:tc>
        <w:tc>
          <w:tcPr>
            <w:tcW w:w="3117" w:type="dxa"/>
          </w:tcPr>
          <w:p w:rsidR="0053258E" w:rsidRDefault="0053258E" w:rsidP="006317DB">
            <w:r w:rsidRPr="0053258E">
              <w:t>1.0</w:t>
            </w:r>
          </w:p>
        </w:tc>
        <w:tc>
          <w:tcPr>
            <w:tcW w:w="3117" w:type="dxa"/>
          </w:tcPr>
          <w:p w:rsidR="0053258E" w:rsidRDefault="0053258E" w:rsidP="006317DB">
            <w:r w:rsidRPr="0053258E">
              <w:t>0.943697060289</w:t>
            </w:r>
          </w:p>
        </w:tc>
      </w:tr>
      <w:tr w:rsidR="0053258E" w:rsidTr="0053258E">
        <w:tc>
          <w:tcPr>
            <w:tcW w:w="3116" w:type="dxa"/>
          </w:tcPr>
          <w:p w:rsidR="0053258E" w:rsidRDefault="0053258E" w:rsidP="006317DB">
            <w:r>
              <w:t>2</w:t>
            </w:r>
          </w:p>
        </w:tc>
        <w:tc>
          <w:tcPr>
            <w:tcW w:w="3117" w:type="dxa"/>
          </w:tcPr>
          <w:p w:rsidR="0053258E" w:rsidRDefault="0053258E" w:rsidP="006317DB">
            <w:r w:rsidRPr="0053258E">
              <w:t>0.983678507749</w:t>
            </w:r>
          </w:p>
        </w:tc>
        <w:tc>
          <w:tcPr>
            <w:tcW w:w="3117" w:type="dxa"/>
          </w:tcPr>
          <w:p w:rsidR="0053258E" w:rsidRDefault="0053258E" w:rsidP="006317DB">
            <w:r w:rsidRPr="0053258E">
              <w:t>0.941205779771</w:t>
            </w:r>
          </w:p>
        </w:tc>
      </w:tr>
      <w:tr w:rsidR="0053258E" w:rsidTr="0053258E">
        <w:tc>
          <w:tcPr>
            <w:tcW w:w="3116" w:type="dxa"/>
          </w:tcPr>
          <w:p w:rsidR="0053258E" w:rsidRDefault="0053258E" w:rsidP="006317DB">
            <w:r>
              <w:t>3</w:t>
            </w:r>
          </w:p>
        </w:tc>
        <w:tc>
          <w:tcPr>
            <w:tcW w:w="3117" w:type="dxa"/>
          </w:tcPr>
          <w:p w:rsidR="0053258E" w:rsidRDefault="0053258E" w:rsidP="006317DB">
            <w:r w:rsidRPr="0053258E">
              <w:t>0.986695926485</w:t>
            </w:r>
          </w:p>
        </w:tc>
        <w:tc>
          <w:tcPr>
            <w:tcW w:w="3117" w:type="dxa"/>
          </w:tcPr>
          <w:p w:rsidR="0053258E" w:rsidRDefault="0053258E" w:rsidP="006317DB">
            <w:r w:rsidRPr="0053258E">
              <w:t>0.944693572496</w:t>
            </w:r>
          </w:p>
        </w:tc>
      </w:tr>
      <w:tr w:rsidR="0053258E" w:rsidTr="0053258E">
        <w:tc>
          <w:tcPr>
            <w:tcW w:w="3116" w:type="dxa"/>
          </w:tcPr>
          <w:p w:rsidR="0053258E" w:rsidRDefault="0053258E" w:rsidP="006317DB">
            <w:r>
              <w:t>4</w:t>
            </w:r>
          </w:p>
        </w:tc>
        <w:tc>
          <w:tcPr>
            <w:tcW w:w="3117" w:type="dxa"/>
          </w:tcPr>
          <w:p w:rsidR="0053258E" w:rsidRDefault="0053258E" w:rsidP="006317DB">
            <w:r w:rsidRPr="0053258E">
              <w:t>0.980661089014</w:t>
            </w:r>
          </w:p>
        </w:tc>
        <w:tc>
          <w:tcPr>
            <w:tcW w:w="3117" w:type="dxa"/>
          </w:tcPr>
          <w:p w:rsidR="0053258E" w:rsidRDefault="001552A4" w:rsidP="006317DB">
            <w:r w:rsidRPr="001552A4">
              <w:t>0.943198804185</w:t>
            </w:r>
          </w:p>
        </w:tc>
      </w:tr>
      <w:tr w:rsidR="0053258E" w:rsidTr="0053258E">
        <w:tc>
          <w:tcPr>
            <w:tcW w:w="3116" w:type="dxa"/>
          </w:tcPr>
          <w:p w:rsidR="0053258E" w:rsidRDefault="0053258E" w:rsidP="006317DB">
            <w:r>
              <w:t>5</w:t>
            </w:r>
          </w:p>
        </w:tc>
        <w:tc>
          <w:tcPr>
            <w:tcW w:w="3117" w:type="dxa"/>
          </w:tcPr>
          <w:p w:rsidR="0053258E" w:rsidRDefault="001552A4" w:rsidP="006317DB">
            <w:r w:rsidRPr="001552A4">
              <w:t>0.979152379646</w:t>
            </w:r>
          </w:p>
        </w:tc>
        <w:tc>
          <w:tcPr>
            <w:tcW w:w="3117" w:type="dxa"/>
          </w:tcPr>
          <w:p w:rsidR="0053258E" w:rsidRDefault="001552A4" w:rsidP="006317DB">
            <w:r w:rsidRPr="001552A4">
              <w:t>0.944693572496</w:t>
            </w:r>
          </w:p>
        </w:tc>
      </w:tr>
      <w:tr w:rsidR="001552A4" w:rsidTr="0053258E">
        <w:tc>
          <w:tcPr>
            <w:tcW w:w="3116" w:type="dxa"/>
          </w:tcPr>
          <w:p w:rsidR="001552A4" w:rsidRDefault="001552A4" w:rsidP="006317DB">
            <w:r>
              <w:t>7</w:t>
            </w:r>
          </w:p>
        </w:tc>
        <w:tc>
          <w:tcPr>
            <w:tcW w:w="3117" w:type="dxa"/>
          </w:tcPr>
          <w:p w:rsidR="001552A4" w:rsidRPr="001552A4" w:rsidRDefault="001552A4" w:rsidP="006317DB">
            <w:r w:rsidRPr="001552A4">
              <w:t>0.974214785352</w:t>
            </w:r>
          </w:p>
        </w:tc>
        <w:tc>
          <w:tcPr>
            <w:tcW w:w="3117" w:type="dxa"/>
          </w:tcPr>
          <w:p w:rsidR="001552A4" w:rsidRPr="001552A4" w:rsidRDefault="001552A4" w:rsidP="006317DB">
            <w:r w:rsidRPr="001552A4">
              <w:t>0.941704035874</w:t>
            </w:r>
          </w:p>
        </w:tc>
      </w:tr>
      <w:tr w:rsidR="001552A4" w:rsidTr="0053258E">
        <w:tc>
          <w:tcPr>
            <w:tcW w:w="3116" w:type="dxa"/>
          </w:tcPr>
          <w:p w:rsidR="001552A4" w:rsidRDefault="001552A4" w:rsidP="006317DB">
            <w:r>
              <w:t>9</w:t>
            </w:r>
          </w:p>
        </w:tc>
        <w:tc>
          <w:tcPr>
            <w:tcW w:w="3117" w:type="dxa"/>
          </w:tcPr>
          <w:p w:rsidR="001552A4" w:rsidRPr="001552A4" w:rsidRDefault="001552A4" w:rsidP="006317DB">
            <w:r w:rsidRPr="001552A4">
              <w:t>0.970923055822</w:t>
            </w:r>
          </w:p>
        </w:tc>
        <w:tc>
          <w:tcPr>
            <w:tcW w:w="3117" w:type="dxa"/>
          </w:tcPr>
          <w:p w:rsidR="001552A4" w:rsidRPr="001552A4" w:rsidRDefault="001552A4" w:rsidP="006317DB">
            <w:r w:rsidRPr="001552A4">
              <w:t>0.937219730942</w:t>
            </w:r>
          </w:p>
        </w:tc>
      </w:tr>
    </w:tbl>
    <w:p w:rsidR="006317DB" w:rsidRDefault="006317DB" w:rsidP="006317DB">
      <w:pPr>
        <w:spacing w:after="0"/>
      </w:pPr>
    </w:p>
    <w:p w:rsidR="001552A4" w:rsidRDefault="001552A4" w:rsidP="006317DB">
      <w:pPr>
        <w:spacing w:after="0"/>
      </w:pPr>
      <w:r>
        <w:t>I would choose a K of 3 because it is tied for the highest accuracy on the test set. It also makes sense that the K is small, because there is relatively low intra-class similarity in this dataset.</w:t>
      </w:r>
    </w:p>
    <w:p w:rsidR="00D26544" w:rsidRDefault="001552A4" w:rsidP="006317DB">
      <w:pPr>
        <w:spacing w:after="0"/>
      </w:pPr>
      <w:r>
        <w:t>This low intra-class similarity is what contributes to such good performance by the KNN technique, as it can classify based on even very small,</w:t>
      </w:r>
      <w:r w:rsidR="00D26544">
        <w:t xml:space="preserve"> separated clusters of the same class. Distance weighting, that is, using the whole training set and simply weighting it by how far it is from the point in question, would slow the execution down and not contribute to the accuracy much, if at all. Due to the structure of the dataset I described earlier, it is really only the points close by any given point that are useful.</w:t>
      </w:r>
    </w:p>
    <w:p w:rsidR="00D26544" w:rsidRDefault="00D26544" w:rsidP="006317DB">
      <w:pPr>
        <w:spacing w:after="0"/>
        <w:rPr>
          <w:sz w:val="36"/>
        </w:rPr>
      </w:pPr>
    </w:p>
    <w:p w:rsidR="001E7A95" w:rsidRDefault="001E7A95" w:rsidP="006317DB">
      <w:pPr>
        <w:spacing w:after="0"/>
        <w:rPr>
          <w:sz w:val="36"/>
        </w:rPr>
      </w:pPr>
    </w:p>
    <w:p w:rsidR="001E7A95" w:rsidRDefault="001E7A95" w:rsidP="006317DB">
      <w:pPr>
        <w:spacing w:after="0"/>
        <w:rPr>
          <w:sz w:val="36"/>
        </w:rPr>
      </w:pPr>
    </w:p>
    <w:p w:rsidR="001E7A95" w:rsidRDefault="001E7A95" w:rsidP="006317DB">
      <w:pPr>
        <w:spacing w:after="0"/>
        <w:rPr>
          <w:sz w:val="36"/>
        </w:rPr>
      </w:pPr>
    </w:p>
    <w:p w:rsidR="001E7A95" w:rsidRDefault="001E7A95" w:rsidP="006317DB">
      <w:pPr>
        <w:spacing w:after="0"/>
        <w:rPr>
          <w:sz w:val="36"/>
        </w:rPr>
      </w:pPr>
    </w:p>
    <w:p w:rsidR="00D26544" w:rsidRDefault="00D26544" w:rsidP="006317DB">
      <w:pPr>
        <w:spacing w:after="0"/>
        <w:rPr>
          <w:sz w:val="36"/>
        </w:rPr>
      </w:pPr>
      <w:r>
        <w:rPr>
          <w:sz w:val="36"/>
        </w:rPr>
        <w:lastRenderedPageBreak/>
        <w:t>SVM</w:t>
      </w:r>
    </w:p>
    <w:tbl>
      <w:tblPr>
        <w:tblStyle w:val="TableGrid"/>
        <w:tblW w:w="0" w:type="auto"/>
        <w:tblLook w:val="04A0" w:firstRow="1" w:lastRow="0" w:firstColumn="1" w:lastColumn="0" w:noHBand="0" w:noVBand="1"/>
      </w:tblPr>
      <w:tblGrid>
        <w:gridCol w:w="1907"/>
        <w:gridCol w:w="1780"/>
        <w:gridCol w:w="1749"/>
        <w:gridCol w:w="1943"/>
        <w:gridCol w:w="1971"/>
      </w:tblGrid>
      <w:tr w:rsidR="00D26544" w:rsidTr="00D26544">
        <w:tc>
          <w:tcPr>
            <w:tcW w:w="1907" w:type="dxa"/>
          </w:tcPr>
          <w:p w:rsidR="00D26544" w:rsidRDefault="00D26544" w:rsidP="006317DB">
            <w:r>
              <w:t>Kernel</w:t>
            </w:r>
          </w:p>
        </w:tc>
        <w:tc>
          <w:tcPr>
            <w:tcW w:w="1780" w:type="dxa"/>
          </w:tcPr>
          <w:p w:rsidR="00D26544" w:rsidRDefault="00D26544" w:rsidP="006317DB">
            <w:r>
              <w:t>C</w:t>
            </w:r>
          </w:p>
        </w:tc>
        <w:tc>
          <w:tcPr>
            <w:tcW w:w="1749" w:type="dxa"/>
          </w:tcPr>
          <w:p w:rsidR="00D26544" w:rsidRDefault="00D26544" w:rsidP="006317DB">
            <w:r>
              <w:t>Degree</w:t>
            </w:r>
          </w:p>
        </w:tc>
        <w:tc>
          <w:tcPr>
            <w:tcW w:w="1943" w:type="dxa"/>
          </w:tcPr>
          <w:p w:rsidR="00D26544" w:rsidRDefault="00D26544" w:rsidP="006317DB">
            <w:r>
              <w:t>Gamma</w:t>
            </w:r>
          </w:p>
        </w:tc>
        <w:tc>
          <w:tcPr>
            <w:tcW w:w="1971" w:type="dxa"/>
          </w:tcPr>
          <w:p w:rsidR="00D26544" w:rsidRDefault="00D26544" w:rsidP="006317DB">
            <w:r>
              <w:t>Accuracy</w:t>
            </w:r>
          </w:p>
        </w:tc>
      </w:tr>
      <w:tr w:rsidR="00D26544" w:rsidTr="00D26544">
        <w:tc>
          <w:tcPr>
            <w:tcW w:w="1907" w:type="dxa"/>
          </w:tcPr>
          <w:p w:rsidR="00D26544" w:rsidRDefault="00D26544" w:rsidP="006317DB">
            <w:proofErr w:type="spellStart"/>
            <w:r>
              <w:t>Rbf</w:t>
            </w:r>
            <w:proofErr w:type="spellEnd"/>
          </w:p>
        </w:tc>
        <w:tc>
          <w:tcPr>
            <w:tcW w:w="1780" w:type="dxa"/>
          </w:tcPr>
          <w:p w:rsidR="00D26544" w:rsidRDefault="001E7A95" w:rsidP="006317DB">
            <w:r>
              <w:t>15</w:t>
            </w:r>
          </w:p>
        </w:tc>
        <w:tc>
          <w:tcPr>
            <w:tcW w:w="1749" w:type="dxa"/>
          </w:tcPr>
          <w:p w:rsidR="00D26544" w:rsidRDefault="00D26544" w:rsidP="006317DB"/>
        </w:tc>
        <w:tc>
          <w:tcPr>
            <w:tcW w:w="1943" w:type="dxa"/>
          </w:tcPr>
          <w:p w:rsidR="00D26544" w:rsidRDefault="00D26544" w:rsidP="006317DB">
            <w:r>
              <w:t>1/p</w:t>
            </w:r>
          </w:p>
        </w:tc>
        <w:tc>
          <w:tcPr>
            <w:tcW w:w="1971" w:type="dxa"/>
          </w:tcPr>
          <w:p w:rsidR="00D26544" w:rsidRDefault="001E7A95" w:rsidP="001E7A95">
            <w:r w:rsidRPr="001E7A95">
              <w:t>0.950174389636</w:t>
            </w:r>
          </w:p>
        </w:tc>
      </w:tr>
      <w:tr w:rsidR="00D26544" w:rsidTr="00D26544">
        <w:tc>
          <w:tcPr>
            <w:tcW w:w="1907" w:type="dxa"/>
          </w:tcPr>
          <w:p w:rsidR="00D26544" w:rsidRDefault="00D26544" w:rsidP="006317DB">
            <w:r>
              <w:t>Linear</w:t>
            </w:r>
          </w:p>
        </w:tc>
        <w:tc>
          <w:tcPr>
            <w:tcW w:w="1780" w:type="dxa"/>
          </w:tcPr>
          <w:p w:rsidR="00D26544" w:rsidRDefault="00D26544" w:rsidP="006317DB">
            <w:r>
              <w:t>1</w:t>
            </w:r>
          </w:p>
        </w:tc>
        <w:tc>
          <w:tcPr>
            <w:tcW w:w="1749" w:type="dxa"/>
          </w:tcPr>
          <w:p w:rsidR="00D26544" w:rsidRDefault="00D26544" w:rsidP="006317DB"/>
        </w:tc>
        <w:tc>
          <w:tcPr>
            <w:tcW w:w="1943" w:type="dxa"/>
          </w:tcPr>
          <w:p w:rsidR="00D26544" w:rsidRDefault="00D26544" w:rsidP="006317DB">
            <w:r>
              <w:t>1/p</w:t>
            </w:r>
          </w:p>
        </w:tc>
        <w:tc>
          <w:tcPr>
            <w:tcW w:w="1971" w:type="dxa"/>
          </w:tcPr>
          <w:p w:rsidR="00D26544" w:rsidRDefault="00D26544" w:rsidP="006317DB">
            <w:r w:rsidRPr="00D26544">
              <w:t>0.926258096662</w:t>
            </w:r>
          </w:p>
        </w:tc>
      </w:tr>
      <w:tr w:rsidR="00D26544" w:rsidTr="00D26544">
        <w:tc>
          <w:tcPr>
            <w:tcW w:w="1907" w:type="dxa"/>
          </w:tcPr>
          <w:p w:rsidR="00D26544" w:rsidRDefault="00D26544" w:rsidP="006317DB">
            <w:r>
              <w:t>poly</w:t>
            </w:r>
          </w:p>
        </w:tc>
        <w:tc>
          <w:tcPr>
            <w:tcW w:w="1780" w:type="dxa"/>
          </w:tcPr>
          <w:p w:rsidR="00D26544" w:rsidRDefault="00D26544" w:rsidP="006317DB">
            <w:r>
              <w:t>1</w:t>
            </w:r>
            <w:r w:rsidR="001E7A95">
              <w:t>5</w:t>
            </w:r>
          </w:p>
        </w:tc>
        <w:tc>
          <w:tcPr>
            <w:tcW w:w="1749" w:type="dxa"/>
          </w:tcPr>
          <w:p w:rsidR="00D26544" w:rsidRDefault="00D26544" w:rsidP="006317DB">
            <w:r>
              <w:t>3</w:t>
            </w:r>
          </w:p>
        </w:tc>
        <w:tc>
          <w:tcPr>
            <w:tcW w:w="1943" w:type="dxa"/>
          </w:tcPr>
          <w:p w:rsidR="00D26544" w:rsidRDefault="00D26544" w:rsidP="006317DB">
            <w:r>
              <w:t>1/p</w:t>
            </w:r>
          </w:p>
        </w:tc>
        <w:tc>
          <w:tcPr>
            <w:tcW w:w="1971" w:type="dxa"/>
          </w:tcPr>
          <w:p w:rsidR="00D26544" w:rsidRDefault="001E7A95" w:rsidP="006317DB">
            <w:r w:rsidRPr="001E7A95">
              <w:t>0.953163926258</w:t>
            </w:r>
          </w:p>
        </w:tc>
      </w:tr>
    </w:tbl>
    <w:p w:rsidR="001E7A95" w:rsidRDefault="001E7A95" w:rsidP="006317DB">
      <w:pPr>
        <w:spacing w:after="0"/>
      </w:pPr>
    </w:p>
    <w:p w:rsidR="001E7A95" w:rsidRDefault="001E7A95" w:rsidP="006317DB">
      <w:pPr>
        <w:spacing w:after="0"/>
      </w:pPr>
      <w:r>
        <w:t>Theoretically I do think SVM is suited to this problem, as the ability to modulate how you penalize misclassifications can help for the extra noisy samples. Also, we just know that we have more samples than features, and that SVM is a very good general-purpose classifier. For all these reasons I would intuitively agree that a SVM is a good approach.</w:t>
      </w:r>
    </w:p>
    <w:p w:rsidR="002C49F0" w:rsidRDefault="002C49F0" w:rsidP="006317DB">
      <w:pPr>
        <w:spacing w:after="0"/>
        <w:rPr>
          <w:sz w:val="36"/>
        </w:rPr>
      </w:pPr>
    </w:p>
    <w:p w:rsidR="002C49F0" w:rsidRDefault="002C49F0" w:rsidP="006317DB">
      <w:pPr>
        <w:spacing w:after="0"/>
        <w:rPr>
          <w:sz w:val="36"/>
        </w:rPr>
      </w:pPr>
      <w:r>
        <w:rPr>
          <w:sz w:val="36"/>
        </w:rPr>
        <w:t>PCA</w:t>
      </w:r>
    </w:p>
    <w:p w:rsidR="002C49F0" w:rsidRDefault="002C49F0" w:rsidP="006317DB">
      <w:pPr>
        <w:spacing w:after="0"/>
        <w:rPr>
          <w:sz w:val="24"/>
        </w:rPr>
      </w:pPr>
      <w:r>
        <w:rPr>
          <w:sz w:val="24"/>
        </w:rPr>
        <w:t>KNN</w:t>
      </w:r>
    </w:p>
    <w:tbl>
      <w:tblPr>
        <w:tblStyle w:val="TableGrid"/>
        <w:tblW w:w="0" w:type="auto"/>
        <w:tblLook w:val="04A0" w:firstRow="1" w:lastRow="0" w:firstColumn="1" w:lastColumn="0" w:noHBand="0" w:noVBand="1"/>
      </w:tblPr>
      <w:tblGrid>
        <w:gridCol w:w="2337"/>
        <w:gridCol w:w="2337"/>
        <w:gridCol w:w="2338"/>
        <w:gridCol w:w="2338"/>
      </w:tblGrid>
      <w:tr w:rsidR="002C49F0" w:rsidTr="002C49F0">
        <w:tc>
          <w:tcPr>
            <w:tcW w:w="2337" w:type="dxa"/>
          </w:tcPr>
          <w:p w:rsidR="002C49F0" w:rsidRDefault="002C49F0" w:rsidP="006317DB">
            <w:r>
              <w:t>K</w:t>
            </w:r>
          </w:p>
        </w:tc>
        <w:tc>
          <w:tcPr>
            <w:tcW w:w="2337" w:type="dxa"/>
          </w:tcPr>
          <w:p w:rsidR="002C49F0" w:rsidRDefault="002C49F0" w:rsidP="006317DB">
            <w:r>
              <w:t># PCs</w:t>
            </w:r>
          </w:p>
        </w:tc>
        <w:tc>
          <w:tcPr>
            <w:tcW w:w="2338" w:type="dxa"/>
          </w:tcPr>
          <w:p w:rsidR="002C49F0" w:rsidRDefault="002C49F0" w:rsidP="006317DB">
            <w:r>
              <w:t>% variance included</w:t>
            </w:r>
          </w:p>
        </w:tc>
        <w:tc>
          <w:tcPr>
            <w:tcW w:w="2338" w:type="dxa"/>
          </w:tcPr>
          <w:p w:rsidR="002C49F0" w:rsidRDefault="002C49F0" w:rsidP="006317DB">
            <w:r>
              <w:t>Accuracy</w:t>
            </w:r>
          </w:p>
        </w:tc>
      </w:tr>
      <w:tr w:rsidR="002C49F0" w:rsidTr="002C49F0">
        <w:tc>
          <w:tcPr>
            <w:tcW w:w="2337" w:type="dxa"/>
          </w:tcPr>
          <w:p w:rsidR="002C49F0" w:rsidRDefault="002C49F0" w:rsidP="006317DB">
            <w:r>
              <w:t>3</w:t>
            </w:r>
          </w:p>
        </w:tc>
        <w:tc>
          <w:tcPr>
            <w:tcW w:w="2337" w:type="dxa"/>
          </w:tcPr>
          <w:p w:rsidR="002C49F0" w:rsidRDefault="002C49F0" w:rsidP="006317DB">
            <w:r>
              <w:t>6</w:t>
            </w:r>
          </w:p>
        </w:tc>
        <w:tc>
          <w:tcPr>
            <w:tcW w:w="2338" w:type="dxa"/>
          </w:tcPr>
          <w:p w:rsidR="002C49F0" w:rsidRDefault="002C49F0" w:rsidP="006317DB">
            <w:r w:rsidRPr="002C49F0">
              <w:t>0.477454341173</w:t>
            </w:r>
          </w:p>
        </w:tc>
        <w:tc>
          <w:tcPr>
            <w:tcW w:w="2338" w:type="dxa"/>
          </w:tcPr>
          <w:p w:rsidR="002C49F0" w:rsidRDefault="002C49F0" w:rsidP="006317DB">
            <w:r w:rsidRPr="002C49F0">
              <w:t>0.810164424514</w:t>
            </w:r>
          </w:p>
        </w:tc>
      </w:tr>
      <w:tr w:rsidR="002C49F0" w:rsidTr="002C49F0">
        <w:tc>
          <w:tcPr>
            <w:tcW w:w="2337" w:type="dxa"/>
          </w:tcPr>
          <w:p w:rsidR="002C49F0" w:rsidRDefault="002C49F0" w:rsidP="006317DB">
            <w:r>
              <w:t>3</w:t>
            </w:r>
          </w:p>
        </w:tc>
        <w:tc>
          <w:tcPr>
            <w:tcW w:w="2337" w:type="dxa"/>
          </w:tcPr>
          <w:p w:rsidR="002C49F0" w:rsidRDefault="002C49F0" w:rsidP="006317DB">
            <w:r>
              <w:t>17</w:t>
            </w:r>
          </w:p>
        </w:tc>
        <w:tc>
          <w:tcPr>
            <w:tcW w:w="2338" w:type="dxa"/>
          </w:tcPr>
          <w:p w:rsidR="002C49F0" w:rsidRDefault="002C49F0" w:rsidP="006317DB">
            <w:r w:rsidRPr="002C49F0">
              <w:t>0.704020654226</w:t>
            </w:r>
          </w:p>
        </w:tc>
        <w:tc>
          <w:tcPr>
            <w:tcW w:w="2338" w:type="dxa"/>
          </w:tcPr>
          <w:p w:rsidR="002C49F0" w:rsidRDefault="002C49F0" w:rsidP="006317DB">
            <w:r w:rsidRPr="002C49F0">
              <w:t>0.933233682113</w:t>
            </w:r>
          </w:p>
        </w:tc>
      </w:tr>
      <w:tr w:rsidR="002C49F0" w:rsidTr="002C49F0">
        <w:tc>
          <w:tcPr>
            <w:tcW w:w="2337" w:type="dxa"/>
          </w:tcPr>
          <w:p w:rsidR="002C49F0" w:rsidRDefault="002C49F0" w:rsidP="006317DB">
            <w:r>
              <w:t>3</w:t>
            </w:r>
          </w:p>
        </w:tc>
        <w:tc>
          <w:tcPr>
            <w:tcW w:w="2337" w:type="dxa"/>
          </w:tcPr>
          <w:p w:rsidR="002C49F0" w:rsidRDefault="002C49F0" w:rsidP="006317DB">
            <w:r>
              <w:t>25</w:t>
            </w:r>
          </w:p>
        </w:tc>
        <w:tc>
          <w:tcPr>
            <w:tcW w:w="2338" w:type="dxa"/>
          </w:tcPr>
          <w:p w:rsidR="002C49F0" w:rsidRDefault="002C49F0" w:rsidP="006317DB">
            <w:r w:rsidRPr="002C49F0">
              <w:t>0.77842588674</w:t>
            </w:r>
          </w:p>
        </w:tc>
        <w:tc>
          <w:tcPr>
            <w:tcW w:w="2338" w:type="dxa"/>
          </w:tcPr>
          <w:p w:rsidR="002C49F0" w:rsidRDefault="002C49F0" w:rsidP="006317DB">
            <w:r w:rsidRPr="002C49F0">
              <w:t>0.946188340807</w:t>
            </w:r>
          </w:p>
        </w:tc>
      </w:tr>
      <w:tr w:rsidR="002C49F0" w:rsidTr="002C49F0">
        <w:tc>
          <w:tcPr>
            <w:tcW w:w="2337" w:type="dxa"/>
          </w:tcPr>
          <w:p w:rsidR="002C49F0" w:rsidRDefault="002C49F0" w:rsidP="006317DB">
            <w:r>
              <w:t>3</w:t>
            </w:r>
          </w:p>
        </w:tc>
        <w:tc>
          <w:tcPr>
            <w:tcW w:w="2337" w:type="dxa"/>
          </w:tcPr>
          <w:p w:rsidR="002C49F0" w:rsidRDefault="002C49F0" w:rsidP="006317DB">
            <w:r>
              <w:t>40</w:t>
            </w:r>
          </w:p>
        </w:tc>
        <w:tc>
          <w:tcPr>
            <w:tcW w:w="2338" w:type="dxa"/>
          </w:tcPr>
          <w:p w:rsidR="002C49F0" w:rsidRPr="002C49F0" w:rsidRDefault="002C49F0" w:rsidP="006317DB">
            <w:r w:rsidRPr="002C49F0">
              <w:t>0.856701859525</w:t>
            </w:r>
          </w:p>
        </w:tc>
        <w:tc>
          <w:tcPr>
            <w:tcW w:w="2338" w:type="dxa"/>
          </w:tcPr>
          <w:p w:rsidR="002C49F0" w:rsidRPr="002C49F0" w:rsidRDefault="002C49F0" w:rsidP="006317DB">
            <w:r w:rsidRPr="002C49F0">
              <w:t>0.951170901844</w:t>
            </w:r>
          </w:p>
        </w:tc>
      </w:tr>
    </w:tbl>
    <w:p w:rsidR="002C49F0" w:rsidRDefault="002C49F0" w:rsidP="006317DB">
      <w:pPr>
        <w:spacing w:after="0"/>
      </w:pPr>
    </w:p>
    <w:p w:rsidR="00180A12" w:rsidRDefault="002C49F0" w:rsidP="006317DB">
      <w:pPr>
        <w:spacing w:after="0"/>
      </w:pPr>
      <w:r>
        <w:t xml:space="preserve">PCA is a good tactic with KNN because in KNN the closer data points of the same class are to each other relative to other classes the better your predictions will be, and when your axes are built of the features of highest variance, it will theoretically separate different classes from each other more. This is supported because at high PC counts we not only achieve the </w:t>
      </w:r>
      <w:r w:rsidR="00180A12">
        <w:t xml:space="preserve">lower feature count inherent to the PCA technique, we actually are able to classify with better accuracy across our test set than the non-PCA KNN accuracy of </w:t>
      </w:r>
      <w:r w:rsidR="00180A12" w:rsidRPr="0053258E">
        <w:t>0.944</w:t>
      </w:r>
      <w:r w:rsidR="00180A12">
        <w:t>.</w:t>
      </w:r>
    </w:p>
    <w:p w:rsidR="00180A12" w:rsidRDefault="00180A12" w:rsidP="006317DB">
      <w:pPr>
        <w:spacing w:after="0"/>
      </w:pPr>
    </w:p>
    <w:p w:rsidR="00180A12" w:rsidRDefault="00180A12" w:rsidP="006317DB">
      <w:pPr>
        <w:spacing w:after="0"/>
        <w:rPr>
          <w:sz w:val="24"/>
        </w:rPr>
      </w:pPr>
      <w:r>
        <w:rPr>
          <w:sz w:val="24"/>
        </w:rPr>
        <w:t>SVM</w:t>
      </w:r>
    </w:p>
    <w:p w:rsidR="00180A12" w:rsidRDefault="00180A12" w:rsidP="006317DB">
      <w:pPr>
        <w:spacing w:after="0"/>
      </w:pPr>
      <w:proofErr w:type="spellStart"/>
      <w:r>
        <w:t>Svm</w:t>
      </w:r>
      <w:proofErr w:type="spellEnd"/>
      <w:r>
        <w:t xml:space="preserve"> parameters used: kernel=poly, C=15, Degree=3, gamma = 1/p</w:t>
      </w:r>
    </w:p>
    <w:tbl>
      <w:tblPr>
        <w:tblStyle w:val="TableGrid"/>
        <w:tblW w:w="0" w:type="auto"/>
        <w:tblLook w:val="04A0" w:firstRow="1" w:lastRow="0" w:firstColumn="1" w:lastColumn="0" w:noHBand="0" w:noVBand="1"/>
      </w:tblPr>
      <w:tblGrid>
        <w:gridCol w:w="3116"/>
        <w:gridCol w:w="3117"/>
        <w:gridCol w:w="3117"/>
      </w:tblGrid>
      <w:tr w:rsidR="00180A12" w:rsidTr="00180A12">
        <w:tc>
          <w:tcPr>
            <w:tcW w:w="3116" w:type="dxa"/>
          </w:tcPr>
          <w:p w:rsidR="00180A12" w:rsidRDefault="00180A12" w:rsidP="006317DB">
            <w:r>
              <w:t># PCs</w:t>
            </w:r>
          </w:p>
        </w:tc>
        <w:tc>
          <w:tcPr>
            <w:tcW w:w="3117" w:type="dxa"/>
          </w:tcPr>
          <w:p w:rsidR="00180A12" w:rsidRDefault="00180A12" w:rsidP="006317DB">
            <w:r>
              <w:t>% variance included</w:t>
            </w:r>
          </w:p>
        </w:tc>
        <w:tc>
          <w:tcPr>
            <w:tcW w:w="3117" w:type="dxa"/>
          </w:tcPr>
          <w:p w:rsidR="00180A12" w:rsidRDefault="00180A12" w:rsidP="006317DB">
            <w:r>
              <w:t>Accuracy</w:t>
            </w:r>
          </w:p>
        </w:tc>
      </w:tr>
      <w:tr w:rsidR="00180A12" w:rsidTr="00180A12">
        <w:tc>
          <w:tcPr>
            <w:tcW w:w="3116" w:type="dxa"/>
          </w:tcPr>
          <w:p w:rsidR="00180A12" w:rsidRDefault="00180A12" w:rsidP="006317DB">
            <w:r>
              <w:t>6</w:t>
            </w:r>
          </w:p>
        </w:tc>
        <w:tc>
          <w:tcPr>
            <w:tcW w:w="3117" w:type="dxa"/>
          </w:tcPr>
          <w:p w:rsidR="00180A12" w:rsidRDefault="00180A12" w:rsidP="006317DB">
            <w:r w:rsidRPr="00180A12">
              <w:t>0.477454343704</w:t>
            </w:r>
          </w:p>
        </w:tc>
        <w:tc>
          <w:tcPr>
            <w:tcW w:w="3117" w:type="dxa"/>
          </w:tcPr>
          <w:p w:rsidR="00180A12" w:rsidRDefault="00180A12" w:rsidP="00180A12">
            <w:r w:rsidRPr="00180A12">
              <w:t>0.801694070752</w:t>
            </w:r>
          </w:p>
        </w:tc>
      </w:tr>
      <w:tr w:rsidR="00180A12" w:rsidTr="00180A12">
        <w:tc>
          <w:tcPr>
            <w:tcW w:w="3116" w:type="dxa"/>
          </w:tcPr>
          <w:p w:rsidR="00180A12" w:rsidRDefault="00180A12" w:rsidP="006317DB">
            <w:r>
              <w:t>17</w:t>
            </w:r>
          </w:p>
        </w:tc>
        <w:tc>
          <w:tcPr>
            <w:tcW w:w="3117" w:type="dxa"/>
          </w:tcPr>
          <w:p w:rsidR="00180A12" w:rsidRDefault="00180A12" w:rsidP="006317DB">
            <w:r w:rsidRPr="00180A12">
              <w:t>0.704020049582</w:t>
            </w:r>
          </w:p>
        </w:tc>
        <w:tc>
          <w:tcPr>
            <w:tcW w:w="3117" w:type="dxa"/>
          </w:tcPr>
          <w:p w:rsidR="00180A12" w:rsidRDefault="00180A12" w:rsidP="006317DB">
            <w:r w:rsidRPr="00180A12">
              <w:t>0.934728450424</w:t>
            </w:r>
          </w:p>
        </w:tc>
      </w:tr>
      <w:tr w:rsidR="00180A12" w:rsidTr="00180A12">
        <w:tc>
          <w:tcPr>
            <w:tcW w:w="3116" w:type="dxa"/>
          </w:tcPr>
          <w:p w:rsidR="00180A12" w:rsidRDefault="00180A12" w:rsidP="006317DB">
            <w:r>
              <w:t>40</w:t>
            </w:r>
          </w:p>
        </w:tc>
        <w:tc>
          <w:tcPr>
            <w:tcW w:w="3117" w:type="dxa"/>
          </w:tcPr>
          <w:p w:rsidR="00180A12" w:rsidRDefault="00180A12" w:rsidP="006317DB">
            <w:r w:rsidRPr="002C49F0">
              <w:t>0.856701859525</w:t>
            </w:r>
          </w:p>
        </w:tc>
        <w:tc>
          <w:tcPr>
            <w:tcW w:w="3117" w:type="dxa"/>
          </w:tcPr>
          <w:p w:rsidR="00180A12" w:rsidRDefault="00890351" w:rsidP="006317DB">
            <w:r w:rsidRPr="00890351">
              <w:t>0.954160438465</w:t>
            </w:r>
          </w:p>
        </w:tc>
      </w:tr>
    </w:tbl>
    <w:p w:rsidR="00180A12" w:rsidRDefault="00180A12" w:rsidP="006317DB">
      <w:pPr>
        <w:spacing w:after="0"/>
      </w:pPr>
    </w:p>
    <w:p w:rsidR="00890351" w:rsidRPr="00180A12" w:rsidRDefault="00890351" w:rsidP="006317DB">
      <w:pPr>
        <w:spacing w:after="0"/>
      </w:pPr>
      <w:r>
        <w:t xml:space="preserve">PCA increases my test accuracy for SVM, but only by a little bit. I would have expected it to do very well for similar reasons as the KNN. The further you separate the classes (by using high variance axes) the easier it will be to find a wide margin, which is what the SVM is essentially trying to do. Essentially I think PCA is overall a good tactic with this dataset as it can reduce the effect of the (smaller) variances between handwriting and </w:t>
      </w:r>
      <w:r w:rsidR="002B5B91">
        <w:t>pronounce the larger variances that occur between different numbers.</w:t>
      </w:r>
      <w:bookmarkStart w:id="0" w:name="_GoBack"/>
      <w:bookmarkEnd w:id="0"/>
    </w:p>
    <w:sectPr w:rsidR="00890351" w:rsidRPr="00180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DBA"/>
    <w:rsid w:val="001552A4"/>
    <w:rsid w:val="00180A12"/>
    <w:rsid w:val="001E7A95"/>
    <w:rsid w:val="002B1BCF"/>
    <w:rsid w:val="002B5B91"/>
    <w:rsid w:val="002C49F0"/>
    <w:rsid w:val="00360035"/>
    <w:rsid w:val="0053258E"/>
    <w:rsid w:val="006317DB"/>
    <w:rsid w:val="00731D9A"/>
    <w:rsid w:val="00890351"/>
    <w:rsid w:val="00D26544"/>
    <w:rsid w:val="00FA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C5989-B98F-474C-9851-C747BEFD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2016-12-09T02:57:00Z</dcterms:created>
  <dcterms:modified xsi:type="dcterms:W3CDTF">2016-12-09T05:25:00Z</dcterms:modified>
</cp:coreProperties>
</file>