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sz w:val="30"/>
          <w:szCs w:val="30"/>
        </w:rPr>
      </w:pPr>
      <w:r w:rsidDel="00000000" w:rsidR="00000000" w:rsidRPr="00000000">
        <w:rPr>
          <w:sz w:val="30"/>
          <w:szCs w:val="30"/>
          <w:rtl w:val="0"/>
        </w:rPr>
        <w:t xml:space="preserve">ALGORITMI - de memorat</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color w:val="6aa84f"/>
        </w:rPr>
      </w:pPr>
      <w:r w:rsidDel="00000000" w:rsidR="00000000" w:rsidRPr="00000000">
        <w:rPr>
          <w:color w:val="6aa84f"/>
          <w:rtl w:val="0"/>
        </w:rPr>
        <w:t xml:space="preserve">1. QUICKSORT</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color w:val="38761d"/>
        </w:rPr>
      </w:pPr>
      <w:r w:rsidDel="00000000" w:rsidR="00000000" w:rsidRPr="00000000">
        <w:rPr>
          <w:color w:val="38761d"/>
          <w:rtl w:val="0"/>
        </w:rPr>
        <w:t xml:space="preserve">2. CAUTARE BINARA</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color w:val="6aa84f"/>
        </w:rPr>
      </w:pPr>
      <w:r w:rsidDel="00000000" w:rsidR="00000000" w:rsidRPr="00000000">
        <w:rPr>
          <w:color w:val="6aa84f"/>
          <w:rtl w:val="0"/>
        </w:rPr>
        <w:t xml:space="preserve">3. CIURUL LUI ERATOSTENE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color w:val="999999"/>
        </w:rPr>
      </w:pPr>
      <w:r w:rsidDel="00000000" w:rsidR="00000000" w:rsidRPr="00000000">
        <w:rPr>
          <w:color w:val="999999"/>
          <w:rtl w:val="0"/>
        </w:rPr>
        <w:t xml:space="preserve">4. NUMERE MARI</w:t>
      </w:r>
    </w:p>
    <w:p w:rsidR="00000000" w:rsidDel="00000000" w:rsidP="00000000" w:rsidRDefault="00000000" w:rsidRPr="00000000" w14:paraId="0000000C">
      <w:pPr>
        <w:pageBreakBefore w:val="0"/>
        <w:numPr>
          <w:ilvl w:val="0"/>
          <w:numId w:val="2"/>
        </w:numPr>
        <w:ind w:left="720" w:hanging="360"/>
        <w:rPr>
          <w:color w:val="999999"/>
        </w:rPr>
      </w:pPr>
      <w:r w:rsidDel="00000000" w:rsidR="00000000" w:rsidRPr="00000000">
        <w:rPr>
          <w:color w:val="999999"/>
          <w:rtl w:val="0"/>
        </w:rPr>
        <w:t xml:space="preserve">Produsul a doua nr mari(?)</w:t>
      </w:r>
    </w:p>
    <w:p w:rsidR="00000000" w:rsidDel="00000000" w:rsidP="00000000" w:rsidRDefault="00000000" w:rsidRPr="00000000" w14:paraId="0000000D">
      <w:pPr>
        <w:pageBreakBefore w:val="0"/>
        <w:numPr>
          <w:ilvl w:val="0"/>
          <w:numId w:val="2"/>
        </w:numPr>
        <w:ind w:left="720" w:hanging="360"/>
        <w:rPr>
          <w:color w:val="999999"/>
        </w:rPr>
      </w:pPr>
      <w:r w:rsidDel="00000000" w:rsidR="00000000" w:rsidRPr="00000000">
        <w:rPr>
          <w:color w:val="999999"/>
          <w:rtl w:val="0"/>
        </w:rPr>
        <w:t xml:space="preserve">Adunare un nr mic la un nr mare</w:t>
      </w:r>
    </w:p>
    <w:p w:rsidR="00000000" w:rsidDel="00000000" w:rsidP="00000000" w:rsidRDefault="00000000" w:rsidRPr="00000000" w14:paraId="0000000E">
      <w:pPr>
        <w:pageBreakBefore w:val="0"/>
        <w:numPr>
          <w:ilvl w:val="0"/>
          <w:numId w:val="2"/>
        </w:numPr>
        <w:ind w:left="720" w:hanging="360"/>
        <w:rPr>
          <w:color w:val="999999"/>
        </w:rPr>
      </w:pPr>
      <w:r w:rsidDel="00000000" w:rsidR="00000000" w:rsidRPr="00000000">
        <w:rPr>
          <w:color w:val="999999"/>
          <w:rtl w:val="0"/>
        </w:rPr>
        <w:t xml:space="preserve">Scaderea unui nr mic din un nr mare</w:t>
      </w:r>
    </w:p>
    <w:p w:rsidR="00000000" w:rsidDel="00000000" w:rsidP="00000000" w:rsidRDefault="00000000" w:rsidRPr="00000000" w14:paraId="0000000F">
      <w:pPr>
        <w:pageBreakBefore w:val="0"/>
        <w:numPr>
          <w:ilvl w:val="0"/>
          <w:numId w:val="2"/>
        </w:numPr>
        <w:ind w:left="720" w:hanging="360"/>
        <w:rPr>
          <w:color w:val="999999"/>
        </w:rPr>
      </w:pPr>
      <w:r w:rsidDel="00000000" w:rsidR="00000000" w:rsidRPr="00000000">
        <w:rPr>
          <w:color w:val="999999"/>
          <w:rtl w:val="0"/>
        </w:rPr>
        <w:t xml:space="preserve">Adunarea a 2 nr mari</w:t>
      </w:r>
    </w:p>
    <w:p w:rsidR="00000000" w:rsidDel="00000000" w:rsidP="00000000" w:rsidRDefault="00000000" w:rsidRPr="00000000" w14:paraId="00000010">
      <w:pPr>
        <w:pageBreakBefore w:val="0"/>
        <w:numPr>
          <w:ilvl w:val="0"/>
          <w:numId w:val="2"/>
        </w:numPr>
        <w:ind w:left="720" w:hanging="360"/>
        <w:rPr>
          <w:color w:val="999999"/>
        </w:rPr>
      </w:pPr>
      <w:r w:rsidDel="00000000" w:rsidR="00000000" w:rsidRPr="00000000">
        <w:rPr>
          <w:color w:val="999999"/>
          <w:rtl w:val="0"/>
        </w:rPr>
        <w:t xml:space="preserve">Scaderea a 2 nr mari</w:t>
      </w:r>
    </w:p>
    <w:p w:rsidR="00000000" w:rsidDel="00000000" w:rsidP="00000000" w:rsidRDefault="00000000" w:rsidRPr="00000000" w14:paraId="00000011">
      <w:pPr>
        <w:pageBreakBefore w:val="0"/>
        <w:numPr>
          <w:ilvl w:val="0"/>
          <w:numId w:val="2"/>
        </w:numPr>
        <w:ind w:left="720" w:hanging="360"/>
        <w:rPr>
          <w:color w:val="999999"/>
        </w:rPr>
      </w:pPr>
      <w:r w:rsidDel="00000000" w:rsidR="00000000" w:rsidRPr="00000000">
        <w:rPr>
          <w:color w:val="999999"/>
          <w:rtl w:val="0"/>
        </w:rPr>
        <w:t xml:space="preserve">Inmultirea unui nr mare cu unul mic</w:t>
      </w:r>
    </w:p>
    <w:p w:rsidR="00000000" w:rsidDel="00000000" w:rsidP="00000000" w:rsidRDefault="00000000" w:rsidRPr="00000000" w14:paraId="00000012">
      <w:pPr>
        <w:pageBreakBefore w:val="0"/>
        <w:numPr>
          <w:ilvl w:val="0"/>
          <w:numId w:val="2"/>
        </w:numPr>
        <w:ind w:left="720" w:hanging="360"/>
        <w:rPr>
          <w:color w:val="999999"/>
        </w:rPr>
      </w:pPr>
      <w:r w:rsidDel="00000000" w:rsidR="00000000" w:rsidRPr="00000000">
        <w:rPr>
          <w:color w:val="999999"/>
          <w:rtl w:val="0"/>
        </w:rPr>
        <w:t xml:space="preserve">Impartirea unui nr mare la un nr mic</w:t>
      </w:r>
    </w:p>
    <w:p w:rsidR="00000000" w:rsidDel="00000000" w:rsidP="00000000" w:rsidRDefault="00000000" w:rsidRPr="00000000" w14:paraId="00000013">
      <w:pPr>
        <w:pageBreakBefore w:val="0"/>
        <w:numPr>
          <w:ilvl w:val="0"/>
          <w:numId w:val="2"/>
        </w:numPr>
        <w:ind w:left="720" w:hanging="360"/>
        <w:rPr>
          <w:color w:val="999999"/>
        </w:rPr>
      </w:pPr>
      <w:r w:rsidDel="00000000" w:rsidR="00000000" w:rsidRPr="00000000">
        <w:rPr>
          <w:color w:val="999999"/>
          <w:rtl w:val="0"/>
        </w:rPr>
        <w:t xml:space="preserve">Impartirea a 2 nr mari(?) </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0" w:firstLine="0"/>
        <w:rPr>
          <w:color w:val="38761d"/>
        </w:rPr>
      </w:pPr>
      <w:r w:rsidDel="00000000" w:rsidR="00000000" w:rsidRPr="00000000">
        <w:rPr>
          <w:color w:val="38761d"/>
          <w:rtl w:val="0"/>
        </w:rPr>
        <w:t xml:space="preserve">5. LEE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color w:val="6aa84f"/>
        </w:rPr>
      </w:pPr>
      <w:r w:rsidDel="00000000" w:rsidR="00000000" w:rsidRPr="00000000">
        <w:rPr>
          <w:color w:val="6aa84f"/>
          <w:rtl w:val="0"/>
        </w:rPr>
        <w:t xml:space="preserve">6. FLOOD FILL </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color w:val="6aa84f"/>
        </w:rPr>
      </w:pPr>
      <w:r w:rsidDel="00000000" w:rsidR="00000000" w:rsidRPr="00000000">
        <w:rPr>
          <w:color w:val="6aa84f"/>
          <w:rtl w:val="0"/>
        </w:rPr>
        <w:t xml:space="preserve">7. CMMDC</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color w:val="38761d"/>
        </w:rPr>
      </w:pPr>
      <w:r w:rsidDel="00000000" w:rsidR="00000000" w:rsidRPr="00000000">
        <w:rPr>
          <w:color w:val="38761d"/>
          <w:rtl w:val="0"/>
        </w:rPr>
        <w:t xml:space="preserve">8. EXPONENTIERE RAPIDA</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rPr>
          <w:color w:val="999999"/>
        </w:rPr>
      </w:pPr>
      <w:r w:rsidDel="00000000" w:rsidR="00000000" w:rsidRPr="00000000">
        <w:rPr>
          <w:color w:val="999999"/>
          <w:rtl w:val="0"/>
        </w:rPr>
        <w:t xml:space="preserve">9. SELECTIE / MEDIANUL</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sz w:val="30"/>
          <w:szCs w:val="30"/>
        </w:rPr>
      </w:pPr>
      <w:r w:rsidDel="00000000" w:rsidR="00000000" w:rsidRPr="00000000">
        <w:rPr>
          <w:sz w:val="30"/>
          <w:szCs w:val="30"/>
          <w:rtl w:val="0"/>
        </w:rPr>
        <w:t xml:space="preserve">ALGORITMI - de recapitulat</w:t>
      </w:r>
    </w:p>
    <w:p w:rsidR="00000000" w:rsidDel="00000000" w:rsidP="00000000" w:rsidRDefault="00000000" w:rsidRPr="00000000" w14:paraId="00000022">
      <w:pPr>
        <w:pageBreakBefore w:val="0"/>
        <w:rPr>
          <w:sz w:val="30"/>
          <w:szCs w:val="3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1. GREEDY (Knopf)</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2. SMENUL LUI MARS (pbinfo + Francu)</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3. INTERCLASARE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4. FORMULA DREPTEI (Knopf)</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5. BKT (Plop + Knopf)</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sz w:val="30"/>
          <w:szCs w:val="30"/>
        </w:rPr>
      </w:pPr>
      <w:r w:rsidDel="00000000" w:rsidR="00000000" w:rsidRPr="00000000">
        <w:rPr>
          <w:sz w:val="30"/>
          <w:szCs w:val="30"/>
          <w:rtl w:val="0"/>
        </w:rPr>
        <w:t xml:space="preserve">CAPITOLE - de recapitulat</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color w:val="38761d"/>
        </w:rPr>
      </w:pPr>
      <w:r w:rsidDel="00000000" w:rsidR="00000000" w:rsidRPr="00000000">
        <w:rPr>
          <w:color w:val="38761d"/>
          <w:rtl w:val="0"/>
        </w:rPr>
        <w:t xml:space="preserve">1. RECURSIVITATE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2. PROGRAMERE DINAMICA</w:t>
      </w:r>
    </w:p>
    <w:p w:rsidR="00000000" w:rsidDel="00000000" w:rsidP="00000000" w:rsidRDefault="00000000" w:rsidRPr="00000000" w14:paraId="00000035">
      <w:pPr>
        <w:pageBreakBefore w:val="0"/>
        <w:ind w:left="0" w:firstLine="0"/>
        <w:rPr/>
      </w:pPr>
      <w:r w:rsidDel="00000000" w:rsidR="00000000" w:rsidRPr="00000000">
        <w:rPr>
          <w:rtl w:val="0"/>
        </w:rPr>
        <w:t xml:space="preserve">3. Divide Et Impera</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4. DIVIZIBILITATE + Legendre + INDICATORUL LUI EULER</w:t>
      </w:r>
    </w:p>
    <w:p w:rsidR="00000000" w:rsidDel="00000000" w:rsidP="00000000" w:rsidRDefault="00000000" w:rsidRPr="00000000" w14:paraId="00000038">
      <w:pPr>
        <w:pageBreakBefore w:val="0"/>
        <w:ind w:left="0" w:firstLine="0"/>
        <w:rPr/>
      </w:pPr>
      <w:r w:rsidDel="00000000" w:rsidR="00000000" w:rsidRPr="00000000">
        <w:rPr>
          <w:rtl w:val="0"/>
        </w:rPr>
        <w:t xml:space="preserve">phi(M) = produs((pk-1)*(pk^(ek-1)))</w:t>
      </w: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5. ANALIZA AMORTIZATA</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6. PERMUTARI</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7. SIRURI DE CARACTERE</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8. COMBINATORICA</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 FUNCTII</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 int / long long / char / short / float / double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numPr>
          <w:ilvl w:val="0"/>
          <w:numId w:val="1"/>
        </w:numPr>
        <w:ind w:left="720" w:hanging="360"/>
        <w:rPr>
          <w:sz w:val="30"/>
          <w:szCs w:val="30"/>
        </w:rPr>
      </w:pPr>
      <w:r w:rsidDel="00000000" w:rsidR="00000000" w:rsidRPr="00000000">
        <w:rPr>
          <w:sz w:val="30"/>
          <w:szCs w:val="30"/>
          <w:rtl w:val="0"/>
        </w:rPr>
        <w:t xml:space="preserve">STRUCTURI DE DATE - de recapitulat</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1. LISTE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2. COADA</w:t>
      </w:r>
    </w:p>
    <w:p w:rsidR="00000000" w:rsidDel="00000000" w:rsidP="00000000" w:rsidRDefault="00000000" w:rsidRPr="00000000" w14:paraId="0000004D">
      <w:pPr>
        <w:pageBreakBefore w:val="0"/>
        <w:rPr/>
      </w:pPr>
      <w:r w:rsidDel="00000000" w:rsidR="00000000" w:rsidRPr="00000000">
        <w:rPr>
          <w:rtl w:val="0"/>
        </w:rPr>
        <w:t xml:space="preserve">3. COADA DUBLA</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4. STIVA (Francu + Knopf)</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color w:val="38761d"/>
          <w:sz w:val="24"/>
          <w:szCs w:val="24"/>
        </w:rPr>
      </w:pPr>
      <w:r w:rsidDel="00000000" w:rsidR="00000000" w:rsidRPr="00000000">
        <w:rPr>
          <w:color w:val="38761d"/>
          <w:sz w:val="24"/>
          <w:szCs w:val="24"/>
          <w:rtl w:val="0"/>
        </w:rPr>
        <w:t xml:space="preserve">1. Metoda programării dinamice </w:t>
      </w:r>
    </w:p>
    <w:p w:rsidR="00000000" w:rsidDel="00000000" w:rsidP="00000000" w:rsidRDefault="00000000" w:rsidRPr="00000000" w14:paraId="0000005C">
      <w:pPr>
        <w:pageBreakBefore w:val="0"/>
        <w:rPr>
          <w:color w:val="38761d"/>
        </w:rPr>
      </w:pPr>
      <w:r w:rsidDel="00000000" w:rsidR="00000000" w:rsidRPr="00000000">
        <w:rPr>
          <w:color w:val="38761d"/>
          <w:rtl w:val="0"/>
        </w:rPr>
        <w:t xml:space="preserve">• Programare dinamică pe arbori și grafuri</w:t>
      </w:r>
    </w:p>
    <w:p w:rsidR="00000000" w:rsidDel="00000000" w:rsidP="00000000" w:rsidRDefault="00000000" w:rsidRPr="00000000" w14:paraId="0000005D">
      <w:pPr>
        <w:pageBreakBefore w:val="0"/>
        <w:rPr>
          <w:color w:val="38761d"/>
        </w:rPr>
      </w:pPr>
      <w:r w:rsidDel="00000000" w:rsidR="00000000" w:rsidRPr="00000000">
        <w:rPr>
          <w:color w:val="38761d"/>
          <w:rtl w:val="0"/>
        </w:rPr>
        <w:t xml:space="preserve">• Programare dinamică pe stări exponențiale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2. Grafuri orientate și neorientate </w:t>
      </w:r>
    </w:p>
    <w:p w:rsidR="00000000" w:rsidDel="00000000" w:rsidP="00000000" w:rsidRDefault="00000000" w:rsidRPr="00000000" w14:paraId="00000060">
      <w:pPr>
        <w:pageBreakBefore w:val="0"/>
        <w:rPr>
          <w:color w:val="6aa84f"/>
        </w:rPr>
      </w:pPr>
      <w:r w:rsidDel="00000000" w:rsidR="00000000" w:rsidRPr="00000000">
        <w:rPr>
          <w:color w:val="6aa84f"/>
          <w:rtl w:val="0"/>
        </w:rPr>
        <w:t xml:space="preserve">• Terminologie (graf neorientat, graf orientat, lanţ, lanţ elementar, drum, drum elementar, ciclu, ciclu elementar, circuit, circuit elementar, grad, graf parţial, subgraf, conexitate, tare conexitate, arbore, graf ponderat, arbore parţial, arbore parţial de cost minim) </w:t>
      </w:r>
    </w:p>
    <w:p w:rsidR="00000000" w:rsidDel="00000000" w:rsidP="00000000" w:rsidRDefault="00000000" w:rsidRPr="00000000" w14:paraId="00000061">
      <w:pPr>
        <w:pageBreakBefore w:val="0"/>
        <w:rPr>
          <w:color w:val="6aa84f"/>
        </w:rPr>
      </w:pPr>
      <w:r w:rsidDel="00000000" w:rsidR="00000000" w:rsidRPr="00000000">
        <w:rPr>
          <w:color w:val="6aa84f"/>
          <w:rtl w:val="0"/>
        </w:rPr>
        <w:t xml:space="preserve">• Tipuri speciale de grafuri (graf complet, graf hamiltonian, graf eulerian, graf bipartit, graf turneu) </w:t>
      </w:r>
    </w:p>
    <w:p w:rsidR="00000000" w:rsidDel="00000000" w:rsidP="00000000" w:rsidRDefault="00000000" w:rsidRPr="00000000" w14:paraId="00000062">
      <w:pPr>
        <w:pageBreakBefore w:val="0"/>
        <w:rPr>
          <w:color w:val="38761d"/>
        </w:rPr>
      </w:pPr>
      <w:r w:rsidDel="00000000" w:rsidR="00000000" w:rsidRPr="00000000">
        <w:rPr>
          <w:color w:val="38761d"/>
          <w:rtl w:val="0"/>
        </w:rPr>
        <w:t xml:space="preserve">• Reprezentarea grafurilor (matrice de adiacenţă, liste de adiacenţă, lista muchiilor/arcelor) </w:t>
      </w:r>
    </w:p>
    <w:p w:rsidR="00000000" w:rsidDel="00000000" w:rsidP="00000000" w:rsidRDefault="00000000" w:rsidRPr="00000000" w14:paraId="00000063">
      <w:pPr>
        <w:pageBreakBefore w:val="0"/>
        <w:rPr>
          <w:color w:val="6aa84f"/>
        </w:rPr>
      </w:pPr>
      <w:r w:rsidDel="00000000" w:rsidR="00000000" w:rsidRPr="00000000">
        <w:rPr>
          <w:color w:val="6aa84f"/>
          <w:rtl w:val="0"/>
        </w:rPr>
        <w:t xml:space="preserve">• Grafuri ponderate. Reprezentarea grafurilor ponderate (matricea costurilor, liste de adiacență cu costuri, lista muchiilor/arcelor cu costuri) </w:t>
      </w:r>
    </w:p>
    <w:p w:rsidR="00000000" w:rsidDel="00000000" w:rsidP="00000000" w:rsidRDefault="00000000" w:rsidRPr="00000000" w14:paraId="00000064">
      <w:pPr>
        <w:pageBreakBefore w:val="0"/>
        <w:rPr/>
      </w:pPr>
      <w:r w:rsidDel="00000000" w:rsidR="00000000" w:rsidRPr="00000000">
        <w:rPr>
          <w:rtl w:val="0"/>
        </w:rPr>
        <w:t xml:space="preserve">• Algoritmi de prelucrare a grafurilor </w:t>
      </w:r>
    </w:p>
    <w:p w:rsidR="00000000" w:rsidDel="00000000" w:rsidP="00000000" w:rsidRDefault="00000000" w:rsidRPr="00000000" w14:paraId="00000065">
      <w:pPr>
        <w:pageBreakBefore w:val="0"/>
        <w:ind w:left="0" w:firstLine="0"/>
        <w:rPr>
          <w:i w:val="1"/>
        </w:rPr>
      </w:pPr>
      <w:r w:rsidDel="00000000" w:rsidR="00000000" w:rsidRPr="00000000">
        <w:rPr>
          <w:i w:val="1"/>
          <w:color w:val="38761d"/>
          <w:rtl w:val="0"/>
        </w:rPr>
        <w:t xml:space="preserve">o Parcurgerea grafurilor în lăţime (BFS),</w:t>
      </w:r>
      <w:r w:rsidDel="00000000" w:rsidR="00000000" w:rsidRPr="00000000">
        <w:rPr>
          <w:i w:val="1"/>
          <w:rtl w:val="0"/>
        </w:rPr>
        <w:t xml:space="preserve"> </w:t>
      </w:r>
      <w:r w:rsidDel="00000000" w:rsidR="00000000" w:rsidRPr="00000000">
        <w:rPr>
          <w:i w:val="1"/>
          <w:color w:val="38761d"/>
          <w:rtl w:val="0"/>
        </w:rPr>
        <w:t xml:space="preserve">în adâncime (DFS)</w:t>
      </w:r>
      <w:r w:rsidDel="00000000" w:rsidR="00000000" w:rsidRPr="00000000">
        <w:rPr>
          <w:i w:val="1"/>
          <w:rtl w:val="0"/>
        </w:rPr>
        <w:t xml:space="preserve">, parcurgerea euleriană </w:t>
      </w:r>
    </w:p>
    <w:p w:rsidR="00000000" w:rsidDel="00000000" w:rsidP="00000000" w:rsidRDefault="00000000" w:rsidRPr="00000000" w14:paraId="00000066">
      <w:pPr>
        <w:pageBreakBefore w:val="0"/>
        <w:ind w:left="0" w:firstLine="0"/>
        <w:rPr>
          <w:i w:val="1"/>
          <w:color w:val="6aa84f"/>
        </w:rPr>
      </w:pPr>
      <w:r w:rsidDel="00000000" w:rsidR="00000000" w:rsidRPr="00000000">
        <w:rPr>
          <w:i w:val="1"/>
          <w:color w:val="38761d"/>
          <w:rtl w:val="0"/>
        </w:rPr>
        <w:t xml:space="preserve">o Determinarea componentelor conexe ale unui graf neorientat</w:t>
      </w:r>
      <w:r w:rsidDel="00000000" w:rsidR="00000000" w:rsidRPr="00000000">
        <w:rPr>
          <w:i w:val="1"/>
          <w:color w:val="6aa84f"/>
          <w:rtl w:val="0"/>
        </w:rPr>
        <w:t xml:space="preserve"> </w:t>
      </w:r>
    </w:p>
    <w:p w:rsidR="00000000" w:rsidDel="00000000" w:rsidP="00000000" w:rsidRDefault="00000000" w:rsidRPr="00000000" w14:paraId="00000067">
      <w:pPr>
        <w:pageBreakBefore w:val="0"/>
        <w:ind w:left="0" w:firstLine="0"/>
        <w:rPr>
          <w:i w:val="1"/>
          <w:color w:val="b6d7a8"/>
        </w:rPr>
      </w:pPr>
      <w:r w:rsidDel="00000000" w:rsidR="00000000" w:rsidRPr="00000000">
        <w:rPr>
          <w:i w:val="1"/>
          <w:color w:val="6aa84f"/>
          <w:rtl w:val="0"/>
        </w:rPr>
        <w:t xml:space="preserve">o Determinarea componentelor tare conexe ale unui graf orientat. Algoritmul Kosaraju-Sharir.</w:t>
      </w:r>
      <w:r w:rsidDel="00000000" w:rsidR="00000000" w:rsidRPr="00000000">
        <w:rPr>
          <w:i w:val="1"/>
          <w:rtl w:val="0"/>
        </w:rPr>
        <w:t xml:space="preserve"> </w:t>
      </w:r>
      <w:r w:rsidDel="00000000" w:rsidR="00000000" w:rsidRPr="00000000">
        <w:rPr>
          <w:i w:val="1"/>
          <w:color w:val="b6d7a8"/>
          <w:rtl w:val="0"/>
        </w:rPr>
        <w:t xml:space="preserve">Graful componentelor tare-conexe </w:t>
      </w:r>
    </w:p>
    <w:p w:rsidR="00000000" w:rsidDel="00000000" w:rsidP="00000000" w:rsidRDefault="00000000" w:rsidRPr="00000000" w14:paraId="00000068">
      <w:pPr>
        <w:pageBreakBefore w:val="0"/>
        <w:ind w:left="0" w:firstLine="0"/>
        <w:rPr>
          <w:i w:val="1"/>
          <w:color w:val="6aa84f"/>
        </w:rPr>
      </w:pPr>
      <w:r w:rsidDel="00000000" w:rsidR="00000000" w:rsidRPr="00000000">
        <w:rPr>
          <w:i w:val="1"/>
          <w:color w:val="6aa84f"/>
          <w:rtl w:val="0"/>
        </w:rPr>
        <w:t xml:space="preserve">o Determinarea matricei lanţurilor/drumurilor (algoritmul Roy-Warshall) </w:t>
      </w:r>
    </w:p>
    <w:p w:rsidR="00000000" w:rsidDel="00000000" w:rsidP="00000000" w:rsidRDefault="00000000" w:rsidRPr="00000000" w14:paraId="00000069">
      <w:pPr>
        <w:pageBreakBefore w:val="0"/>
        <w:ind w:left="0" w:firstLine="0"/>
        <w:rPr>
          <w:i w:val="1"/>
          <w:color w:val="6aa84f"/>
        </w:rPr>
      </w:pPr>
      <w:r w:rsidDel="00000000" w:rsidR="00000000" w:rsidRPr="00000000">
        <w:rPr>
          <w:i w:val="1"/>
          <w:color w:val="6aa84f"/>
          <w:rtl w:val="0"/>
        </w:rPr>
        <w:t xml:space="preserve">o Descompunerea unui graf orientat fără circuite pe niveluri. Sortare topologică </w:t>
      </w:r>
    </w:p>
    <w:p w:rsidR="00000000" w:rsidDel="00000000" w:rsidP="00000000" w:rsidRDefault="00000000" w:rsidRPr="00000000" w14:paraId="0000006A">
      <w:pPr>
        <w:pageBreakBefore w:val="0"/>
        <w:ind w:left="0" w:firstLine="0"/>
        <w:rPr>
          <w:i w:val="1"/>
          <w:color w:val="6aa84f"/>
        </w:rPr>
      </w:pPr>
      <w:r w:rsidDel="00000000" w:rsidR="00000000" w:rsidRPr="00000000">
        <w:rPr>
          <w:i w:val="1"/>
          <w:rtl w:val="0"/>
        </w:rPr>
        <w:t xml:space="preserve">o Determinarea drumurilor de cost minim într-un graf. Algoritmul lui Dijkstra, algoritmul Bellman-Ford, </w:t>
      </w:r>
      <w:r w:rsidDel="00000000" w:rsidR="00000000" w:rsidRPr="00000000">
        <w:rPr>
          <w:i w:val="1"/>
          <w:color w:val="6aa84f"/>
          <w:rtl w:val="0"/>
        </w:rPr>
        <w:t xml:space="preserve">algoritmul Roy-Floyd </w:t>
      </w:r>
    </w:p>
    <w:p w:rsidR="00000000" w:rsidDel="00000000" w:rsidP="00000000" w:rsidRDefault="00000000" w:rsidRPr="00000000" w14:paraId="0000006B">
      <w:pPr>
        <w:pageBreakBefore w:val="0"/>
        <w:ind w:left="0" w:firstLine="0"/>
        <w:rPr>
          <w:i w:val="1"/>
          <w:color w:val="6aa84f"/>
        </w:rPr>
      </w:pPr>
      <w:r w:rsidDel="00000000" w:rsidR="00000000" w:rsidRPr="00000000">
        <w:rPr>
          <w:i w:val="1"/>
          <w:color w:val="6aa84f"/>
          <w:rtl w:val="0"/>
        </w:rPr>
        <w:t xml:space="preserve">o Determinarea unui lanț/ciclu hamiltonianin</w:t>
      </w:r>
    </w:p>
    <w:p w:rsidR="00000000" w:rsidDel="00000000" w:rsidP="00000000" w:rsidRDefault="00000000" w:rsidRPr="00000000" w14:paraId="0000006C">
      <w:pPr>
        <w:pageBreakBefore w:val="0"/>
        <w:ind w:left="0" w:firstLine="0"/>
        <w:rPr/>
      </w:pPr>
      <w:r w:rsidDel="00000000" w:rsidR="00000000" w:rsidRPr="00000000">
        <w:rPr>
          <w:i w:val="1"/>
          <w:rtl w:val="0"/>
        </w:rPr>
        <w:t xml:space="preserve">o Determinarea unui lanț/ciclu eulerian</w:t>
      </w:r>
      <w:r w:rsidDel="00000000" w:rsidR="00000000" w:rsidRPr="00000000">
        <w:rPr>
          <w:rtl w:val="0"/>
        </w:rPr>
        <w:t xml:space="preserve"> </w:t>
      </w:r>
    </w:p>
    <w:p w:rsidR="00000000" w:rsidDel="00000000" w:rsidP="00000000" w:rsidRDefault="00000000" w:rsidRPr="00000000" w14:paraId="0000006D">
      <w:pPr>
        <w:pageBreakBefore w:val="0"/>
        <w:ind w:left="0" w:firstLine="0"/>
        <w:rPr>
          <w:color w:val="6aa84f"/>
        </w:rPr>
      </w:pPr>
      <w:r w:rsidDel="00000000" w:rsidR="00000000" w:rsidRPr="00000000">
        <w:rPr>
          <w:color w:val="6aa84f"/>
          <w:rtl w:val="0"/>
        </w:rPr>
        <w:t xml:space="preserve">• Arbori </w:t>
      </w:r>
    </w:p>
    <w:p w:rsidR="00000000" w:rsidDel="00000000" w:rsidP="00000000" w:rsidRDefault="00000000" w:rsidRPr="00000000" w14:paraId="0000006E">
      <w:pPr>
        <w:pageBreakBefore w:val="0"/>
        <w:ind w:left="0" w:firstLine="0"/>
        <w:rPr>
          <w:i w:val="1"/>
          <w:color w:val="38761d"/>
        </w:rPr>
      </w:pPr>
      <w:r w:rsidDel="00000000" w:rsidR="00000000" w:rsidRPr="00000000">
        <w:rPr>
          <w:i w:val="1"/>
          <w:color w:val="38761d"/>
          <w:rtl w:val="0"/>
        </w:rPr>
        <w:t xml:space="preserve">o Definiție, proprietăți</w:t>
      </w:r>
    </w:p>
    <w:p w:rsidR="00000000" w:rsidDel="00000000" w:rsidP="00000000" w:rsidRDefault="00000000" w:rsidRPr="00000000" w14:paraId="0000006F">
      <w:pPr>
        <w:pageBreakBefore w:val="0"/>
        <w:ind w:left="0" w:firstLine="0"/>
        <w:rPr>
          <w:i w:val="1"/>
          <w:color w:val="38761d"/>
        </w:rPr>
      </w:pPr>
      <w:r w:rsidDel="00000000" w:rsidR="00000000" w:rsidRPr="00000000">
        <w:rPr>
          <w:i w:val="1"/>
          <w:color w:val="38761d"/>
          <w:rtl w:val="0"/>
        </w:rPr>
        <w:t xml:space="preserve">o Arbori parțiali </w:t>
      </w:r>
    </w:p>
    <w:p w:rsidR="00000000" w:rsidDel="00000000" w:rsidP="00000000" w:rsidRDefault="00000000" w:rsidRPr="00000000" w14:paraId="00000070">
      <w:pPr>
        <w:pageBreakBefore w:val="0"/>
        <w:ind w:left="0" w:firstLine="0"/>
        <w:rPr>
          <w:i w:val="1"/>
          <w:color w:val="6aa84f"/>
        </w:rPr>
      </w:pPr>
      <w:r w:rsidDel="00000000" w:rsidR="00000000" w:rsidRPr="00000000">
        <w:rPr>
          <w:i w:val="1"/>
          <w:color w:val="6aa84f"/>
          <w:rtl w:val="0"/>
        </w:rPr>
        <w:t xml:space="preserve">o Arbori parţiali de cost minim (algoritmul lui Kruskal și algoritmul lui Prim) </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sz w:val="24"/>
          <w:szCs w:val="24"/>
          <w:rtl w:val="0"/>
        </w:rPr>
        <w:t xml:space="preserve">3. Structuri de date arborescente</w:t>
      </w:r>
      <w:r w:rsidDel="00000000" w:rsidR="00000000" w:rsidRPr="00000000">
        <w:rPr>
          <w:rtl w:val="0"/>
        </w:rPr>
        <w:t xml:space="preserve"> </w:t>
      </w:r>
    </w:p>
    <w:p w:rsidR="00000000" w:rsidDel="00000000" w:rsidP="00000000" w:rsidRDefault="00000000" w:rsidRPr="00000000" w14:paraId="00000073">
      <w:pPr>
        <w:pageBreakBefore w:val="0"/>
        <w:ind w:left="0" w:firstLine="0"/>
        <w:rPr>
          <w:color w:val="6aa84f"/>
        </w:rPr>
      </w:pPr>
      <w:r w:rsidDel="00000000" w:rsidR="00000000" w:rsidRPr="00000000">
        <w:rPr>
          <w:color w:val="6aa84f"/>
          <w:rtl w:val="0"/>
        </w:rPr>
        <w:t xml:space="preserve">• Arbori cu rădăcină (definiţie, proprietăţi, reprezentarea arborilor cu rădăcină) </w:t>
      </w:r>
    </w:p>
    <w:p w:rsidR="00000000" w:rsidDel="00000000" w:rsidP="00000000" w:rsidRDefault="00000000" w:rsidRPr="00000000" w14:paraId="00000074">
      <w:pPr>
        <w:pageBreakBefore w:val="0"/>
        <w:ind w:left="0" w:firstLine="0"/>
        <w:rPr>
          <w:color w:val="6aa84f"/>
        </w:rPr>
      </w:pPr>
      <w:r w:rsidDel="00000000" w:rsidR="00000000" w:rsidRPr="00000000">
        <w:rPr>
          <w:color w:val="6aa84f"/>
          <w:rtl w:val="0"/>
        </w:rPr>
        <w:t xml:space="preserve">• Arbori binari (definiţie, proprietăţi specifice; reprezentarea arborilor binari) </w:t>
      </w:r>
    </w:p>
    <w:p w:rsidR="00000000" w:rsidDel="00000000" w:rsidP="00000000" w:rsidRDefault="00000000" w:rsidRPr="00000000" w14:paraId="00000075">
      <w:pPr>
        <w:pageBreakBefore w:val="0"/>
        <w:ind w:left="0" w:firstLine="0"/>
        <w:rPr/>
      </w:pPr>
      <w:r w:rsidDel="00000000" w:rsidR="00000000" w:rsidRPr="00000000">
        <w:rPr>
          <w:rtl w:val="0"/>
        </w:rPr>
        <w:t xml:space="preserve">• Operații pe structuri de date (interogări, actualizări) </w:t>
      </w:r>
    </w:p>
    <w:p w:rsidR="00000000" w:rsidDel="00000000" w:rsidP="00000000" w:rsidRDefault="00000000" w:rsidRPr="00000000" w14:paraId="00000076">
      <w:pPr>
        <w:pageBreakBefore w:val="0"/>
        <w:ind w:left="0" w:firstLine="0"/>
        <w:rPr>
          <w:color w:val="6aa84f"/>
        </w:rPr>
      </w:pPr>
      <w:r w:rsidDel="00000000" w:rsidR="00000000" w:rsidRPr="00000000">
        <w:rPr>
          <w:color w:val="6aa84f"/>
          <w:rtl w:val="0"/>
        </w:rPr>
        <w:t xml:space="preserve">• Arbore binar complet – definiţie, proprietăţi, reprezentare secvenţială </w:t>
      </w:r>
    </w:p>
    <w:p w:rsidR="00000000" w:rsidDel="00000000" w:rsidP="00000000" w:rsidRDefault="00000000" w:rsidRPr="00000000" w14:paraId="00000077">
      <w:pPr>
        <w:pageBreakBefore w:val="0"/>
        <w:ind w:left="0" w:firstLine="0"/>
        <w:rPr>
          <w:color w:val="93c47d"/>
        </w:rPr>
      </w:pPr>
      <w:r w:rsidDel="00000000" w:rsidR="00000000" w:rsidRPr="00000000">
        <w:rPr>
          <w:color w:val="93c47d"/>
          <w:rtl w:val="0"/>
        </w:rPr>
        <w:t xml:space="preserve">• Heap-uri – definiţie, proprietăţi, operaţii specifice (inserare nod, extragerea nodului cu cheie maximă/minimă)</w:t>
      </w:r>
    </w:p>
    <w:p w:rsidR="00000000" w:rsidDel="00000000" w:rsidP="00000000" w:rsidRDefault="00000000" w:rsidRPr="00000000" w14:paraId="00000078">
      <w:pPr>
        <w:pageBreakBefore w:val="0"/>
        <w:ind w:left="0" w:firstLine="0"/>
        <w:rPr>
          <w:color w:val="b6d7a8"/>
        </w:rPr>
      </w:pPr>
      <w:r w:rsidDel="00000000" w:rsidR="00000000" w:rsidRPr="00000000">
        <w:rPr>
          <w:rtl w:val="0"/>
        </w:rPr>
        <w:t xml:space="preserve">•</w:t>
      </w:r>
      <w:r w:rsidDel="00000000" w:rsidR="00000000" w:rsidRPr="00000000">
        <w:rPr>
          <w:color w:val="d9ead3"/>
          <w:rtl w:val="0"/>
        </w:rPr>
        <w:t xml:space="preserve"> </w:t>
      </w:r>
      <w:r w:rsidDel="00000000" w:rsidR="00000000" w:rsidRPr="00000000">
        <w:rPr>
          <w:color w:val="b6d7a8"/>
          <w:rtl w:val="0"/>
        </w:rPr>
        <w:t xml:space="preserve">Arbore binar de căutare – definiţie, proprietăţi, operaţii specifice (inserare nod, ştergere nod, căutare element) </w:t>
      </w:r>
    </w:p>
    <w:p w:rsidR="00000000" w:rsidDel="00000000" w:rsidP="00000000" w:rsidRDefault="00000000" w:rsidRPr="00000000" w14:paraId="00000079">
      <w:pPr>
        <w:pageBreakBefore w:val="0"/>
        <w:ind w:left="0" w:firstLine="0"/>
        <w:rPr>
          <w:color w:val="6aa84f"/>
          <w:sz w:val="30"/>
          <w:szCs w:val="30"/>
        </w:rPr>
      </w:pPr>
      <w:r w:rsidDel="00000000" w:rsidR="00000000" w:rsidRPr="00000000">
        <w:rPr>
          <w:color w:val="6aa84f"/>
          <w:rtl w:val="0"/>
        </w:rPr>
        <w:t xml:space="preserve">• Reprezentarea mulțimilor disjuncte. Algoritmii Union-Find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