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F81" w:rsidRDefault="00580429">
      <w:r>
        <w:rPr>
          <w:noProof/>
          <w:lang w:eastAsia="zh-CN"/>
        </w:rPr>
        <mc:AlternateContent>
          <mc:Choice Requires="wps">
            <w:drawing>
              <wp:anchor distT="0" distB="0" distL="114300" distR="114300" simplePos="0" relativeHeight="251665408" behindDoc="0" locked="0" layoutInCell="1" allowOverlap="1">
                <wp:simplePos x="0" y="0"/>
                <wp:positionH relativeFrom="column">
                  <wp:align>center</wp:align>
                </wp:positionH>
                <wp:positionV relativeFrom="page">
                  <wp:posOffset>6400800</wp:posOffset>
                </wp:positionV>
                <wp:extent cx="4846955" cy="7048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704850"/>
                        </a:xfrm>
                        <a:prstGeom prst="rect">
                          <a:avLst/>
                        </a:prstGeom>
                        <a:solidFill>
                          <a:srgbClr val="FFFFFF"/>
                        </a:solidFill>
                        <a:ln w="9525">
                          <a:noFill/>
                          <a:miter lim="800000"/>
                          <a:headEnd/>
                          <a:tailEnd/>
                        </a:ln>
                      </wps:spPr>
                      <wps:txbx>
                        <w:txbxContent>
                          <w:p w:rsidR="001267CE" w:rsidRPr="005325E4" w:rsidRDefault="001267CE" w:rsidP="000173FE">
                            <w:pPr>
                              <w:jc w:val="center"/>
                              <w:rPr>
                                <w:sz w:val="24"/>
                                <w:szCs w:val="24"/>
                              </w:rPr>
                            </w:pPr>
                            <w:r>
                              <w:rPr>
                                <w:sz w:val="24"/>
                                <w:szCs w:val="24"/>
                              </w:rPr>
                              <w:t>Project Plan</w:t>
                            </w:r>
                            <w:r w:rsidRPr="007D70F3">
                              <w:rPr>
                                <w:sz w:val="24"/>
                                <w:szCs w:val="24"/>
                              </w:rPr>
                              <w:t xml:space="preserve"> </w:t>
                            </w:r>
                            <w:r w:rsidRPr="005325E4">
                              <w:rPr>
                                <w:sz w:val="24"/>
                                <w:szCs w:val="24"/>
                              </w:rPr>
                              <w:t>Report for EC772, Spring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7in;width:381.65pt;height:55.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" stroked="f">
                <v:textbox>
                  <w:txbxContent>
                    <w:p w:rsidR="001267CE" w:rsidRPr="005325E4" w:rsidRDefault="001267CE" w:rsidP="000173FE">
                      <w:pPr>
                        <w:jc w:val="center"/>
                        <w:rPr>
                          <w:sz w:val="24"/>
                          <w:szCs w:val="24"/>
                        </w:rPr>
                      </w:pPr>
                      <w:r>
                        <w:rPr>
                          <w:sz w:val="24"/>
                          <w:szCs w:val="24"/>
                        </w:rPr>
                        <w:t>Project Plan</w:t>
                      </w:r>
                      <w:r w:rsidRPr="007D70F3">
                        <w:rPr>
                          <w:sz w:val="24"/>
                          <w:szCs w:val="24"/>
                        </w:rPr>
                        <w:t xml:space="preserve"> </w:t>
                      </w:r>
                      <w:r w:rsidRPr="005325E4">
                        <w:rPr>
                          <w:sz w:val="24"/>
                          <w:szCs w:val="24"/>
                        </w:rPr>
                        <w:t>Report for EC772, Spring 2013</w:t>
                      </w:r>
                    </w:p>
                  </w:txbxContent>
                </v:textbox>
                <w10:wrap anchory="page"/>
              </v:shape>
            </w:pict>
          </mc:Fallback>
        </mc:AlternateContent>
      </w:r>
      <w:r>
        <w:rPr>
          <w:noProof/>
          <w:lang w:eastAsia="zh-CN"/>
        </w:rPr>
        <mc:AlternateContent>
          <mc:Choice Requires="wps">
            <w:drawing>
              <wp:anchor distT="0" distB="0" distL="114300" distR="114300" simplePos="0" relativeHeight="251667456" behindDoc="0" locked="0" layoutInCell="1" allowOverlap="1">
                <wp:simplePos x="0" y="0"/>
                <wp:positionH relativeFrom="column">
                  <wp:align>center</wp:align>
                </wp:positionH>
                <wp:positionV relativeFrom="page">
                  <wp:posOffset>7315200</wp:posOffset>
                </wp:positionV>
                <wp:extent cx="2377440" cy="740410"/>
                <wp:effectExtent l="0" t="0" r="3810" b="254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740410"/>
                        </a:xfrm>
                        <a:prstGeom prst="rect">
                          <a:avLst/>
                        </a:prstGeom>
                        <a:solidFill>
                          <a:srgbClr val="FFFFFF"/>
                        </a:solidFill>
                        <a:ln w="9525">
                          <a:noFill/>
                          <a:miter lim="800000"/>
                          <a:headEnd/>
                          <a:tailEnd/>
                        </a:ln>
                      </wps:spPr>
                      <wps:txbx>
                        <w:txbxContent>
                          <w:p w:rsidR="001267CE" w:rsidRPr="00160288" w:rsidRDefault="001267CE" w:rsidP="00160288">
                            <w:pPr>
                              <w:jc w:val="center"/>
                              <w:rPr>
                                <w:sz w:val="24"/>
                                <w:szCs w:val="24"/>
                              </w:rPr>
                            </w:pPr>
                            <w:r w:rsidRPr="00160288">
                              <w:rPr>
                                <w:sz w:val="24"/>
                                <w:szCs w:val="24"/>
                              </w:rPr>
                              <w:t>25 February 2013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0;margin-top:8in;width:187.2pt;height:58.3pt;z-index:251667456;visibility:visible;mso-wrap-style:square;mso-width-percent:400;mso-height-percent:0;mso-wrap-distance-left:9pt;mso-wrap-distance-top:0;mso-wrap-distance-right:9pt;mso-wrap-distance-bottom:0;mso-position-horizontal:center;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" stroked="f">
                <v:textbox>
                  <w:txbxContent>
                    <w:p w:rsidR="001267CE" w:rsidRPr="00160288" w:rsidRDefault="001267CE" w:rsidP="00160288">
                      <w:pPr>
                        <w:jc w:val="center"/>
                        <w:rPr>
                          <w:sz w:val="24"/>
                          <w:szCs w:val="24"/>
                        </w:rPr>
                      </w:pPr>
                      <w:r w:rsidRPr="00160288">
                        <w:rPr>
                          <w:sz w:val="24"/>
                          <w:szCs w:val="24"/>
                        </w:rPr>
                        <w:t>25 February 2013</w:t>
                      </w:r>
                    </w:p>
                  </w:txbxContent>
                </v:textbox>
                <w10:wrap anchory="page"/>
              </v:shape>
            </w:pict>
          </mc:Fallback>
        </mc:AlternateContent>
      </w:r>
      <w:r>
        <w:rPr>
          <w:noProof/>
          <w:lang w:eastAsia="zh-CN"/>
        </w:rPr>
        <mc:AlternateContent>
          <mc:Choice Requires="wps">
            <w:drawing>
              <wp:anchor distT="0" distB="0" distL="114300" distR="114300" simplePos="0" relativeHeight="251663360" behindDoc="0" locked="0" layoutInCell="1" allowOverlap="1">
                <wp:simplePos x="0" y="0"/>
                <wp:positionH relativeFrom="column">
                  <wp:align>center</wp:align>
                </wp:positionH>
                <wp:positionV relativeFrom="page">
                  <wp:posOffset>4114800</wp:posOffset>
                </wp:positionV>
                <wp:extent cx="5074920" cy="171894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1718945"/>
                        </a:xfrm>
                        <a:prstGeom prst="rect">
                          <a:avLst/>
                        </a:prstGeom>
                        <a:solidFill>
                          <a:srgbClr val="FFFFFF"/>
                        </a:solidFill>
                        <a:ln w="9525">
                          <a:noFill/>
                          <a:miter lim="800000"/>
                          <a:headEnd/>
                          <a:tailEnd/>
                        </a:ln>
                      </wps:spPr>
                      <wps:txbx>
                        <w:txbxContent>
                          <w:p w:rsidR="001267CE" w:rsidRPr="00160288" w:rsidRDefault="001267CE" w:rsidP="007D70F3">
                            <w:pPr>
                              <w:jc w:val="center"/>
                              <w:rPr>
                                <w:sz w:val="28"/>
                                <w:szCs w:val="28"/>
                                <w:lang w:val="de-DE"/>
                              </w:rPr>
                            </w:pPr>
                            <w:r w:rsidRPr="00160288">
                              <w:rPr>
                                <w:sz w:val="28"/>
                                <w:szCs w:val="28"/>
                                <w:lang w:val="de-DE"/>
                              </w:rPr>
                              <w:t>Ben Humphries</w:t>
                            </w:r>
                          </w:p>
                          <w:p w:rsidR="001267CE" w:rsidRPr="00160288" w:rsidRDefault="001267CE" w:rsidP="007D70F3">
                            <w:pPr>
                              <w:jc w:val="center"/>
                              <w:rPr>
                                <w:sz w:val="28"/>
                                <w:szCs w:val="28"/>
                                <w:lang w:val="de-DE"/>
                              </w:rPr>
                            </w:pPr>
                            <w:r w:rsidRPr="00160288">
                              <w:rPr>
                                <w:sz w:val="28"/>
                                <w:szCs w:val="28"/>
                                <w:lang w:val="de-DE"/>
                              </w:rPr>
                              <w:t>Zhonghan Liu</w:t>
                            </w:r>
                          </w:p>
                          <w:p w:rsidR="001267CE" w:rsidRPr="00160288" w:rsidRDefault="001267CE" w:rsidP="0043375E">
                            <w:pPr>
                              <w:jc w:val="center"/>
                              <w:rPr>
                                <w:sz w:val="28"/>
                                <w:szCs w:val="28"/>
                                <w:lang w:val="de-DE"/>
                              </w:rPr>
                            </w:pPr>
                            <w:r w:rsidRPr="00160288">
                              <w:rPr>
                                <w:sz w:val="28"/>
                                <w:szCs w:val="28"/>
                                <w:lang w:val="de-DE"/>
                              </w:rPr>
                              <w:t>Michael Pyrch</w:t>
                            </w:r>
                          </w:p>
                          <w:p w:rsidR="001267CE" w:rsidRPr="005325E4" w:rsidRDefault="001267CE" w:rsidP="007D70F3">
                            <w:pPr>
                              <w:jc w:val="center"/>
                              <w:rPr>
                                <w:sz w:val="28"/>
                                <w:szCs w:val="28"/>
                              </w:rPr>
                            </w:pPr>
                            <w:r w:rsidRPr="005325E4">
                              <w:rPr>
                                <w:sz w:val="28"/>
                                <w:szCs w:val="28"/>
                              </w:rPr>
                              <w:t>Florian Raudies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324pt;width:399.6pt;height:135.3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" stroked="f">
                <v:textbox>
                  <w:txbxContent>
                    <w:p w:rsidR="001267CE" w:rsidRPr="00160288" w:rsidRDefault="001267CE" w:rsidP="007D70F3">
                      <w:pPr>
                        <w:jc w:val="center"/>
                        <w:rPr>
                          <w:sz w:val="28"/>
                          <w:szCs w:val="28"/>
                          <w:lang w:val="de-DE"/>
                        </w:rPr>
                      </w:pPr>
                      <w:r w:rsidRPr="00160288">
                        <w:rPr>
                          <w:sz w:val="28"/>
                          <w:szCs w:val="28"/>
                          <w:lang w:val="de-DE"/>
                        </w:rPr>
                        <w:t>Ben Humphries</w:t>
                      </w:r>
                    </w:p>
                    <w:p w:rsidR="001267CE" w:rsidRPr="00160288" w:rsidRDefault="001267CE" w:rsidP="007D70F3">
                      <w:pPr>
                        <w:jc w:val="center"/>
                        <w:rPr>
                          <w:sz w:val="28"/>
                          <w:szCs w:val="28"/>
                          <w:lang w:val="de-DE"/>
                        </w:rPr>
                      </w:pPr>
                      <w:r w:rsidRPr="00160288">
                        <w:rPr>
                          <w:sz w:val="28"/>
                          <w:szCs w:val="28"/>
                          <w:lang w:val="de-DE"/>
                        </w:rPr>
                        <w:t>Zhonghan Liu</w:t>
                      </w:r>
                    </w:p>
                    <w:p w:rsidR="001267CE" w:rsidRPr="00160288" w:rsidRDefault="001267CE" w:rsidP="0043375E">
                      <w:pPr>
                        <w:jc w:val="center"/>
                        <w:rPr>
                          <w:sz w:val="28"/>
                          <w:szCs w:val="28"/>
                          <w:lang w:val="de-DE"/>
                        </w:rPr>
                      </w:pPr>
                      <w:r w:rsidRPr="00160288">
                        <w:rPr>
                          <w:sz w:val="28"/>
                          <w:szCs w:val="28"/>
                          <w:lang w:val="de-DE"/>
                        </w:rPr>
                        <w:t>Michael Pyrch</w:t>
                      </w:r>
                    </w:p>
                    <w:p w:rsidR="001267CE" w:rsidRPr="005325E4" w:rsidRDefault="001267CE" w:rsidP="007D70F3">
                      <w:pPr>
                        <w:jc w:val="center"/>
                        <w:rPr>
                          <w:sz w:val="28"/>
                          <w:szCs w:val="28"/>
                        </w:rPr>
                      </w:pPr>
                      <w:r w:rsidRPr="005325E4">
                        <w:rPr>
                          <w:sz w:val="28"/>
                          <w:szCs w:val="28"/>
                        </w:rPr>
                        <w:t xml:space="preserve">Florian </w:t>
                      </w:r>
                      <w:proofErr w:type="spellStart"/>
                      <w:r w:rsidRPr="005325E4">
                        <w:rPr>
                          <w:sz w:val="28"/>
                          <w:szCs w:val="28"/>
                        </w:rPr>
                        <w:t>Raudies</w:t>
                      </w:r>
                      <w:proofErr w:type="spellEnd"/>
                    </w:p>
                  </w:txbxContent>
                </v:textbox>
                <w10:wrap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simplePos x="0" y="0"/>
                <wp:positionH relativeFrom="column">
                  <wp:align>center</wp:align>
                </wp:positionH>
                <wp:positionV relativeFrom="page">
                  <wp:posOffset>3657600</wp:posOffset>
                </wp:positionV>
                <wp:extent cx="1019175" cy="467995"/>
                <wp:effectExtent l="0" t="0" r="9525"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67995"/>
                        </a:xfrm>
                        <a:prstGeom prst="rect">
                          <a:avLst/>
                        </a:prstGeom>
                        <a:solidFill>
                          <a:srgbClr val="FFFFFF"/>
                        </a:solidFill>
                        <a:ln w="9525">
                          <a:noFill/>
                          <a:miter lim="800000"/>
                          <a:headEnd/>
                          <a:tailEnd/>
                        </a:ln>
                      </wps:spPr>
                      <wps:txbx>
                        <w:txbxContent>
                          <w:p w:rsidR="001267CE" w:rsidRPr="007D70F3" w:rsidRDefault="001267CE" w:rsidP="007D70F3">
                            <w:pPr>
                              <w:jc w:val="center"/>
                              <w:rPr>
                                <w:sz w:val="28"/>
                                <w:szCs w:val="28"/>
                              </w:rPr>
                            </w:pPr>
                            <w:r w:rsidRPr="007D70F3">
                              <w:rPr>
                                <w:sz w:val="28"/>
                                <w:szCs w:val="28"/>
                              </w:rPr>
                              <w:t>By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4in;width:80.25pt;height:36.8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" stroked="f">
                <v:textbox style="mso-fit-shape-to-text:t">
                  <w:txbxContent>
                    <w:p w:rsidR="001267CE" w:rsidRPr="007D70F3" w:rsidRDefault="001267CE" w:rsidP="007D70F3">
                      <w:pPr>
                        <w:jc w:val="center"/>
                        <w:rPr>
                          <w:sz w:val="28"/>
                          <w:szCs w:val="28"/>
                        </w:rPr>
                      </w:pPr>
                      <w:r w:rsidRPr="007D70F3">
                        <w:rPr>
                          <w:sz w:val="28"/>
                          <w:szCs w:val="28"/>
                        </w:rPr>
                        <w:t>By</w:t>
                      </w:r>
                    </w:p>
                  </w:txbxContent>
                </v:textbox>
                <w10:wrap anchory="page"/>
              </v:shape>
            </w:pict>
          </mc:Fallback>
        </mc:AlternateContent>
      </w:r>
    </w:p>
    <w:p w:rsidR="00810F81" w:rsidRDefault="00580429">
      <w:r>
        <w:rPr>
          <w:noProof/>
          <w:lang w:eastAsia="zh-CN"/>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ge">
                  <wp:posOffset>1828800</wp:posOffset>
                </wp:positionV>
                <wp:extent cx="6170295" cy="1121434"/>
                <wp:effectExtent l="0" t="0" r="1905" b="254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121434"/>
                        </a:xfrm>
                        <a:prstGeom prst="rect">
                          <a:avLst/>
                        </a:prstGeom>
                        <a:solidFill>
                          <a:srgbClr val="FFFFFF"/>
                        </a:solidFill>
                        <a:ln w="9525">
                          <a:noFill/>
                          <a:miter lim="800000"/>
                          <a:headEnd/>
                          <a:tailEnd/>
                        </a:ln>
                      </wps:spPr>
                      <wps:txbx>
                        <w:txbxContent>
                          <w:p w:rsidR="001267CE" w:rsidRPr="005325E4" w:rsidRDefault="001267CE" w:rsidP="007D70F3">
                            <w:pPr>
                              <w:pStyle w:val="Title"/>
                              <w:jc w:val="center"/>
                              <w:rPr>
                                <w:caps/>
                                <w:color w:val="auto"/>
                              </w:rPr>
                            </w:pPr>
                            <w:r>
                              <w:rPr>
                                <w:color w:val="auto"/>
                              </w:rPr>
                              <w:t>Advanced Encryption Standard with</w:t>
                            </w:r>
                            <w:r w:rsidRPr="005325E4">
                              <w:rPr>
                                <w:color w:val="auto"/>
                              </w:rPr>
                              <w:t xml:space="preserve"> E</w:t>
                            </w:r>
                            <w:r>
                              <w:rPr>
                                <w:color w:val="auto"/>
                              </w:rPr>
                              <w:t>lectronic Codebook and Counter</w:t>
                            </w:r>
                            <w:r w:rsidRPr="005325E4">
                              <w:rPr>
                                <w:color w:val="auto"/>
                              </w:rPr>
                              <w:t xml:space="preserve"> Modes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2in;width:485.85pt;height:88.3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" stroked="f">
                <v:textbox>
                  <w:txbxContent>
                    <w:p w:rsidR="001267CE" w:rsidRPr="005325E4" w:rsidRDefault="001267CE" w:rsidP="007D70F3">
                      <w:pPr>
                        <w:pStyle w:val="Title"/>
                        <w:jc w:val="center"/>
                        <w:rPr>
                          <w:caps/>
                          <w:color w:val="auto"/>
                        </w:rPr>
                      </w:pPr>
                      <w:r>
                        <w:rPr>
                          <w:color w:val="auto"/>
                        </w:rPr>
                        <w:t>Advanced Encryption Standard with</w:t>
                      </w:r>
                      <w:r w:rsidRPr="005325E4">
                        <w:rPr>
                          <w:color w:val="auto"/>
                        </w:rPr>
                        <w:t xml:space="preserve"> E</w:t>
                      </w:r>
                      <w:r>
                        <w:rPr>
                          <w:color w:val="auto"/>
                        </w:rPr>
                        <w:t>lectronic Codebook and Counter</w:t>
                      </w:r>
                      <w:r w:rsidRPr="005325E4">
                        <w:rPr>
                          <w:color w:val="auto"/>
                        </w:rPr>
                        <w:t xml:space="preserve"> Modes</w:t>
                      </w:r>
                    </w:p>
                  </w:txbxContent>
                </v:textbox>
                <w10:wrap anchory="page"/>
              </v:shape>
            </w:pict>
          </mc:Fallback>
        </mc:AlternateContent>
      </w:r>
      <w:r w:rsidR="00810F81">
        <w:br w:type="page"/>
      </w:r>
    </w:p>
    <w:p w:rsidR="007D70F3" w:rsidRPr="0043375E" w:rsidRDefault="007D70F3" w:rsidP="007D70F3">
      <w:pPr>
        <w:rPr>
          <w:rFonts w:ascii="Cambria" w:hAnsi="Cambria"/>
          <w:b/>
          <w:color w:val="1F497D"/>
          <w:sz w:val="28"/>
          <w:szCs w:val="28"/>
        </w:rPr>
      </w:pPr>
      <w:r w:rsidRPr="0043375E">
        <w:rPr>
          <w:rFonts w:ascii="Cambria" w:hAnsi="Cambria"/>
          <w:b/>
          <w:color w:val="1F497D"/>
          <w:sz w:val="28"/>
          <w:szCs w:val="28"/>
        </w:rPr>
        <w:lastRenderedPageBreak/>
        <w:t>Abstract</w:t>
      </w:r>
    </w:p>
    <w:p w:rsidR="005325E4" w:rsidRDefault="0043375E" w:rsidP="00DD1E70">
      <w:pPr>
        <w:jc w:val="both"/>
      </w:pPr>
      <w:r>
        <w:t xml:space="preserve">The goal of this project is to build a chip that can perform </w:t>
      </w:r>
      <w:r w:rsidR="00580429">
        <w:t xml:space="preserve">streaming </w:t>
      </w:r>
      <w:r>
        <w:t>AES</w:t>
      </w:r>
      <w:r w:rsidR="00580429">
        <w:t xml:space="preserve"> (Advanced Encryption Standard)</w:t>
      </w:r>
      <w:r>
        <w:t xml:space="preserve"> encryption and decryption</w:t>
      </w:r>
      <w:r w:rsidR="00580429">
        <w:t xml:space="preserve"> in both ECB (Electronic Codebook) and CTR (Counter) modes</w:t>
      </w:r>
      <w:r>
        <w:t>.</w:t>
      </w:r>
      <w:r w:rsidR="00580429">
        <w:t xml:space="preserve">  The primary parts of the design include input/output shift logic, key expansion logic, an encryption pipeline, a decryption pipeline, and the control logic for running in different modes.  This design emphasizes speed over space by unrolling the design as much as possible and tuning the design for lowest latency through the chip.</w:t>
      </w:r>
    </w:p>
    <w:p w:rsidR="0043375E" w:rsidRDefault="00580429" w:rsidP="007D70F3">
      <w:r>
        <w:t>TBD – put some actual latency information here.</w:t>
      </w:r>
    </w:p>
    <w:p w:rsidR="005C1DAB" w:rsidRDefault="005C1DAB">
      <w:r>
        <w:br w:type="page"/>
      </w:r>
    </w:p>
    <w:p w:rsidR="00522FC4" w:rsidRDefault="00522FC4">
      <w:pPr>
        <w:pStyle w:val="TOCHeading"/>
      </w:pPr>
      <w:r>
        <w:lastRenderedPageBreak/>
        <w:t>Contents</w:t>
      </w:r>
    </w:p>
    <w:p w:rsidR="00527794" w:rsidRPr="00527794" w:rsidRDefault="00527794" w:rsidP="00527794">
      <w:pPr>
        <w:rPr>
          <w:lang w:eastAsia="ja-JP"/>
        </w:rPr>
      </w:pPr>
    </w:p>
    <w:p w:rsidR="001267CE" w:rsidRDefault="00522FC4">
      <w:pPr>
        <w:pStyle w:val="TOC1"/>
        <w:tabs>
          <w:tab w:val="right" w:leader="dot" w:pos="9350"/>
        </w:tabs>
        <w:rPr>
          <w:rFonts w:asciiTheme="minorHAnsi" w:eastAsiaTheme="minorEastAsia" w:hAnsiTheme="minorHAnsi" w:cstheme="minorBidi"/>
          <w:noProof/>
          <w:lang w:eastAsia="zh-CN"/>
        </w:rPr>
      </w:pPr>
      <w:r>
        <w:fldChar w:fldCharType="begin"/>
      </w:r>
      <w:r>
        <w:instrText xml:space="preserve"> TOC \o "1-3" \h \z \u </w:instrText>
      </w:r>
      <w:r>
        <w:fldChar w:fldCharType="separate"/>
      </w:r>
      <w:hyperlink w:anchor="_Toc349551553" w:history="1">
        <w:r w:rsidR="001267CE" w:rsidRPr="003B60A9">
          <w:rPr>
            <w:rStyle w:val="Hyperlink"/>
            <w:noProof/>
          </w:rPr>
          <w:t>1. Introduction</w:t>
        </w:r>
        <w:r w:rsidR="001267CE">
          <w:rPr>
            <w:noProof/>
            <w:webHidden/>
          </w:rPr>
          <w:tab/>
        </w:r>
        <w:r w:rsidR="001267CE">
          <w:rPr>
            <w:noProof/>
            <w:webHidden/>
          </w:rPr>
          <w:fldChar w:fldCharType="begin"/>
        </w:r>
        <w:r w:rsidR="001267CE">
          <w:rPr>
            <w:noProof/>
            <w:webHidden/>
          </w:rPr>
          <w:instrText xml:space="preserve"> PAGEREF _Toc349551553 \h </w:instrText>
        </w:r>
        <w:r w:rsidR="001267CE">
          <w:rPr>
            <w:noProof/>
            <w:webHidden/>
          </w:rPr>
        </w:r>
        <w:r w:rsidR="001267CE">
          <w:rPr>
            <w:noProof/>
            <w:webHidden/>
          </w:rPr>
          <w:fldChar w:fldCharType="separate"/>
        </w:r>
        <w:r w:rsidR="001267CE">
          <w:rPr>
            <w:noProof/>
            <w:webHidden/>
          </w:rPr>
          <w:t>1</w:t>
        </w:r>
        <w:r w:rsidR="001267CE">
          <w:rPr>
            <w:noProof/>
            <w:webHidden/>
          </w:rPr>
          <w:fldChar w:fldCharType="end"/>
        </w:r>
      </w:hyperlink>
    </w:p>
    <w:p w:rsidR="001267CE" w:rsidRDefault="004F6EB6">
      <w:pPr>
        <w:pStyle w:val="TOC1"/>
        <w:tabs>
          <w:tab w:val="right" w:leader="dot" w:pos="9350"/>
        </w:tabs>
        <w:rPr>
          <w:rFonts w:asciiTheme="minorHAnsi" w:eastAsiaTheme="minorEastAsia" w:hAnsiTheme="minorHAnsi" w:cstheme="minorBidi"/>
          <w:noProof/>
          <w:lang w:eastAsia="zh-CN"/>
        </w:rPr>
      </w:pPr>
      <w:hyperlink w:anchor="_Toc349551554" w:history="1">
        <w:r w:rsidR="001267CE" w:rsidRPr="003B60A9">
          <w:rPr>
            <w:rStyle w:val="Hyperlink"/>
            <w:noProof/>
          </w:rPr>
          <w:t>2 Design</w:t>
        </w:r>
        <w:r w:rsidR="001267CE">
          <w:rPr>
            <w:noProof/>
            <w:webHidden/>
          </w:rPr>
          <w:tab/>
        </w:r>
        <w:r w:rsidR="001267CE">
          <w:rPr>
            <w:noProof/>
            <w:webHidden/>
          </w:rPr>
          <w:fldChar w:fldCharType="begin"/>
        </w:r>
        <w:r w:rsidR="001267CE">
          <w:rPr>
            <w:noProof/>
            <w:webHidden/>
          </w:rPr>
          <w:instrText xml:space="preserve"> PAGEREF _Toc349551554 \h </w:instrText>
        </w:r>
        <w:r w:rsidR="001267CE">
          <w:rPr>
            <w:noProof/>
            <w:webHidden/>
          </w:rPr>
        </w:r>
        <w:r w:rsidR="001267CE">
          <w:rPr>
            <w:noProof/>
            <w:webHidden/>
          </w:rPr>
          <w:fldChar w:fldCharType="separate"/>
        </w:r>
        <w:r w:rsidR="001267CE">
          <w:rPr>
            <w:noProof/>
            <w:webHidden/>
          </w:rPr>
          <w:t>3</w:t>
        </w:r>
        <w:r w:rsidR="001267CE">
          <w:rPr>
            <w:noProof/>
            <w:webHidden/>
          </w:rPr>
          <w:fldChar w:fldCharType="end"/>
        </w:r>
      </w:hyperlink>
    </w:p>
    <w:p w:rsidR="001267CE" w:rsidRDefault="004F6EB6">
      <w:pPr>
        <w:pStyle w:val="TOC2"/>
        <w:tabs>
          <w:tab w:val="right" w:leader="dot" w:pos="9350"/>
        </w:tabs>
        <w:rPr>
          <w:rFonts w:asciiTheme="minorHAnsi" w:eastAsiaTheme="minorEastAsia" w:hAnsiTheme="minorHAnsi" w:cstheme="minorBidi"/>
          <w:noProof/>
          <w:lang w:eastAsia="zh-CN"/>
        </w:rPr>
      </w:pPr>
      <w:hyperlink w:anchor="_Toc349551555" w:history="1">
        <w:r w:rsidR="001267CE" w:rsidRPr="003B60A9">
          <w:rPr>
            <w:rStyle w:val="Hyperlink"/>
            <w:noProof/>
          </w:rPr>
          <w:t>2.1 Core Top</w:t>
        </w:r>
        <w:r w:rsidR="001267CE">
          <w:rPr>
            <w:noProof/>
            <w:webHidden/>
          </w:rPr>
          <w:tab/>
        </w:r>
        <w:r w:rsidR="001267CE">
          <w:rPr>
            <w:noProof/>
            <w:webHidden/>
          </w:rPr>
          <w:fldChar w:fldCharType="begin"/>
        </w:r>
        <w:r w:rsidR="001267CE">
          <w:rPr>
            <w:noProof/>
            <w:webHidden/>
          </w:rPr>
          <w:instrText xml:space="preserve"> PAGEREF _Toc349551555 \h </w:instrText>
        </w:r>
        <w:r w:rsidR="001267CE">
          <w:rPr>
            <w:noProof/>
            <w:webHidden/>
          </w:rPr>
        </w:r>
        <w:r w:rsidR="001267CE">
          <w:rPr>
            <w:noProof/>
            <w:webHidden/>
          </w:rPr>
          <w:fldChar w:fldCharType="separate"/>
        </w:r>
        <w:r w:rsidR="001267CE">
          <w:rPr>
            <w:noProof/>
            <w:webHidden/>
          </w:rPr>
          <w:t>3</w:t>
        </w:r>
        <w:r w:rsidR="001267CE">
          <w:rPr>
            <w:noProof/>
            <w:webHidden/>
          </w:rPr>
          <w:fldChar w:fldCharType="end"/>
        </w:r>
      </w:hyperlink>
    </w:p>
    <w:p w:rsidR="001267CE" w:rsidRDefault="004F6EB6">
      <w:pPr>
        <w:pStyle w:val="TOC2"/>
        <w:tabs>
          <w:tab w:val="right" w:leader="dot" w:pos="9350"/>
        </w:tabs>
        <w:rPr>
          <w:rFonts w:asciiTheme="minorHAnsi" w:eastAsiaTheme="minorEastAsia" w:hAnsiTheme="minorHAnsi" w:cstheme="minorBidi"/>
          <w:noProof/>
          <w:lang w:eastAsia="zh-CN"/>
        </w:rPr>
      </w:pPr>
      <w:hyperlink w:anchor="_Toc349551556" w:history="1">
        <w:r w:rsidR="001267CE" w:rsidRPr="003B60A9">
          <w:rPr>
            <w:rStyle w:val="Hyperlink"/>
            <w:noProof/>
          </w:rPr>
          <w:t>2.2 Stream In and Stream Out</w:t>
        </w:r>
        <w:r w:rsidR="001267CE">
          <w:rPr>
            <w:noProof/>
            <w:webHidden/>
          </w:rPr>
          <w:tab/>
        </w:r>
        <w:r w:rsidR="001267CE">
          <w:rPr>
            <w:noProof/>
            <w:webHidden/>
          </w:rPr>
          <w:fldChar w:fldCharType="begin"/>
        </w:r>
        <w:r w:rsidR="001267CE">
          <w:rPr>
            <w:noProof/>
            <w:webHidden/>
          </w:rPr>
          <w:instrText xml:space="preserve"> PAGEREF _Toc349551556 \h </w:instrText>
        </w:r>
        <w:r w:rsidR="001267CE">
          <w:rPr>
            <w:noProof/>
            <w:webHidden/>
          </w:rPr>
        </w:r>
        <w:r w:rsidR="001267CE">
          <w:rPr>
            <w:noProof/>
            <w:webHidden/>
          </w:rPr>
          <w:fldChar w:fldCharType="separate"/>
        </w:r>
        <w:r w:rsidR="001267CE">
          <w:rPr>
            <w:noProof/>
            <w:webHidden/>
          </w:rPr>
          <w:t>3</w:t>
        </w:r>
        <w:r w:rsidR="001267CE">
          <w:rPr>
            <w:noProof/>
            <w:webHidden/>
          </w:rPr>
          <w:fldChar w:fldCharType="end"/>
        </w:r>
      </w:hyperlink>
    </w:p>
    <w:p w:rsidR="001267CE" w:rsidRDefault="004F6EB6">
      <w:pPr>
        <w:pStyle w:val="TOC2"/>
        <w:tabs>
          <w:tab w:val="right" w:leader="dot" w:pos="9350"/>
        </w:tabs>
        <w:rPr>
          <w:rFonts w:asciiTheme="minorHAnsi" w:eastAsiaTheme="minorEastAsia" w:hAnsiTheme="minorHAnsi" w:cstheme="minorBidi"/>
          <w:noProof/>
          <w:lang w:eastAsia="zh-CN"/>
        </w:rPr>
      </w:pPr>
      <w:hyperlink w:anchor="_Toc349551557" w:history="1">
        <w:r w:rsidR="001267CE" w:rsidRPr="003B60A9">
          <w:rPr>
            <w:rStyle w:val="Hyperlink"/>
            <w:noProof/>
          </w:rPr>
          <w:t>2.3 Key Expansion</w:t>
        </w:r>
        <w:r w:rsidR="001267CE">
          <w:rPr>
            <w:noProof/>
            <w:webHidden/>
          </w:rPr>
          <w:tab/>
        </w:r>
        <w:r w:rsidR="001267CE">
          <w:rPr>
            <w:noProof/>
            <w:webHidden/>
          </w:rPr>
          <w:fldChar w:fldCharType="begin"/>
        </w:r>
        <w:r w:rsidR="001267CE">
          <w:rPr>
            <w:noProof/>
            <w:webHidden/>
          </w:rPr>
          <w:instrText xml:space="preserve"> PAGEREF _Toc349551557 \h </w:instrText>
        </w:r>
        <w:r w:rsidR="001267CE">
          <w:rPr>
            <w:noProof/>
            <w:webHidden/>
          </w:rPr>
        </w:r>
        <w:r w:rsidR="001267CE">
          <w:rPr>
            <w:noProof/>
            <w:webHidden/>
          </w:rPr>
          <w:fldChar w:fldCharType="separate"/>
        </w:r>
        <w:r w:rsidR="001267CE">
          <w:rPr>
            <w:noProof/>
            <w:webHidden/>
          </w:rPr>
          <w:t>5</w:t>
        </w:r>
        <w:r w:rsidR="001267CE">
          <w:rPr>
            <w:noProof/>
            <w:webHidden/>
          </w:rPr>
          <w:fldChar w:fldCharType="end"/>
        </w:r>
      </w:hyperlink>
    </w:p>
    <w:p w:rsidR="001267CE" w:rsidRDefault="004F6EB6">
      <w:pPr>
        <w:pStyle w:val="TOC2"/>
        <w:tabs>
          <w:tab w:val="right" w:leader="dot" w:pos="9350"/>
        </w:tabs>
        <w:rPr>
          <w:rFonts w:asciiTheme="minorHAnsi" w:eastAsiaTheme="minorEastAsia" w:hAnsiTheme="minorHAnsi" w:cstheme="minorBidi"/>
          <w:noProof/>
          <w:lang w:eastAsia="zh-CN"/>
        </w:rPr>
      </w:pPr>
      <w:hyperlink w:anchor="_Toc349551558" w:history="1">
        <w:r w:rsidR="001267CE" w:rsidRPr="003B60A9">
          <w:rPr>
            <w:rStyle w:val="Hyperlink"/>
            <w:noProof/>
          </w:rPr>
          <w:t>2.4 Cipher Core</w:t>
        </w:r>
        <w:r w:rsidR="001267CE">
          <w:rPr>
            <w:noProof/>
            <w:webHidden/>
          </w:rPr>
          <w:tab/>
        </w:r>
        <w:r w:rsidR="001267CE">
          <w:rPr>
            <w:noProof/>
            <w:webHidden/>
          </w:rPr>
          <w:fldChar w:fldCharType="begin"/>
        </w:r>
        <w:r w:rsidR="001267CE">
          <w:rPr>
            <w:noProof/>
            <w:webHidden/>
          </w:rPr>
          <w:instrText xml:space="preserve"> PAGEREF _Toc349551558 \h </w:instrText>
        </w:r>
        <w:r w:rsidR="001267CE">
          <w:rPr>
            <w:noProof/>
            <w:webHidden/>
          </w:rPr>
        </w:r>
        <w:r w:rsidR="001267CE">
          <w:rPr>
            <w:noProof/>
            <w:webHidden/>
          </w:rPr>
          <w:fldChar w:fldCharType="separate"/>
        </w:r>
        <w:r w:rsidR="001267CE">
          <w:rPr>
            <w:noProof/>
            <w:webHidden/>
          </w:rPr>
          <w:t>8</w:t>
        </w:r>
        <w:r w:rsidR="001267CE">
          <w:rPr>
            <w:noProof/>
            <w:webHidden/>
          </w:rPr>
          <w:fldChar w:fldCharType="end"/>
        </w:r>
      </w:hyperlink>
    </w:p>
    <w:p w:rsidR="001267CE" w:rsidRDefault="004F6EB6">
      <w:pPr>
        <w:pStyle w:val="TOC3"/>
        <w:tabs>
          <w:tab w:val="right" w:leader="dot" w:pos="9350"/>
        </w:tabs>
        <w:rPr>
          <w:rFonts w:asciiTheme="minorHAnsi" w:eastAsiaTheme="minorEastAsia" w:hAnsiTheme="minorHAnsi" w:cstheme="minorBidi"/>
          <w:noProof/>
          <w:lang w:eastAsia="zh-CN"/>
        </w:rPr>
      </w:pPr>
      <w:hyperlink w:anchor="_Toc349551559" w:history="1">
        <w:r w:rsidR="001267CE" w:rsidRPr="003B60A9">
          <w:rPr>
            <w:rStyle w:val="Hyperlink"/>
            <w:noProof/>
          </w:rPr>
          <w:t>2.4.1 AES Encrypt and Decrypt Pipelines</w:t>
        </w:r>
        <w:r w:rsidR="001267CE">
          <w:rPr>
            <w:noProof/>
            <w:webHidden/>
          </w:rPr>
          <w:tab/>
        </w:r>
        <w:r w:rsidR="001267CE">
          <w:rPr>
            <w:noProof/>
            <w:webHidden/>
          </w:rPr>
          <w:fldChar w:fldCharType="begin"/>
        </w:r>
        <w:r w:rsidR="001267CE">
          <w:rPr>
            <w:noProof/>
            <w:webHidden/>
          </w:rPr>
          <w:instrText xml:space="preserve"> PAGEREF _Toc349551559 \h </w:instrText>
        </w:r>
        <w:r w:rsidR="001267CE">
          <w:rPr>
            <w:noProof/>
            <w:webHidden/>
          </w:rPr>
        </w:r>
        <w:r w:rsidR="001267CE">
          <w:rPr>
            <w:noProof/>
            <w:webHidden/>
          </w:rPr>
          <w:fldChar w:fldCharType="separate"/>
        </w:r>
        <w:r w:rsidR="001267CE">
          <w:rPr>
            <w:noProof/>
            <w:webHidden/>
          </w:rPr>
          <w:t>9</w:t>
        </w:r>
        <w:r w:rsidR="001267CE">
          <w:rPr>
            <w:noProof/>
            <w:webHidden/>
          </w:rPr>
          <w:fldChar w:fldCharType="end"/>
        </w:r>
      </w:hyperlink>
    </w:p>
    <w:p w:rsidR="001267CE" w:rsidRDefault="004F6EB6">
      <w:pPr>
        <w:pStyle w:val="TOC3"/>
        <w:tabs>
          <w:tab w:val="right" w:leader="dot" w:pos="9350"/>
        </w:tabs>
        <w:rPr>
          <w:rFonts w:asciiTheme="minorHAnsi" w:eastAsiaTheme="minorEastAsia" w:hAnsiTheme="minorHAnsi" w:cstheme="minorBidi"/>
          <w:noProof/>
          <w:lang w:eastAsia="zh-CN"/>
        </w:rPr>
      </w:pPr>
      <w:hyperlink w:anchor="_Toc349551560" w:history="1">
        <w:r w:rsidR="001267CE" w:rsidRPr="003B60A9">
          <w:rPr>
            <w:rStyle w:val="Hyperlink"/>
            <w:noProof/>
          </w:rPr>
          <w:t>2.4.1 AES Encrypt and Decrypt Rounds</w:t>
        </w:r>
        <w:r w:rsidR="001267CE">
          <w:rPr>
            <w:noProof/>
            <w:webHidden/>
          </w:rPr>
          <w:tab/>
        </w:r>
        <w:r w:rsidR="001267CE">
          <w:rPr>
            <w:noProof/>
            <w:webHidden/>
          </w:rPr>
          <w:fldChar w:fldCharType="begin"/>
        </w:r>
        <w:r w:rsidR="001267CE">
          <w:rPr>
            <w:noProof/>
            <w:webHidden/>
          </w:rPr>
          <w:instrText xml:space="preserve"> PAGEREF _Toc349551560 \h </w:instrText>
        </w:r>
        <w:r w:rsidR="001267CE">
          <w:rPr>
            <w:noProof/>
            <w:webHidden/>
          </w:rPr>
        </w:r>
        <w:r w:rsidR="001267CE">
          <w:rPr>
            <w:noProof/>
            <w:webHidden/>
          </w:rPr>
          <w:fldChar w:fldCharType="separate"/>
        </w:r>
        <w:r w:rsidR="001267CE">
          <w:rPr>
            <w:noProof/>
            <w:webHidden/>
          </w:rPr>
          <w:t>9</w:t>
        </w:r>
        <w:r w:rsidR="001267CE">
          <w:rPr>
            <w:noProof/>
            <w:webHidden/>
          </w:rPr>
          <w:fldChar w:fldCharType="end"/>
        </w:r>
      </w:hyperlink>
    </w:p>
    <w:p w:rsidR="001267CE" w:rsidRDefault="004F6EB6">
      <w:pPr>
        <w:pStyle w:val="TOC2"/>
        <w:tabs>
          <w:tab w:val="right" w:leader="dot" w:pos="9350"/>
        </w:tabs>
        <w:rPr>
          <w:rFonts w:asciiTheme="minorHAnsi" w:eastAsiaTheme="minorEastAsia" w:hAnsiTheme="minorHAnsi" w:cstheme="minorBidi"/>
          <w:noProof/>
          <w:lang w:eastAsia="zh-CN"/>
        </w:rPr>
      </w:pPr>
      <w:hyperlink w:anchor="_Toc349551561" w:history="1">
        <w:r w:rsidR="001267CE" w:rsidRPr="003B60A9">
          <w:rPr>
            <w:rStyle w:val="Hyperlink"/>
            <w:noProof/>
          </w:rPr>
          <w:t>2.5 Physical Design and Layout</w:t>
        </w:r>
        <w:r w:rsidR="001267CE">
          <w:rPr>
            <w:noProof/>
            <w:webHidden/>
          </w:rPr>
          <w:tab/>
        </w:r>
        <w:r w:rsidR="001267CE">
          <w:rPr>
            <w:noProof/>
            <w:webHidden/>
          </w:rPr>
          <w:fldChar w:fldCharType="begin"/>
        </w:r>
        <w:r w:rsidR="001267CE">
          <w:rPr>
            <w:noProof/>
            <w:webHidden/>
          </w:rPr>
          <w:instrText xml:space="preserve"> PAGEREF _Toc349551561 \h </w:instrText>
        </w:r>
        <w:r w:rsidR="001267CE">
          <w:rPr>
            <w:noProof/>
            <w:webHidden/>
          </w:rPr>
        </w:r>
        <w:r w:rsidR="001267CE">
          <w:rPr>
            <w:noProof/>
            <w:webHidden/>
          </w:rPr>
          <w:fldChar w:fldCharType="separate"/>
        </w:r>
        <w:r w:rsidR="001267CE">
          <w:rPr>
            <w:noProof/>
            <w:webHidden/>
          </w:rPr>
          <w:t>11</w:t>
        </w:r>
        <w:r w:rsidR="001267CE">
          <w:rPr>
            <w:noProof/>
            <w:webHidden/>
          </w:rPr>
          <w:fldChar w:fldCharType="end"/>
        </w:r>
      </w:hyperlink>
    </w:p>
    <w:p w:rsidR="001267CE" w:rsidRDefault="004F6EB6">
      <w:pPr>
        <w:pStyle w:val="TOC1"/>
        <w:tabs>
          <w:tab w:val="left" w:pos="440"/>
          <w:tab w:val="right" w:leader="dot" w:pos="9350"/>
        </w:tabs>
        <w:rPr>
          <w:rFonts w:asciiTheme="minorHAnsi" w:eastAsiaTheme="minorEastAsia" w:hAnsiTheme="minorHAnsi" w:cstheme="minorBidi"/>
          <w:noProof/>
          <w:lang w:eastAsia="zh-CN"/>
        </w:rPr>
      </w:pPr>
      <w:hyperlink w:anchor="_Toc349551562" w:history="1">
        <w:r w:rsidR="001267CE" w:rsidRPr="003B60A9">
          <w:rPr>
            <w:rStyle w:val="Hyperlink"/>
            <w:noProof/>
          </w:rPr>
          <w:t>3.</w:t>
        </w:r>
        <w:r w:rsidR="001267CE">
          <w:rPr>
            <w:rFonts w:asciiTheme="minorHAnsi" w:eastAsiaTheme="minorEastAsia" w:hAnsiTheme="minorHAnsi" w:cstheme="minorBidi"/>
            <w:noProof/>
            <w:lang w:eastAsia="zh-CN"/>
          </w:rPr>
          <w:tab/>
        </w:r>
        <w:r w:rsidR="001267CE" w:rsidRPr="003B60A9">
          <w:rPr>
            <w:rStyle w:val="Hyperlink"/>
            <w:noProof/>
          </w:rPr>
          <w:t>Design Verification</w:t>
        </w:r>
        <w:r w:rsidR="001267CE">
          <w:rPr>
            <w:noProof/>
            <w:webHidden/>
          </w:rPr>
          <w:tab/>
        </w:r>
        <w:r w:rsidR="001267CE">
          <w:rPr>
            <w:noProof/>
            <w:webHidden/>
          </w:rPr>
          <w:fldChar w:fldCharType="begin"/>
        </w:r>
        <w:r w:rsidR="001267CE">
          <w:rPr>
            <w:noProof/>
            <w:webHidden/>
          </w:rPr>
          <w:instrText xml:space="preserve"> PAGEREF _Toc349551562 \h </w:instrText>
        </w:r>
        <w:r w:rsidR="001267CE">
          <w:rPr>
            <w:noProof/>
            <w:webHidden/>
          </w:rPr>
        </w:r>
        <w:r w:rsidR="001267CE">
          <w:rPr>
            <w:noProof/>
            <w:webHidden/>
          </w:rPr>
          <w:fldChar w:fldCharType="separate"/>
        </w:r>
        <w:r w:rsidR="001267CE">
          <w:rPr>
            <w:noProof/>
            <w:webHidden/>
          </w:rPr>
          <w:t>12</w:t>
        </w:r>
        <w:r w:rsidR="001267CE">
          <w:rPr>
            <w:noProof/>
            <w:webHidden/>
          </w:rPr>
          <w:fldChar w:fldCharType="end"/>
        </w:r>
      </w:hyperlink>
    </w:p>
    <w:p w:rsidR="001267CE" w:rsidRDefault="004F6EB6">
      <w:pPr>
        <w:pStyle w:val="TOC2"/>
        <w:tabs>
          <w:tab w:val="left" w:pos="880"/>
          <w:tab w:val="right" w:leader="dot" w:pos="9350"/>
        </w:tabs>
        <w:rPr>
          <w:rFonts w:asciiTheme="minorHAnsi" w:eastAsiaTheme="minorEastAsia" w:hAnsiTheme="minorHAnsi" w:cstheme="minorBidi"/>
          <w:noProof/>
          <w:lang w:eastAsia="zh-CN"/>
        </w:rPr>
      </w:pPr>
      <w:hyperlink w:anchor="_Toc349551563" w:history="1">
        <w:r w:rsidR="001267CE" w:rsidRPr="003B60A9">
          <w:rPr>
            <w:rStyle w:val="Hyperlink"/>
            <w:noProof/>
          </w:rPr>
          <w:t>3.1.</w:t>
        </w:r>
        <w:r w:rsidR="001267CE">
          <w:rPr>
            <w:rFonts w:asciiTheme="minorHAnsi" w:eastAsiaTheme="minorEastAsia" w:hAnsiTheme="minorHAnsi" w:cstheme="minorBidi"/>
            <w:noProof/>
            <w:lang w:eastAsia="zh-CN"/>
          </w:rPr>
          <w:tab/>
        </w:r>
        <w:r w:rsidR="001267CE" w:rsidRPr="003B60A9">
          <w:rPr>
            <w:rStyle w:val="Hyperlink"/>
            <w:noProof/>
          </w:rPr>
          <w:t>Verification Design</w:t>
        </w:r>
        <w:r w:rsidR="001267CE">
          <w:rPr>
            <w:noProof/>
            <w:webHidden/>
          </w:rPr>
          <w:tab/>
        </w:r>
        <w:r w:rsidR="001267CE">
          <w:rPr>
            <w:noProof/>
            <w:webHidden/>
          </w:rPr>
          <w:fldChar w:fldCharType="begin"/>
        </w:r>
        <w:r w:rsidR="001267CE">
          <w:rPr>
            <w:noProof/>
            <w:webHidden/>
          </w:rPr>
          <w:instrText xml:space="preserve"> PAGEREF _Toc349551563 \h </w:instrText>
        </w:r>
        <w:r w:rsidR="001267CE">
          <w:rPr>
            <w:noProof/>
            <w:webHidden/>
          </w:rPr>
        </w:r>
        <w:r w:rsidR="001267CE">
          <w:rPr>
            <w:noProof/>
            <w:webHidden/>
          </w:rPr>
          <w:fldChar w:fldCharType="separate"/>
        </w:r>
        <w:r w:rsidR="001267CE">
          <w:rPr>
            <w:noProof/>
            <w:webHidden/>
          </w:rPr>
          <w:t>12</w:t>
        </w:r>
        <w:r w:rsidR="001267CE">
          <w:rPr>
            <w:noProof/>
            <w:webHidden/>
          </w:rPr>
          <w:fldChar w:fldCharType="end"/>
        </w:r>
      </w:hyperlink>
    </w:p>
    <w:p w:rsidR="001267CE" w:rsidRDefault="004F6EB6">
      <w:pPr>
        <w:pStyle w:val="TOC2"/>
        <w:tabs>
          <w:tab w:val="left" w:pos="880"/>
          <w:tab w:val="right" w:leader="dot" w:pos="9350"/>
        </w:tabs>
        <w:rPr>
          <w:rFonts w:asciiTheme="minorHAnsi" w:eastAsiaTheme="minorEastAsia" w:hAnsiTheme="minorHAnsi" w:cstheme="minorBidi"/>
          <w:noProof/>
          <w:lang w:eastAsia="zh-CN"/>
        </w:rPr>
      </w:pPr>
      <w:hyperlink w:anchor="_Toc349551564" w:history="1">
        <w:r w:rsidR="001267CE" w:rsidRPr="003B60A9">
          <w:rPr>
            <w:rStyle w:val="Hyperlink"/>
            <w:noProof/>
          </w:rPr>
          <w:t>3.2.</w:t>
        </w:r>
        <w:r w:rsidR="001267CE">
          <w:rPr>
            <w:rFonts w:asciiTheme="minorHAnsi" w:eastAsiaTheme="minorEastAsia" w:hAnsiTheme="minorHAnsi" w:cstheme="minorBidi"/>
            <w:noProof/>
            <w:lang w:eastAsia="zh-CN"/>
          </w:rPr>
          <w:tab/>
        </w:r>
        <w:r w:rsidR="001267CE" w:rsidRPr="003B60A9">
          <w:rPr>
            <w:rStyle w:val="Hyperlink"/>
            <w:noProof/>
          </w:rPr>
          <w:t>Pre-Synthesis Verification</w:t>
        </w:r>
        <w:r w:rsidR="001267CE">
          <w:rPr>
            <w:noProof/>
            <w:webHidden/>
          </w:rPr>
          <w:tab/>
        </w:r>
        <w:r w:rsidR="001267CE">
          <w:rPr>
            <w:noProof/>
            <w:webHidden/>
          </w:rPr>
          <w:fldChar w:fldCharType="begin"/>
        </w:r>
        <w:r w:rsidR="001267CE">
          <w:rPr>
            <w:noProof/>
            <w:webHidden/>
          </w:rPr>
          <w:instrText xml:space="preserve"> PAGEREF _Toc349551564 \h </w:instrText>
        </w:r>
        <w:r w:rsidR="001267CE">
          <w:rPr>
            <w:noProof/>
            <w:webHidden/>
          </w:rPr>
        </w:r>
        <w:r w:rsidR="001267CE">
          <w:rPr>
            <w:noProof/>
            <w:webHidden/>
          </w:rPr>
          <w:fldChar w:fldCharType="separate"/>
        </w:r>
        <w:r w:rsidR="001267CE">
          <w:rPr>
            <w:noProof/>
            <w:webHidden/>
          </w:rPr>
          <w:t>13</w:t>
        </w:r>
        <w:r w:rsidR="001267CE">
          <w:rPr>
            <w:noProof/>
            <w:webHidden/>
          </w:rPr>
          <w:fldChar w:fldCharType="end"/>
        </w:r>
      </w:hyperlink>
    </w:p>
    <w:p w:rsidR="001267CE" w:rsidRDefault="004F6EB6">
      <w:pPr>
        <w:pStyle w:val="TOC3"/>
        <w:tabs>
          <w:tab w:val="left" w:pos="1320"/>
          <w:tab w:val="right" w:leader="dot" w:pos="9350"/>
        </w:tabs>
        <w:rPr>
          <w:rFonts w:asciiTheme="minorHAnsi" w:eastAsiaTheme="minorEastAsia" w:hAnsiTheme="minorHAnsi" w:cstheme="minorBidi"/>
          <w:noProof/>
          <w:lang w:eastAsia="zh-CN"/>
        </w:rPr>
      </w:pPr>
      <w:hyperlink w:anchor="_Toc349551565" w:history="1">
        <w:r w:rsidR="001267CE" w:rsidRPr="003B60A9">
          <w:rPr>
            <w:rStyle w:val="Hyperlink"/>
            <w:noProof/>
          </w:rPr>
          <w:t>3.2.1.</w:t>
        </w:r>
        <w:r w:rsidR="001267CE">
          <w:rPr>
            <w:rFonts w:asciiTheme="minorHAnsi" w:eastAsiaTheme="minorEastAsia" w:hAnsiTheme="minorHAnsi" w:cstheme="minorBidi"/>
            <w:noProof/>
            <w:lang w:eastAsia="zh-CN"/>
          </w:rPr>
          <w:tab/>
        </w:r>
        <w:r w:rsidR="001267CE" w:rsidRPr="003B60A9">
          <w:rPr>
            <w:rStyle w:val="Hyperlink"/>
            <w:noProof/>
          </w:rPr>
          <w:t>Black Box Testing</w:t>
        </w:r>
        <w:r w:rsidR="001267CE">
          <w:rPr>
            <w:noProof/>
            <w:webHidden/>
          </w:rPr>
          <w:tab/>
        </w:r>
        <w:r w:rsidR="001267CE">
          <w:rPr>
            <w:noProof/>
            <w:webHidden/>
          </w:rPr>
          <w:fldChar w:fldCharType="begin"/>
        </w:r>
        <w:r w:rsidR="001267CE">
          <w:rPr>
            <w:noProof/>
            <w:webHidden/>
          </w:rPr>
          <w:instrText xml:space="preserve"> PAGEREF _Toc349551565 \h </w:instrText>
        </w:r>
        <w:r w:rsidR="001267CE">
          <w:rPr>
            <w:noProof/>
            <w:webHidden/>
          </w:rPr>
        </w:r>
        <w:r w:rsidR="001267CE">
          <w:rPr>
            <w:noProof/>
            <w:webHidden/>
          </w:rPr>
          <w:fldChar w:fldCharType="separate"/>
        </w:r>
        <w:r w:rsidR="001267CE">
          <w:rPr>
            <w:noProof/>
            <w:webHidden/>
          </w:rPr>
          <w:t>13</w:t>
        </w:r>
        <w:r w:rsidR="001267CE">
          <w:rPr>
            <w:noProof/>
            <w:webHidden/>
          </w:rPr>
          <w:fldChar w:fldCharType="end"/>
        </w:r>
      </w:hyperlink>
    </w:p>
    <w:p w:rsidR="001267CE" w:rsidRDefault="004F6EB6">
      <w:pPr>
        <w:pStyle w:val="TOC3"/>
        <w:tabs>
          <w:tab w:val="left" w:pos="1320"/>
          <w:tab w:val="right" w:leader="dot" w:pos="9350"/>
        </w:tabs>
        <w:rPr>
          <w:rFonts w:asciiTheme="minorHAnsi" w:eastAsiaTheme="minorEastAsia" w:hAnsiTheme="minorHAnsi" w:cstheme="minorBidi"/>
          <w:noProof/>
          <w:lang w:eastAsia="zh-CN"/>
        </w:rPr>
      </w:pPr>
      <w:hyperlink w:anchor="_Toc349551566" w:history="1">
        <w:r w:rsidR="001267CE" w:rsidRPr="003B60A9">
          <w:rPr>
            <w:rStyle w:val="Hyperlink"/>
            <w:noProof/>
          </w:rPr>
          <w:t>3.2.2.</w:t>
        </w:r>
        <w:r w:rsidR="001267CE">
          <w:rPr>
            <w:rFonts w:asciiTheme="minorHAnsi" w:eastAsiaTheme="minorEastAsia" w:hAnsiTheme="minorHAnsi" w:cstheme="minorBidi"/>
            <w:noProof/>
            <w:lang w:eastAsia="zh-CN"/>
          </w:rPr>
          <w:tab/>
        </w:r>
        <w:r w:rsidR="001267CE" w:rsidRPr="003B60A9">
          <w:rPr>
            <w:rStyle w:val="Hyperlink"/>
            <w:noProof/>
          </w:rPr>
          <w:t>White Box Testing</w:t>
        </w:r>
        <w:r w:rsidR="001267CE">
          <w:rPr>
            <w:noProof/>
            <w:webHidden/>
          </w:rPr>
          <w:tab/>
        </w:r>
        <w:r w:rsidR="001267CE">
          <w:rPr>
            <w:noProof/>
            <w:webHidden/>
          </w:rPr>
          <w:fldChar w:fldCharType="begin"/>
        </w:r>
        <w:r w:rsidR="001267CE">
          <w:rPr>
            <w:noProof/>
            <w:webHidden/>
          </w:rPr>
          <w:instrText xml:space="preserve"> PAGEREF _Toc349551566 \h </w:instrText>
        </w:r>
        <w:r w:rsidR="001267CE">
          <w:rPr>
            <w:noProof/>
            <w:webHidden/>
          </w:rPr>
        </w:r>
        <w:r w:rsidR="001267CE">
          <w:rPr>
            <w:noProof/>
            <w:webHidden/>
          </w:rPr>
          <w:fldChar w:fldCharType="separate"/>
        </w:r>
        <w:r w:rsidR="001267CE">
          <w:rPr>
            <w:noProof/>
            <w:webHidden/>
          </w:rPr>
          <w:t>13</w:t>
        </w:r>
        <w:r w:rsidR="001267CE">
          <w:rPr>
            <w:noProof/>
            <w:webHidden/>
          </w:rPr>
          <w:fldChar w:fldCharType="end"/>
        </w:r>
      </w:hyperlink>
    </w:p>
    <w:p w:rsidR="001267CE" w:rsidRDefault="004F6EB6">
      <w:pPr>
        <w:pStyle w:val="TOC2"/>
        <w:tabs>
          <w:tab w:val="left" w:pos="880"/>
          <w:tab w:val="right" w:leader="dot" w:pos="9350"/>
        </w:tabs>
        <w:rPr>
          <w:rFonts w:asciiTheme="minorHAnsi" w:eastAsiaTheme="minorEastAsia" w:hAnsiTheme="minorHAnsi" w:cstheme="minorBidi"/>
          <w:noProof/>
          <w:lang w:eastAsia="zh-CN"/>
        </w:rPr>
      </w:pPr>
      <w:hyperlink w:anchor="_Toc349551567" w:history="1">
        <w:r w:rsidR="001267CE" w:rsidRPr="003B60A9">
          <w:rPr>
            <w:rStyle w:val="Hyperlink"/>
            <w:noProof/>
          </w:rPr>
          <w:t>3.3.</w:t>
        </w:r>
        <w:r w:rsidR="001267CE">
          <w:rPr>
            <w:rFonts w:asciiTheme="minorHAnsi" w:eastAsiaTheme="minorEastAsia" w:hAnsiTheme="minorHAnsi" w:cstheme="minorBidi"/>
            <w:noProof/>
            <w:lang w:eastAsia="zh-CN"/>
          </w:rPr>
          <w:tab/>
        </w:r>
        <w:r w:rsidR="001267CE" w:rsidRPr="003B60A9">
          <w:rPr>
            <w:rStyle w:val="Hyperlink"/>
            <w:noProof/>
          </w:rPr>
          <w:t>Post-Synthesis Verification</w:t>
        </w:r>
        <w:r w:rsidR="001267CE">
          <w:rPr>
            <w:noProof/>
            <w:webHidden/>
          </w:rPr>
          <w:tab/>
        </w:r>
        <w:r w:rsidR="001267CE">
          <w:rPr>
            <w:noProof/>
            <w:webHidden/>
          </w:rPr>
          <w:fldChar w:fldCharType="begin"/>
        </w:r>
        <w:r w:rsidR="001267CE">
          <w:rPr>
            <w:noProof/>
            <w:webHidden/>
          </w:rPr>
          <w:instrText xml:space="preserve"> PAGEREF _Toc349551567 \h </w:instrText>
        </w:r>
        <w:r w:rsidR="001267CE">
          <w:rPr>
            <w:noProof/>
            <w:webHidden/>
          </w:rPr>
        </w:r>
        <w:r w:rsidR="001267CE">
          <w:rPr>
            <w:noProof/>
            <w:webHidden/>
          </w:rPr>
          <w:fldChar w:fldCharType="separate"/>
        </w:r>
        <w:r w:rsidR="001267CE">
          <w:rPr>
            <w:noProof/>
            <w:webHidden/>
          </w:rPr>
          <w:t>14</w:t>
        </w:r>
        <w:r w:rsidR="001267CE">
          <w:rPr>
            <w:noProof/>
            <w:webHidden/>
          </w:rPr>
          <w:fldChar w:fldCharType="end"/>
        </w:r>
      </w:hyperlink>
    </w:p>
    <w:p w:rsidR="001267CE" w:rsidRDefault="004F6EB6">
      <w:pPr>
        <w:pStyle w:val="TOC2"/>
        <w:tabs>
          <w:tab w:val="right" w:leader="dot" w:pos="9350"/>
        </w:tabs>
        <w:rPr>
          <w:rFonts w:asciiTheme="minorHAnsi" w:eastAsiaTheme="minorEastAsia" w:hAnsiTheme="minorHAnsi" w:cstheme="minorBidi"/>
          <w:noProof/>
          <w:lang w:eastAsia="zh-CN"/>
        </w:rPr>
      </w:pPr>
      <w:hyperlink w:anchor="_Toc349551568" w:history="1">
        <w:r w:rsidR="001267CE" w:rsidRPr="003B60A9">
          <w:rPr>
            <w:rStyle w:val="Hyperlink"/>
            <w:noProof/>
          </w:rPr>
          <w:t>4.1 Labor</w:t>
        </w:r>
        <w:r w:rsidR="001267CE">
          <w:rPr>
            <w:noProof/>
            <w:webHidden/>
          </w:rPr>
          <w:tab/>
        </w:r>
        <w:r w:rsidR="001267CE">
          <w:rPr>
            <w:noProof/>
            <w:webHidden/>
          </w:rPr>
          <w:fldChar w:fldCharType="begin"/>
        </w:r>
        <w:r w:rsidR="001267CE">
          <w:rPr>
            <w:noProof/>
            <w:webHidden/>
          </w:rPr>
          <w:instrText xml:space="preserve"> PAGEREF _Toc349551568 \h </w:instrText>
        </w:r>
        <w:r w:rsidR="001267CE">
          <w:rPr>
            <w:noProof/>
            <w:webHidden/>
          </w:rPr>
        </w:r>
        <w:r w:rsidR="001267CE">
          <w:rPr>
            <w:noProof/>
            <w:webHidden/>
          </w:rPr>
          <w:fldChar w:fldCharType="separate"/>
        </w:r>
        <w:r w:rsidR="001267CE">
          <w:rPr>
            <w:noProof/>
            <w:webHidden/>
          </w:rPr>
          <w:t>15</w:t>
        </w:r>
        <w:r w:rsidR="001267CE">
          <w:rPr>
            <w:noProof/>
            <w:webHidden/>
          </w:rPr>
          <w:fldChar w:fldCharType="end"/>
        </w:r>
      </w:hyperlink>
    </w:p>
    <w:p w:rsidR="001267CE" w:rsidRDefault="004F6EB6">
      <w:pPr>
        <w:pStyle w:val="TOC1"/>
        <w:tabs>
          <w:tab w:val="right" w:leader="dot" w:pos="9350"/>
        </w:tabs>
        <w:rPr>
          <w:rFonts w:asciiTheme="minorHAnsi" w:eastAsiaTheme="minorEastAsia" w:hAnsiTheme="minorHAnsi" w:cstheme="minorBidi"/>
          <w:noProof/>
          <w:lang w:eastAsia="zh-CN"/>
        </w:rPr>
      </w:pPr>
      <w:hyperlink w:anchor="_Toc349551569" w:history="1">
        <w:r w:rsidR="001267CE" w:rsidRPr="003B60A9">
          <w:rPr>
            <w:rStyle w:val="Hyperlink"/>
            <w:noProof/>
          </w:rPr>
          <w:t>5. Conclusion</w:t>
        </w:r>
        <w:r w:rsidR="001267CE">
          <w:rPr>
            <w:noProof/>
            <w:webHidden/>
          </w:rPr>
          <w:tab/>
        </w:r>
        <w:r w:rsidR="001267CE">
          <w:rPr>
            <w:noProof/>
            <w:webHidden/>
          </w:rPr>
          <w:fldChar w:fldCharType="begin"/>
        </w:r>
        <w:r w:rsidR="001267CE">
          <w:rPr>
            <w:noProof/>
            <w:webHidden/>
          </w:rPr>
          <w:instrText xml:space="preserve"> PAGEREF _Toc349551569 \h </w:instrText>
        </w:r>
        <w:r w:rsidR="001267CE">
          <w:rPr>
            <w:noProof/>
            <w:webHidden/>
          </w:rPr>
        </w:r>
        <w:r w:rsidR="001267CE">
          <w:rPr>
            <w:noProof/>
            <w:webHidden/>
          </w:rPr>
          <w:fldChar w:fldCharType="separate"/>
        </w:r>
        <w:r w:rsidR="001267CE">
          <w:rPr>
            <w:noProof/>
            <w:webHidden/>
          </w:rPr>
          <w:t>16</w:t>
        </w:r>
        <w:r w:rsidR="001267CE">
          <w:rPr>
            <w:noProof/>
            <w:webHidden/>
          </w:rPr>
          <w:fldChar w:fldCharType="end"/>
        </w:r>
      </w:hyperlink>
    </w:p>
    <w:p w:rsidR="001267CE" w:rsidRDefault="004F6EB6">
      <w:pPr>
        <w:pStyle w:val="TOC2"/>
        <w:tabs>
          <w:tab w:val="right" w:leader="dot" w:pos="9350"/>
        </w:tabs>
        <w:rPr>
          <w:rFonts w:asciiTheme="minorHAnsi" w:eastAsiaTheme="minorEastAsia" w:hAnsiTheme="minorHAnsi" w:cstheme="minorBidi"/>
          <w:noProof/>
          <w:lang w:eastAsia="zh-CN"/>
        </w:rPr>
      </w:pPr>
      <w:hyperlink w:anchor="_Toc349551570" w:history="1">
        <w:r w:rsidR="001267CE" w:rsidRPr="003B60A9">
          <w:rPr>
            <w:rStyle w:val="Hyperlink"/>
            <w:noProof/>
          </w:rPr>
          <w:t>5.1 Accomplishments</w:t>
        </w:r>
        <w:r w:rsidR="001267CE">
          <w:rPr>
            <w:noProof/>
            <w:webHidden/>
          </w:rPr>
          <w:tab/>
        </w:r>
        <w:r w:rsidR="001267CE">
          <w:rPr>
            <w:noProof/>
            <w:webHidden/>
          </w:rPr>
          <w:fldChar w:fldCharType="begin"/>
        </w:r>
        <w:r w:rsidR="001267CE">
          <w:rPr>
            <w:noProof/>
            <w:webHidden/>
          </w:rPr>
          <w:instrText xml:space="preserve"> PAGEREF _Toc349551570 \h </w:instrText>
        </w:r>
        <w:r w:rsidR="001267CE">
          <w:rPr>
            <w:noProof/>
            <w:webHidden/>
          </w:rPr>
        </w:r>
        <w:r w:rsidR="001267CE">
          <w:rPr>
            <w:noProof/>
            <w:webHidden/>
          </w:rPr>
          <w:fldChar w:fldCharType="separate"/>
        </w:r>
        <w:r w:rsidR="001267CE">
          <w:rPr>
            <w:noProof/>
            <w:webHidden/>
          </w:rPr>
          <w:t>16</w:t>
        </w:r>
        <w:r w:rsidR="001267CE">
          <w:rPr>
            <w:noProof/>
            <w:webHidden/>
          </w:rPr>
          <w:fldChar w:fldCharType="end"/>
        </w:r>
      </w:hyperlink>
    </w:p>
    <w:p w:rsidR="001267CE" w:rsidRDefault="004F6EB6">
      <w:pPr>
        <w:pStyle w:val="TOC2"/>
        <w:tabs>
          <w:tab w:val="right" w:leader="dot" w:pos="9350"/>
        </w:tabs>
        <w:rPr>
          <w:rFonts w:asciiTheme="minorHAnsi" w:eastAsiaTheme="minorEastAsia" w:hAnsiTheme="minorHAnsi" w:cstheme="minorBidi"/>
          <w:noProof/>
          <w:lang w:eastAsia="zh-CN"/>
        </w:rPr>
      </w:pPr>
      <w:hyperlink w:anchor="_Toc349551571" w:history="1">
        <w:r w:rsidR="001267CE" w:rsidRPr="003B60A9">
          <w:rPr>
            <w:rStyle w:val="Hyperlink"/>
            <w:noProof/>
          </w:rPr>
          <w:t>5.2 Uncertainties</w:t>
        </w:r>
        <w:r w:rsidR="001267CE">
          <w:rPr>
            <w:noProof/>
            <w:webHidden/>
          </w:rPr>
          <w:tab/>
        </w:r>
        <w:r w:rsidR="001267CE">
          <w:rPr>
            <w:noProof/>
            <w:webHidden/>
          </w:rPr>
          <w:fldChar w:fldCharType="begin"/>
        </w:r>
        <w:r w:rsidR="001267CE">
          <w:rPr>
            <w:noProof/>
            <w:webHidden/>
          </w:rPr>
          <w:instrText xml:space="preserve"> PAGEREF _Toc349551571 \h </w:instrText>
        </w:r>
        <w:r w:rsidR="001267CE">
          <w:rPr>
            <w:noProof/>
            <w:webHidden/>
          </w:rPr>
        </w:r>
        <w:r w:rsidR="001267CE">
          <w:rPr>
            <w:noProof/>
            <w:webHidden/>
          </w:rPr>
          <w:fldChar w:fldCharType="separate"/>
        </w:r>
        <w:r w:rsidR="001267CE">
          <w:rPr>
            <w:noProof/>
            <w:webHidden/>
          </w:rPr>
          <w:t>16</w:t>
        </w:r>
        <w:r w:rsidR="001267CE">
          <w:rPr>
            <w:noProof/>
            <w:webHidden/>
          </w:rPr>
          <w:fldChar w:fldCharType="end"/>
        </w:r>
      </w:hyperlink>
    </w:p>
    <w:p w:rsidR="001267CE" w:rsidRDefault="004F6EB6">
      <w:pPr>
        <w:pStyle w:val="TOC2"/>
        <w:tabs>
          <w:tab w:val="right" w:leader="dot" w:pos="9350"/>
        </w:tabs>
        <w:rPr>
          <w:rFonts w:asciiTheme="minorHAnsi" w:eastAsiaTheme="minorEastAsia" w:hAnsiTheme="minorHAnsi" w:cstheme="minorBidi"/>
          <w:noProof/>
          <w:lang w:eastAsia="zh-CN"/>
        </w:rPr>
      </w:pPr>
      <w:hyperlink w:anchor="_Toc349551572" w:history="1">
        <w:r w:rsidR="001267CE" w:rsidRPr="003B60A9">
          <w:rPr>
            <w:rStyle w:val="Hyperlink"/>
            <w:noProof/>
          </w:rPr>
          <w:t>5.3 Ethical considerations</w:t>
        </w:r>
        <w:r w:rsidR="001267CE">
          <w:rPr>
            <w:noProof/>
            <w:webHidden/>
          </w:rPr>
          <w:tab/>
        </w:r>
        <w:r w:rsidR="001267CE">
          <w:rPr>
            <w:noProof/>
            <w:webHidden/>
          </w:rPr>
          <w:fldChar w:fldCharType="begin"/>
        </w:r>
        <w:r w:rsidR="001267CE">
          <w:rPr>
            <w:noProof/>
            <w:webHidden/>
          </w:rPr>
          <w:instrText xml:space="preserve"> PAGEREF _Toc349551572 \h </w:instrText>
        </w:r>
        <w:r w:rsidR="001267CE">
          <w:rPr>
            <w:noProof/>
            <w:webHidden/>
          </w:rPr>
        </w:r>
        <w:r w:rsidR="001267CE">
          <w:rPr>
            <w:noProof/>
            <w:webHidden/>
          </w:rPr>
          <w:fldChar w:fldCharType="separate"/>
        </w:r>
        <w:r w:rsidR="001267CE">
          <w:rPr>
            <w:noProof/>
            <w:webHidden/>
          </w:rPr>
          <w:t>16</w:t>
        </w:r>
        <w:r w:rsidR="001267CE">
          <w:rPr>
            <w:noProof/>
            <w:webHidden/>
          </w:rPr>
          <w:fldChar w:fldCharType="end"/>
        </w:r>
      </w:hyperlink>
    </w:p>
    <w:p w:rsidR="001267CE" w:rsidRDefault="004F6EB6">
      <w:pPr>
        <w:pStyle w:val="TOC2"/>
        <w:tabs>
          <w:tab w:val="right" w:leader="dot" w:pos="9350"/>
        </w:tabs>
        <w:rPr>
          <w:rFonts w:asciiTheme="minorHAnsi" w:eastAsiaTheme="minorEastAsia" w:hAnsiTheme="minorHAnsi" w:cstheme="minorBidi"/>
          <w:noProof/>
          <w:lang w:eastAsia="zh-CN"/>
        </w:rPr>
      </w:pPr>
      <w:hyperlink w:anchor="_Toc349551573" w:history="1">
        <w:r w:rsidR="001267CE" w:rsidRPr="003B60A9">
          <w:rPr>
            <w:rStyle w:val="Hyperlink"/>
            <w:noProof/>
          </w:rPr>
          <w:t>5.4 Future work</w:t>
        </w:r>
        <w:r w:rsidR="001267CE">
          <w:rPr>
            <w:noProof/>
            <w:webHidden/>
          </w:rPr>
          <w:tab/>
        </w:r>
        <w:r w:rsidR="001267CE">
          <w:rPr>
            <w:noProof/>
            <w:webHidden/>
          </w:rPr>
          <w:fldChar w:fldCharType="begin"/>
        </w:r>
        <w:r w:rsidR="001267CE">
          <w:rPr>
            <w:noProof/>
            <w:webHidden/>
          </w:rPr>
          <w:instrText xml:space="preserve"> PAGEREF _Toc349551573 \h </w:instrText>
        </w:r>
        <w:r w:rsidR="001267CE">
          <w:rPr>
            <w:noProof/>
            <w:webHidden/>
          </w:rPr>
        </w:r>
        <w:r w:rsidR="001267CE">
          <w:rPr>
            <w:noProof/>
            <w:webHidden/>
          </w:rPr>
          <w:fldChar w:fldCharType="separate"/>
        </w:r>
        <w:r w:rsidR="001267CE">
          <w:rPr>
            <w:noProof/>
            <w:webHidden/>
          </w:rPr>
          <w:t>16</w:t>
        </w:r>
        <w:r w:rsidR="001267CE">
          <w:rPr>
            <w:noProof/>
            <w:webHidden/>
          </w:rPr>
          <w:fldChar w:fldCharType="end"/>
        </w:r>
      </w:hyperlink>
    </w:p>
    <w:p w:rsidR="001267CE" w:rsidRDefault="004F6EB6">
      <w:pPr>
        <w:pStyle w:val="TOC1"/>
        <w:tabs>
          <w:tab w:val="right" w:leader="dot" w:pos="9350"/>
        </w:tabs>
        <w:rPr>
          <w:rFonts w:asciiTheme="minorHAnsi" w:eastAsiaTheme="minorEastAsia" w:hAnsiTheme="minorHAnsi" w:cstheme="minorBidi"/>
          <w:noProof/>
          <w:lang w:eastAsia="zh-CN"/>
        </w:rPr>
      </w:pPr>
      <w:hyperlink w:anchor="_Toc349551574" w:history="1">
        <w:r w:rsidR="001267CE" w:rsidRPr="003B60A9">
          <w:rPr>
            <w:rStyle w:val="Hyperlink"/>
            <w:noProof/>
          </w:rPr>
          <w:t>References</w:t>
        </w:r>
        <w:r w:rsidR="001267CE">
          <w:rPr>
            <w:noProof/>
            <w:webHidden/>
          </w:rPr>
          <w:tab/>
        </w:r>
        <w:r w:rsidR="001267CE">
          <w:rPr>
            <w:noProof/>
            <w:webHidden/>
          </w:rPr>
          <w:fldChar w:fldCharType="begin"/>
        </w:r>
        <w:r w:rsidR="001267CE">
          <w:rPr>
            <w:noProof/>
            <w:webHidden/>
          </w:rPr>
          <w:instrText xml:space="preserve"> PAGEREF _Toc349551574 \h </w:instrText>
        </w:r>
        <w:r w:rsidR="001267CE">
          <w:rPr>
            <w:noProof/>
            <w:webHidden/>
          </w:rPr>
        </w:r>
        <w:r w:rsidR="001267CE">
          <w:rPr>
            <w:noProof/>
            <w:webHidden/>
          </w:rPr>
          <w:fldChar w:fldCharType="separate"/>
        </w:r>
        <w:r w:rsidR="001267CE">
          <w:rPr>
            <w:noProof/>
            <w:webHidden/>
          </w:rPr>
          <w:t>17</w:t>
        </w:r>
        <w:r w:rsidR="001267CE">
          <w:rPr>
            <w:noProof/>
            <w:webHidden/>
          </w:rPr>
          <w:fldChar w:fldCharType="end"/>
        </w:r>
      </w:hyperlink>
    </w:p>
    <w:p w:rsidR="001267CE" w:rsidRDefault="004F6EB6">
      <w:pPr>
        <w:pStyle w:val="TOC1"/>
        <w:tabs>
          <w:tab w:val="left" w:pos="1320"/>
          <w:tab w:val="right" w:leader="dot" w:pos="9350"/>
        </w:tabs>
        <w:rPr>
          <w:rFonts w:asciiTheme="minorHAnsi" w:eastAsiaTheme="minorEastAsia" w:hAnsiTheme="minorHAnsi" w:cstheme="minorBidi"/>
          <w:noProof/>
          <w:lang w:eastAsia="zh-CN"/>
        </w:rPr>
      </w:pPr>
      <w:hyperlink w:anchor="_Toc349551575" w:history="1">
        <w:r w:rsidR="001267CE" w:rsidRPr="003B60A9">
          <w:rPr>
            <w:rStyle w:val="Hyperlink"/>
            <w:noProof/>
          </w:rPr>
          <w:t>Appendix A</w:t>
        </w:r>
        <w:r w:rsidR="001267CE">
          <w:rPr>
            <w:rFonts w:asciiTheme="minorHAnsi" w:eastAsiaTheme="minorEastAsia" w:hAnsiTheme="minorHAnsi" w:cstheme="minorBidi"/>
            <w:noProof/>
            <w:lang w:eastAsia="zh-CN"/>
          </w:rPr>
          <w:tab/>
        </w:r>
        <w:r w:rsidR="001267CE" w:rsidRPr="003B60A9">
          <w:rPr>
            <w:rStyle w:val="Hyperlink"/>
            <w:noProof/>
          </w:rPr>
          <w:t>Requirement and Verification Table</w:t>
        </w:r>
        <w:r w:rsidR="001267CE">
          <w:rPr>
            <w:noProof/>
            <w:webHidden/>
          </w:rPr>
          <w:tab/>
        </w:r>
        <w:r w:rsidR="001267CE">
          <w:rPr>
            <w:noProof/>
            <w:webHidden/>
          </w:rPr>
          <w:fldChar w:fldCharType="begin"/>
        </w:r>
        <w:r w:rsidR="001267CE">
          <w:rPr>
            <w:noProof/>
            <w:webHidden/>
          </w:rPr>
          <w:instrText xml:space="preserve"> PAGEREF _Toc349551575 \h </w:instrText>
        </w:r>
        <w:r w:rsidR="001267CE">
          <w:rPr>
            <w:noProof/>
            <w:webHidden/>
          </w:rPr>
        </w:r>
        <w:r w:rsidR="001267CE">
          <w:rPr>
            <w:noProof/>
            <w:webHidden/>
          </w:rPr>
          <w:fldChar w:fldCharType="separate"/>
        </w:r>
        <w:r w:rsidR="001267CE">
          <w:rPr>
            <w:noProof/>
            <w:webHidden/>
          </w:rPr>
          <w:t>18</w:t>
        </w:r>
        <w:r w:rsidR="001267CE">
          <w:rPr>
            <w:noProof/>
            <w:webHidden/>
          </w:rPr>
          <w:fldChar w:fldCharType="end"/>
        </w:r>
      </w:hyperlink>
    </w:p>
    <w:p w:rsidR="00522FC4" w:rsidRDefault="00522FC4" w:rsidP="007D70F3">
      <w:pPr>
        <w:sectPr w:rsidR="00522FC4" w:rsidSect="005C1DAB">
          <w:footerReference w:type="default" r:id="rId9"/>
          <w:footerReference w:type="first" r:id="rId10"/>
          <w:pgSz w:w="12240" w:h="15840"/>
          <w:pgMar w:top="1440" w:right="1440" w:bottom="1440" w:left="1440" w:header="720" w:footer="720" w:gutter="0"/>
          <w:pgNumType w:fmt="lowerRoman" w:start="1"/>
          <w:cols w:space="720"/>
          <w:titlePg/>
          <w:docGrid w:linePitch="360"/>
        </w:sectPr>
      </w:pPr>
      <w:r>
        <w:rPr>
          <w:b/>
          <w:bCs/>
          <w:noProof/>
        </w:rPr>
        <w:fldChar w:fldCharType="end"/>
      </w:r>
    </w:p>
    <w:p w:rsidR="00957750" w:rsidRPr="00D056D2" w:rsidRDefault="0088616A" w:rsidP="0088616A">
      <w:pPr>
        <w:pStyle w:val="Heading1"/>
      </w:pPr>
      <w:bookmarkStart w:id="0" w:name="_Toc349551553"/>
      <w:r>
        <w:lastRenderedPageBreak/>
        <w:t xml:space="preserve">1. </w:t>
      </w:r>
      <w:r w:rsidR="00682928">
        <w:t>Introduction</w:t>
      </w:r>
      <w:bookmarkEnd w:id="0"/>
    </w:p>
    <w:p w:rsidR="00E125C6" w:rsidRPr="00E125C6" w:rsidRDefault="00B47CBE" w:rsidP="00E34771">
      <w:pPr>
        <w:rPr>
          <w:b/>
          <w:bCs/>
        </w:rPr>
      </w:pPr>
      <w:r w:rsidRPr="00B47CBE">
        <w:t>We propose a chip design for the cipher and decipher operation using the Advanced Encryption Standard (AES) with a 128-bit key. This is a symmetric key encryption method. It uses the same key for the cipher and decipher operation. Various features, like nonlinearity and asymmetries add to the strengths of the code against known attacks. Our aim is to have this design be faster compared to software implementations.</w:t>
      </w:r>
    </w:p>
    <w:p w:rsidR="00E125C6" w:rsidRDefault="00E125C6" w:rsidP="00E125C6">
      <w:pPr>
        <w:jc w:val="both"/>
      </w:pPr>
      <w:r>
        <w:t>The cipher operation is composed of four operations, which are performed in a round or iteration. These are: (i) sub-bytes transform, (ii) shift row transform, (iii) mix columns transform, and (iv) add round key. All four operations are defined as bit-wise operations using the Galois field GF(28). For the 128-bit key packages of 16 Bytes are organized in a 4 × 4 matrix in column-major order, whereas each element has eight bits. The sub-bytes transform takes, first the inverse element using the polynomial m(x) = x8+x4+x3+x+1 and, second, applies a matrix-vector multiplication with a matrix defined by eight cyclic shifts of the polynomial m(x) (Daemen &amp; Rijndael, 1999; p. 11). This sub-bytes transform is applied to each of the 8-bit elements of the 4 × 4 matrix. Due to the computational complexity this operation is realized by a lookup table. For our 128-bit key the table requires 256×8 bit = 256 Bytes. The shift-row transformation shifts the bytes of the 0th row of the 4 × 4 matrix by zero, the 1nd row by one, the 2nd row by two, and the 4th row by four. The mix-column operation is defined by a multiplication with the matrix [02, 03, 01, 01; 01, 02, 03, 01; 01, 01, 02, 03; 03, 01, 01, 02] with the vector [a0, a2, a3, a4] whereas a0 is the 0th column of the 4 × 4 matrix, a1 the 1st column, a2 the 2nd column, and a3 the 3rd column. The matrix entries represent two hex digits or eight bits that are multiplied with the eight bits from the vector components a0, a1, a2, and a3, respectively. The add-round-key operation adds the corresponding part of the key (in column-major order) to the each entry of the 4 × 4 matrix. Note that addition (and subtraction) is a bit-wise XOR operation. For the first nine rounds all four operations are performed. The last round excludes the mix columns operation. Mali et al., (2005) shows a nice flow diagram. The key will be externally provided and expanded on chip.</w:t>
      </w:r>
    </w:p>
    <w:p w:rsidR="00E125C6" w:rsidRDefault="00E125C6" w:rsidP="00E125C6">
      <w:pPr>
        <w:jc w:val="both"/>
      </w:pPr>
      <w:r>
        <w:t>For the decipher operation the following differences apply. The organization of the rounds is identical, leaving out the inverse mix columns transform in the 10th round. For the inverse sub-bytes transform the inverse table is applied, which gives an overall table size of 512 Bytes. The inverse shift row transform is a cyclic shift of the 0th row by zero, the 1st row by three, the 2nd row by two, and the 3rd row by one. The inverse mix columns transform uses a multiplication with the matrix [0E, 0B, 0D, 09; 09, 0E, 0B, 0D; 0D, 09, 0E, 0B; 0B, 0D, 09, 0E]. The add-round-key operation is the same bit-wise XOR as in the cipher operation. Although having large similarities with the forward transform operations, these will have their own modular implementation.</w:t>
      </w:r>
    </w:p>
    <w:p w:rsidR="00E125C6" w:rsidRDefault="00E125C6" w:rsidP="00E125C6">
      <w:pPr>
        <w:jc w:val="both"/>
      </w:pPr>
      <w:r>
        <w:t>The key-expansion uses 44 iterations each comprised of an XOR operation and every 4th iteration has an additional sub-bytes transform and cyclic shift of bytes in a 4-byte word. A loop unrolling strategy may be used to match the 10 rounds of the cipher or decipher operation.</w:t>
      </w:r>
    </w:p>
    <w:p w:rsidR="00E125C6" w:rsidRDefault="00E125C6" w:rsidP="00E125C6">
      <w:pPr>
        <w:jc w:val="both"/>
      </w:pPr>
      <w:r>
        <w:t xml:space="preserve">An exhaustive test of the entire design is not feasible because of the 22×128 = 1077 possible states. Thus, we plan to test individual modules of a hierarchical design through a scan chain. The entire design </w:t>
      </w:r>
      <w:r>
        <w:lastRenderedPageBreak/>
        <w:t>will be tested by probing and comparing the results with test data generated by a C reference implementation (Rijmen et al., 2000).</w:t>
      </w:r>
    </w:p>
    <w:p w:rsidR="00E125C6" w:rsidRDefault="00E125C6" w:rsidP="00E125C6">
      <w:pPr>
        <w:jc w:val="both"/>
      </w:pPr>
      <w:r>
        <w:t>Based on the targeted clock and number of clock cycles we will compare the projected runtime of the chip implementation with the runtime of the C reference implementation. In addition, we will compare our implementation to the runtime of other published results of hardware implementations of AES (e.g. Mali et al., 2005).</w:t>
      </w:r>
    </w:p>
    <w:p w:rsidR="00E125C6" w:rsidRPr="00E125C6" w:rsidRDefault="00E125C6" w:rsidP="00E125C6"/>
    <w:p w:rsidR="008B1FB3" w:rsidRDefault="008B1FB3">
      <w:r>
        <w:br w:type="page"/>
      </w:r>
    </w:p>
    <w:p w:rsidR="006E6789" w:rsidRDefault="0088616A" w:rsidP="00F73C88">
      <w:pPr>
        <w:pStyle w:val="Heading1"/>
      </w:pPr>
      <w:bookmarkStart w:id="1" w:name="_Toc349551554"/>
      <w:r>
        <w:lastRenderedPageBreak/>
        <w:t xml:space="preserve">2 </w:t>
      </w:r>
      <w:r w:rsidR="00F73C88">
        <w:t>Design</w:t>
      </w:r>
      <w:bookmarkEnd w:id="1"/>
    </w:p>
    <w:p w:rsidR="00825E75" w:rsidRPr="00E6716B" w:rsidRDefault="00825E75" w:rsidP="00DD1E70">
      <w:pPr>
        <w:jc w:val="both"/>
      </w:pPr>
      <w:r>
        <w:t>For most encryption designs, speed is one of the most important factors; therefore this design chose low latency at all costs of space, power, etc.  This design also includ</w:t>
      </w:r>
      <w:r w:rsidR="00DD1E70">
        <w:t>es</w:t>
      </w:r>
      <w:r>
        <w:t xml:space="preserve"> running AES in both ECB and CTR modes for added security.  Both ECB and CTR can be encrypted and decrypted fully in parallel, and as a result the latency for either one is the same.  The primary difference between the modes is how the crypto pipelines are used and an extra operation after the encryption.  The design will only allow for one mode, one key, and one initialization vector to be loaded at a time.  </w:t>
      </w:r>
      <w:r w:rsidR="00DD1E70">
        <w:t>T</w:t>
      </w:r>
      <w:r>
        <w:t>he design allow</w:t>
      </w:r>
      <w:r w:rsidR="00DD1E70">
        <w:t>s</w:t>
      </w:r>
      <w:r>
        <w:t xml:space="preserve"> for a single stream of data to be encrypted and decrypted.  If multiple keys, modes, or initialization vectors are to be used, the </w:t>
      </w:r>
      <w:r w:rsidR="00DD1E70">
        <w:t xml:space="preserve">circuit </w:t>
      </w:r>
      <w:r>
        <w:t>must be reset to accommodate such behavior.</w:t>
      </w:r>
    </w:p>
    <w:p w:rsidR="00F73C88" w:rsidRDefault="0088616A" w:rsidP="00F73C88">
      <w:pPr>
        <w:pStyle w:val="Heading2"/>
      </w:pPr>
      <w:bookmarkStart w:id="2" w:name="_Toc349551555"/>
      <w:r>
        <w:t xml:space="preserve">2.1 </w:t>
      </w:r>
      <w:r w:rsidR="00A36FD6">
        <w:t>Core Top</w:t>
      </w:r>
      <w:bookmarkEnd w:id="2"/>
    </w:p>
    <w:p w:rsidR="00222C46" w:rsidRDefault="001267CE" w:rsidP="00DD1E70">
      <w:pPr>
        <w:jc w:val="both"/>
      </w:pPr>
      <w:r>
        <w:t xml:space="preserve">The Core Top module, shown </w:t>
      </w:r>
      <w:r w:rsidR="0077199E">
        <w:t xml:space="preserve">in </w:t>
      </w:r>
      <w:r>
        <w:fldChar w:fldCharType="begin"/>
      </w:r>
      <w:r>
        <w:instrText xml:space="preserve"> REF _Ref349551881 \h </w:instrText>
      </w:r>
      <w:r>
        <w:fldChar w:fldCharType="separate"/>
      </w:r>
      <w:r w:rsidR="000B6C87">
        <w:rPr>
          <w:b/>
          <w:bCs/>
        </w:rPr>
        <w:fldChar w:fldCharType="begin"/>
      </w:r>
      <w:r w:rsidR="000B6C87">
        <w:rPr>
          <w:b/>
          <w:bCs/>
        </w:rPr>
        <w:instrText xml:space="preserve"> REF _Ref349552982 \h </w:instrText>
      </w:r>
      <w:r w:rsidR="000B6C87">
        <w:rPr>
          <w:b/>
          <w:bCs/>
        </w:rPr>
      </w:r>
      <w:r w:rsidR="000B6C87">
        <w:rPr>
          <w:b/>
          <w:bCs/>
        </w:rPr>
        <w:fldChar w:fldCharType="separate"/>
      </w:r>
      <w:r w:rsidR="000B6C87">
        <w:t xml:space="preserve">Figure 2. </w:t>
      </w:r>
      <w:r w:rsidR="000B6C87">
        <w:rPr>
          <w:noProof/>
        </w:rPr>
        <w:t>1</w:t>
      </w:r>
      <w:r w:rsidR="000B6C87">
        <w:rPr>
          <w:b/>
          <w:bCs/>
        </w:rPr>
        <w:fldChar w:fldCharType="end"/>
      </w:r>
      <w:r>
        <w:fldChar w:fldCharType="end"/>
      </w:r>
      <w:r w:rsidR="001E5838">
        <w:t>, is the top level module for the design.  It is the structural Verilog code the houses the Stream In, Stream Out, Cipher Core, and Key Expand modules.  The major interfaces at the Core Top level are the data in, data out, crypto mode, crypto ready, clock, and reset.</w:t>
      </w:r>
    </w:p>
    <w:p w:rsidR="000B6C87" w:rsidRDefault="001E5838" w:rsidP="000B6C87">
      <w:pPr>
        <w:keepNext/>
        <w:jc w:val="center"/>
      </w:pPr>
      <w:r>
        <w:rPr>
          <w:noProof/>
          <w:lang w:eastAsia="zh-CN"/>
        </w:rPr>
        <w:drawing>
          <wp:inline distT="0" distB="0" distL="0" distR="0" wp14:anchorId="09613CC4" wp14:editId="7264EE30">
            <wp:extent cx="6031219" cy="39912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6870" cy="3994972"/>
                    </a:xfrm>
                    <a:prstGeom prst="rect">
                      <a:avLst/>
                    </a:prstGeom>
                    <a:noFill/>
                  </pic:spPr>
                </pic:pic>
              </a:graphicData>
            </a:graphic>
          </wp:inline>
        </w:drawing>
      </w:r>
    </w:p>
    <w:p w:rsidR="001E5838" w:rsidRPr="00A36FD6" w:rsidRDefault="000B6C87" w:rsidP="000B6C87">
      <w:pPr>
        <w:pStyle w:val="Caption"/>
        <w:jc w:val="center"/>
        <w:rPr>
          <w:color w:val="auto"/>
        </w:rPr>
      </w:pPr>
      <w:bookmarkStart w:id="3" w:name="_Ref349552982"/>
      <w:bookmarkStart w:id="4" w:name="_Ref349552978"/>
      <w:r>
        <w:t xml:space="preserve">Figure 2. </w:t>
      </w:r>
      <w:fldSimple w:instr=" SEQ Figure_2. \* ARABIC ">
        <w:r>
          <w:rPr>
            <w:noProof/>
          </w:rPr>
          <w:t>1</w:t>
        </w:r>
      </w:fldSimple>
      <w:bookmarkEnd w:id="3"/>
      <w:r>
        <w:t>: Core Top Module</w:t>
      </w:r>
      <w:bookmarkEnd w:id="4"/>
    </w:p>
    <w:p w:rsidR="00A36FD6" w:rsidRDefault="00A36FD6" w:rsidP="00A36FD6">
      <w:pPr>
        <w:pStyle w:val="Heading2"/>
      </w:pPr>
      <w:bookmarkStart w:id="5" w:name="_Toc349551556"/>
      <w:r>
        <w:t>2.2 Stream In and Stream Out</w:t>
      </w:r>
      <w:bookmarkEnd w:id="5"/>
    </w:p>
    <w:p w:rsidR="00A36FD6" w:rsidRDefault="002F7B6C" w:rsidP="00DD1E70">
      <w:pPr>
        <w:jc w:val="both"/>
      </w:pPr>
      <w:r>
        <w:t>The Stream In module</w:t>
      </w:r>
      <w:r w:rsidR="00C860C6">
        <w:t xml:space="preserve">, shown in </w:t>
      </w:r>
      <w:r w:rsidR="000B6C87">
        <w:rPr>
          <w:color w:val="FF0000"/>
        </w:rPr>
        <w:fldChar w:fldCharType="begin"/>
      </w:r>
      <w:r w:rsidR="000B6C87">
        <w:instrText xml:space="preserve"> REF _Ref349553022 \h </w:instrText>
      </w:r>
      <w:r w:rsidR="000B6C87">
        <w:rPr>
          <w:color w:val="FF0000"/>
        </w:rPr>
      </w:r>
      <w:r w:rsidR="000B6C87">
        <w:rPr>
          <w:color w:val="FF0000"/>
        </w:rPr>
        <w:fldChar w:fldCharType="separate"/>
      </w:r>
      <w:r w:rsidR="000B6C87">
        <w:t xml:space="preserve">Figure 2. </w:t>
      </w:r>
      <w:r w:rsidR="000B6C87">
        <w:rPr>
          <w:noProof/>
        </w:rPr>
        <w:t>2</w:t>
      </w:r>
      <w:r w:rsidR="000B6C87">
        <w:rPr>
          <w:color w:val="FF0000"/>
        </w:rPr>
        <w:fldChar w:fldCharType="end"/>
      </w:r>
      <w:r w:rsidR="00C860C6">
        <w:t xml:space="preserve">, </w:t>
      </w:r>
      <w:r>
        <w:t>provides the interface for getting plaintext, ciphertext, keys, and initialization vectors into the design.  The Stream Out</w:t>
      </w:r>
      <w:r w:rsidR="00C860C6">
        <w:t xml:space="preserve">, shown in </w:t>
      </w:r>
      <w:r w:rsidR="000B6C87">
        <w:rPr>
          <w:color w:val="FF0000"/>
        </w:rPr>
        <w:fldChar w:fldCharType="begin"/>
      </w:r>
      <w:r w:rsidR="000B6C87">
        <w:instrText xml:space="preserve"> REF _Ref349551920 \h </w:instrText>
      </w:r>
      <w:r w:rsidR="000B6C87">
        <w:rPr>
          <w:color w:val="FF0000"/>
        </w:rPr>
      </w:r>
      <w:r w:rsidR="000B6C87">
        <w:rPr>
          <w:color w:val="FF0000"/>
        </w:rPr>
        <w:fldChar w:fldCharType="separate"/>
      </w:r>
      <w:r w:rsidR="000B6C87">
        <w:t xml:space="preserve">Figure 2. </w:t>
      </w:r>
      <w:r w:rsidR="000B6C87">
        <w:rPr>
          <w:noProof/>
        </w:rPr>
        <w:t>3</w:t>
      </w:r>
      <w:r w:rsidR="000B6C87">
        <w:rPr>
          <w:color w:val="FF0000"/>
        </w:rPr>
        <w:fldChar w:fldCharType="end"/>
      </w:r>
      <w:r w:rsidR="00C860C6">
        <w:t>,</w:t>
      </w:r>
      <w:r>
        <w:t xml:space="preserve"> module provides the interface for getting plaintext and ciphertext out of the design.  Both interfaces are comprised of a 16 bit </w:t>
      </w:r>
      <w:r>
        <w:lastRenderedPageBreak/>
        <w:t xml:space="preserve">data line, a valid signal, and a type signal.  </w:t>
      </w:r>
      <w:r w:rsidR="00DD1E70">
        <w:t>Once</w:t>
      </w:r>
      <w:r>
        <w:t xml:space="preserve"> valid is asserted the data </w:t>
      </w:r>
      <w:r w:rsidR="00DD1E70">
        <w:t>output</w:t>
      </w:r>
      <w:r>
        <w:t xml:space="preserve"> is valid and should be saved by the receiving side.  The type field, 2 bits to the Stream In and 1 bit from the Stream Out, tells the receiv</w:t>
      </w:r>
      <w:r w:rsidR="00DD1E70">
        <w:t>er</w:t>
      </w:r>
      <w:r>
        <w:t xml:space="preserve"> the </w:t>
      </w:r>
      <w:r w:rsidR="00DD1E70">
        <w:t xml:space="preserve">data </w:t>
      </w:r>
      <w:r>
        <w:t>type.</w:t>
      </w:r>
      <w:r w:rsidR="00C860C6">
        <w:t xml:space="preserve">  </w:t>
      </w:r>
      <w:r w:rsidR="001267CE">
        <w:rPr>
          <w:color w:val="FF0000"/>
        </w:rPr>
        <w:fldChar w:fldCharType="begin"/>
      </w:r>
      <w:r w:rsidR="001267CE">
        <w:instrText xml:space="preserve"> REF _Ref349551945 \h </w:instrText>
      </w:r>
      <w:r w:rsidR="001267CE">
        <w:rPr>
          <w:color w:val="FF0000"/>
        </w:rPr>
      </w:r>
      <w:r w:rsidR="001267CE">
        <w:rPr>
          <w:color w:val="FF0000"/>
        </w:rPr>
        <w:fldChar w:fldCharType="separate"/>
      </w:r>
      <w:r w:rsidR="001267CE">
        <w:t xml:space="preserve">Table </w:t>
      </w:r>
      <w:r w:rsidR="001267CE">
        <w:rPr>
          <w:noProof/>
        </w:rPr>
        <w:t>1</w:t>
      </w:r>
      <w:r w:rsidR="001267CE">
        <w:rPr>
          <w:color w:val="FF0000"/>
        </w:rPr>
        <w:fldChar w:fldCharType="end"/>
      </w:r>
      <w:r w:rsidR="001267CE">
        <w:rPr>
          <w:color w:val="FF0000"/>
        </w:rPr>
        <w:t xml:space="preserve"> </w:t>
      </w:r>
      <w:r w:rsidR="00C860C6" w:rsidRPr="00C860C6">
        <w:t>s</w:t>
      </w:r>
      <w:r w:rsidR="00C860C6">
        <w:t xml:space="preserve">hows the encoding of the type field for both the Stream In and </w:t>
      </w:r>
      <w:r w:rsidR="00DD1E70">
        <w:t xml:space="preserve">Stream </w:t>
      </w:r>
      <w:r w:rsidR="00C860C6">
        <w:t xml:space="preserve">Out sides.  All transmitted and received </w:t>
      </w:r>
      <w:r w:rsidR="00DD1E70">
        <w:t xml:space="preserve">data </w:t>
      </w:r>
      <w:r w:rsidR="00C860C6">
        <w:t>from these blocks are in 128 bit block sizes; which means that a full block of data is comprised of 8 clocks of data transfer.  During th</w:t>
      </w:r>
      <w:r w:rsidR="00DD1E70">
        <w:t>ese</w:t>
      </w:r>
      <w:r w:rsidR="00C860C6">
        <w:t xml:space="preserve"> eight clocks, the type field should be kept constant to what the data field is, even if the valid frames are not back to back.</w:t>
      </w:r>
    </w:p>
    <w:p w:rsidR="00C860C6" w:rsidRDefault="00C860C6" w:rsidP="00C860C6">
      <w:pPr>
        <w:keepNext/>
        <w:jc w:val="center"/>
      </w:pPr>
      <w:r>
        <w:rPr>
          <w:noProof/>
          <w:lang w:eastAsia="zh-CN"/>
        </w:rPr>
        <w:drawing>
          <wp:inline distT="0" distB="0" distL="0" distR="0" wp14:anchorId="77A0CCDB" wp14:editId="6EDFF879">
            <wp:extent cx="6498407" cy="289148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0161" cy="2896711"/>
                    </a:xfrm>
                    <a:prstGeom prst="rect">
                      <a:avLst/>
                    </a:prstGeom>
                    <a:noFill/>
                  </pic:spPr>
                </pic:pic>
              </a:graphicData>
            </a:graphic>
          </wp:inline>
        </w:drawing>
      </w:r>
    </w:p>
    <w:p w:rsidR="00C860C6" w:rsidRDefault="000B6C87" w:rsidP="000B6C87">
      <w:pPr>
        <w:pStyle w:val="Caption"/>
        <w:jc w:val="center"/>
      </w:pPr>
      <w:bookmarkStart w:id="6" w:name="_Ref349553022"/>
      <w:r>
        <w:t xml:space="preserve">Figure 2. </w:t>
      </w:r>
      <w:fldSimple w:instr=" SEQ Figure_2. \* ARABIC ">
        <w:r>
          <w:rPr>
            <w:noProof/>
          </w:rPr>
          <w:t>2</w:t>
        </w:r>
      </w:fldSimple>
      <w:bookmarkEnd w:id="6"/>
      <w:r>
        <w:t>:  Stream In Module</w:t>
      </w:r>
    </w:p>
    <w:p w:rsidR="00C860C6" w:rsidRDefault="00C860C6" w:rsidP="00C860C6">
      <w:pPr>
        <w:keepNext/>
      </w:pPr>
      <w:r>
        <w:rPr>
          <w:noProof/>
          <w:lang w:eastAsia="zh-CN"/>
        </w:rPr>
        <w:drawing>
          <wp:inline distT="0" distB="0" distL="0" distR="0" wp14:anchorId="2688B1D0" wp14:editId="651A3A59">
            <wp:extent cx="6487297" cy="2884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1191" cy="2885956"/>
                    </a:xfrm>
                    <a:prstGeom prst="rect">
                      <a:avLst/>
                    </a:prstGeom>
                    <a:noFill/>
                  </pic:spPr>
                </pic:pic>
              </a:graphicData>
            </a:graphic>
          </wp:inline>
        </w:drawing>
      </w:r>
    </w:p>
    <w:p w:rsidR="00C860C6" w:rsidRDefault="000B6C87" w:rsidP="00C860C6">
      <w:pPr>
        <w:pStyle w:val="Caption"/>
        <w:jc w:val="center"/>
      </w:pPr>
      <w:bookmarkStart w:id="7" w:name="_Ref349551920"/>
      <w:bookmarkStart w:id="8" w:name="_Ref349551813"/>
      <w:r>
        <w:t>Figure 2.</w:t>
      </w:r>
      <w:r w:rsidR="00C860C6">
        <w:t xml:space="preserve"> </w:t>
      </w:r>
      <w:fldSimple w:instr=" SEQ Figure_2. \* ARABIC ">
        <w:r>
          <w:rPr>
            <w:noProof/>
          </w:rPr>
          <w:t>3</w:t>
        </w:r>
      </w:fldSimple>
      <w:bookmarkEnd w:id="7"/>
      <w:r w:rsidR="00C860C6">
        <w:t>:  Stream Out Module</w:t>
      </w:r>
      <w:bookmarkEnd w:id="8"/>
    </w:p>
    <w:p w:rsidR="006E0F55" w:rsidRDefault="006E0F55" w:rsidP="006E0F55">
      <w:pPr>
        <w:pStyle w:val="Caption"/>
        <w:keepNext/>
        <w:jc w:val="center"/>
      </w:pPr>
      <w:bookmarkStart w:id="9" w:name="_Ref349551945"/>
      <w:r>
        <w:lastRenderedPageBreak/>
        <w:t xml:space="preserve">Table </w:t>
      </w:r>
      <w:fldSimple w:instr=" SEQ Table \* ARABIC ">
        <w:r>
          <w:rPr>
            <w:noProof/>
          </w:rPr>
          <w:t>1</w:t>
        </w:r>
      </w:fldSimple>
      <w:bookmarkEnd w:id="9"/>
      <w:r>
        <w:t>:  Stream In and Stream Out Type Encoding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2970"/>
        <w:gridCol w:w="2625"/>
      </w:tblGrid>
      <w:tr w:rsidR="006E0F55" w:rsidRPr="0043375E" w:rsidTr="009816E2">
        <w:trPr>
          <w:trHeight w:val="281"/>
          <w:jc w:val="center"/>
        </w:trPr>
        <w:tc>
          <w:tcPr>
            <w:tcW w:w="7231" w:type="dxa"/>
            <w:gridSpan w:val="3"/>
            <w:tcBorders>
              <w:top w:val="nil"/>
              <w:left w:val="nil"/>
              <w:bottom w:val="single" w:sz="4" w:space="0" w:color="auto"/>
              <w:right w:val="nil"/>
            </w:tcBorders>
            <w:shd w:val="clear" w:color="auto" w:fill="auto"/>
          </w:tcPr>
          <w:p w:rsidR="006E0F55" w:rsidRPr="0043375E" w:rsidRDefault="006E0F55" w:rsidP="006E0F55">
            <w:pPr>
              <w:spacing w:after="0" w:line="240" w:lineRule="auto"/>
              <w:rPr>
                <w:b/>
              </w:rPr>
            </w:pPr>
          </w:p>
        </w:tc>
      </w:tr>
      <w:tr w:rsidR="006E0F55" w:rsidRPr="0043375E" w:rsidTr="006E0F55">
        <w:trPr>
          <w:trHeight w:val="251"/>
          <w:jc w:val="center"/>
        </w:trPr>
        <w:tc>
          <w:tcPr>
            <w:tcW w:w="1636" w:type="dxa"/>
            <w:tcBorders>
              <w:top w:val="single" w:sz="4" w:space="0" w:color="auto"/>
            </w:tcBorders>
            <w:shd w:val="clear" w:color="auto" w:fill="auto"/>
          </w:tcPr>
          <w:p w:rsidR="006E0F55" w:rsidRPr="0043375E" w:rsidRDefault="006E0F55" w:rsidP="009816E2">
            <w:pPr>
              <w:spacing w:after="0" w:line="240" w:lineRule="auto"/>
              <w:jc w:val="center"/>
              <w:rPr>
                <w:b/>
              </w:rPr>
            </w:pPr>
            <w:r>
              <w:rPr>
                <w:b/>
              </w:rPr>
              <w:t>Value</w:t>
            </w:r>
          </w:p>
        </w:tc>
        <w:tc>
          <w:tcPr>
            <w:tcW w:w="2970" w:type="dxa"/>
            <w:tcBorders>
              <w:top w:val="single" w:sz="4" w:space="0" w:color="auto"/>
            </w:tcBorders>
            <w:shd w:val="clear" w:color="auto" w:fill="auto"/>
          </w:tcPr>
          <w:p w:rsidR="006E0F55" w:rsidRPr="0043375E" w:rsidRDefault="006E0F55" w:rsidP="009816E2">
            <w:pPr>
              <w:spacing w:after="0" w:line="240" w:lineRule="auto"/>
              <w:jc w:val="center"/>
              <w:rPr>
                <w:b/>
              </w:rPr>
            </w:pPr>
            <w:r>
              <w:rPr>
                <w:b/>
              </w:rPr>
              <w:t>Stream In Encoding</w:t>
            </w:r>
          </w:p>
        </w:tc>
        <w:tc>
          <w:tcPr>
            <w:tcW w:w="2625" w:type="dxa"/>
            <w:tcBorders>
              <w:top w:val="single" w:sz="4" w:space="0" w:color="auto"/>
            </w:tcBorders>
            <w:shd w:val="clear" w:color="auto" w:fill="auto"/>
          </w:tcPr>
          <w:p w:rsidR="006E0F55" w:rsidRPr="0043375E" w:rsidRDefault="006E0F55" w:rsidP="009816E2">
            <w:pPr>
              <w:spacing w:after="0" w:line="240" w:lineRule="auto"/>
              <w:jc w:val="center"/>
              <w:rPr>
                <w:b/>
              </w:rPr>
            </w:pPr>
            <w:r>
              <w:rPr>
                <w:b/>
              </w:rPr>
              <w:t>Stream Out Encoding</w:t>
            </w:r>
          </w:p>
        </w:tc>
      </w:tr>
      <w:tr w:rsidR="006E0F55" w:rsidRPr="0043375E" w:rsidTr="006E0F55">
        <w:trPr>
          <w:trHeight w:val="251"/>
          <w:jc w:val="center"/>
        </w:trPr>
        <w:tc>
          <w:tcPr>
            <w:tcW w:w="1636" w:type="dxa"/>
            <w:tcBorders>
              <w:top w:val="single" w:sz="4" w:space="0" w:color="auto"/>
            </w:tcBorders>
            <w:shd w:val="clear" w:color="auto" w:fill="auto"/>
          </w:tcPr>
          <w:p w:rsidR="006E0F55" w:rsidRPr="0043375E" w:rsidRDefault="006E0F55" w:rsidP="009816E2">
            <w:pPr>
              <w:spacing w:after="0" w:line="240" w:lineRule="auto"/>
              <w:jc w:val="center"/>
            </w:pPr>
            <w:r>
              <w:t>00</w:t>
            </w:r>
          </w:p>
        </w:tc>
        <w:tc>
          <w:tcPr>
            <w:tcW w:w="2970" w:type="dxa"/>
            <w:tcBorders>
              <w:top w:val="single" w:sz="4" w:space="0" w:color="auto"/>
            </w:tcBorders>
            <w:shd w:val="clear" w:color="auto" w:fill="auto"/>
          </w:tcPr>
          <w:p w:rsidR="006E0F55" w:rsidRPr="0043375E" w:rsidRDefault="006E0F55" w:rsidP="006E0F55">
            <w:pPr>
              <w:spacing w:after="0" w:line="240" w:lineRule="auto"/>
              <w:jc w:val="center"/>
            </w:pPr>
            <w:r>
              <w:t>Plaintext</w:t>
            </w:r>
          </w:p>
        </w:tc>
        <w:tc>
          <w:tcPr>
            <w:tcW w:w="2625" w:type="dxa"/>
            <w:tcBorders>
              <w:top w:val="single" w:sz="4" w:space="0" w:color="auto"/>
            </w:tcBorders>
            <w:shd w:val="clear" w:color="auto" w:fill="auto"/>
          </w:tcPr>
          <w:p w:rsidR="006E0F55" w:rsidRPr="0043375E" w:rsidRDefault="006E0F55" w:rsidP="009816E2">
            <w:pPr>
              <w:spacing w:after="0" w:line="240" w:lineRule="auto"/>
              <w:jc w:val="center"/>
            </w:pPr>
            <w:r>
              <w:t>Ciphertext</w:t>
            </w:r>
          </w:p>
        </w:tc>
      </w:tr>
      <w:tr w:rsidR="006E0F55" w:rsidRPr="0043375E" w:rsidTr="006E0F55">
        <w:trPr>
          <w:trHeight w:val="251"/>
          <w:jc w:val="center"/>
        </w:trPr>
        <w:tc>
          <w:tcPr>
            <w:tcW w:w="1636" w:type="dxa"/>
            <w:shd w:val="clear" w:color="auto" w:fill="auto"/>
          </w:tcPr>
          <w:p w:rsidR="006E0F55" w:rsidRPr="0043375E" w:rsidRDefault="006E0F55" w:rsidP="009816E2">
            <w:pPr>
              <w:spacing w:after="0" w:line="240" w:lineRule="auto"/>
              <w:jc w:val="center"/>
            </w:pPr>
            <w:r>
              <w:t>01</w:t>
            </w:r>
          </w:p>
        </w:tc>
        <w:tc>
          <w:tcPr>
            <w:tcW w:w="2970" w:type="dxa"/>
            <w:shd w:val="clear" w:color="auto" w:fill="auto"/>
          </w:tcPr>
          <w:p w:rsidR="006E0F55" w:rsidRPr="0043375E" w:rsidRDefault="006E0F55" w:rsidP="009816E2">
            <w:pPr>
              <w:spacing w:after="0" w:line="240" w:lineRule="auto"/>
              <w:jc w:val="center"/>
            </w:pPr>
            <w:r>
              <w:t>Ciphertext</w:t>
            </w:r>
          </w:p>
        </w:tc>
        <w:tc>
          <w:tcPr>
            <w:tcW w:w="2625" w:type="dxa"/>
            <w:shd w:val="clear" w:color="auto" w:fill="auto"/>
          </w:tcPr>
          <w:p w:rsidR="006E0F55" w:rsidRPr="0043375E" w:rsidRDefault="006E0F55" w:rsidP="009816E2">
            <w:pPr>
              <w:spacing w:after="0" w:line="240" w:lineRule="auto"/>
              <w:jc w:val="center"/>
            </w:pPr>
            <w:r>
              <w:t>Plaintext</w:t>
            </w:r>
          </w:p>
        </w:tc>
      </w:tr>
      <w:tr w:rsidR="006E0F55" w:rsidRPr="0043375E" w:rsidTr="006E0F55">
        <w:trPr>
          <w:trHeight w:val="251"/>
          <w:jc w:val="center"/>
        </w:trPr>
        <w:tc>
          <w:tcPr>
            <w:tcW w:w="1636" w:type="dxa"/>
            <w:shd w:val="clear" w:color="auto" w:fill="auto"/>
          </w:tcPr>
          <w:p w:rsidR="006E0F55" w:rsidRPr="0043375E" w:rsidRDefault="006E0F55" w:rsidP="009816E2">
            <w:pPr>
              <w:spacing w:after="0" w:line="240" w:lineRule="auto"/>
              <w:jc w:val="center"/>
            </w:pPr>
            <w:r>
              <w:t>10</w:t>
            </w:r>
          </w:p>
        </w:tc>
        <w:tc>
          <w:tcPr>
            <w:tcW w:w="2970" w:type="dxa"/>
            <w:shd w:val="clear" w:color="auto" w:fill="auto"/>
          </w:tcPr>
          <w:p w:rsidR="006E0F55" w:rsidRPr="006E0F55" w:rsidRDefault="006E0F55" w:rsidP="009816E2">
            <w:pPr>
              <w:spacing w:after="0" w:line="240" w:lineRule="auto"/>
              <w:jc w:val="center"/>
            </w:pPr>
            <w:r w:rsidRPr="006E0F55">
              <w:t>Key</w:t>
            </w:r>
          </w:p>
        </w:tc>
        <w:tc>
          <w:tcPr>
            <w:tcW w:w="2625" w:type="dxa"/>
            <w:shd w:val="clear" w:color="auto" w:fill="auto"/>
          </w:tcPr>
          <w:p w:rsidR="006E0F55" w:rsidRPr="006E0F55" w:rsidRDefault="006E0F55" w:rsidP="009816E2">
            <w:pPr>
              <w:spacing w:after="0" w:line="240" w:lineRule="auto"/>
              <w:jc w:val="center"/>
            </w:pPr>
            <w:r w:rsidRPr="006E0F55">
              <w:t>N/A</w:t>
            </w:r>
          </w:p>
        </w:tc>
      </w:tr>
      <w:tr w:rsidR="006E0F55" w:rsidRPr="0043375E" w:rsidTr="006E0F55">
        <w:trPr>
          <w:trHeight w:val="251"/>
          <w:jc w:val="center"/>
        </w:trPr>
        <w:tc>
          <w:tcPr>
            <w:tcW w:w="1636" w:type="dxa"/>
            <w:shd w:val="clear" w:color="auto" w:fill="auto"/>
          </w:tcPr>
          <w:p w:rsidR="006E0F55" w:rsidRPr="0043375E" w:rsidRDefault="006E0F55" w:rsidP="009816E2">
            <w:pPr>
              <w:spacing w:after="0" w:line="240" w:lineRule="auto"/>
              <w:jc w:val="center"/>
            </w:pPr>
            <w:r>
              <w:t>11</w:t>
            </w:r>
          </w:p>
        </w:tc>
        <w:tc>
          <w:tcPr>
            <w:tcW w:w="2970" w:type="dxa"/>
            <w:shd w:val="clear" w:color="auto" w:fill="auto"/>
          </w:tcPr>
          <w:p w:rsidR="006E0F55" w:rsidRPr="006E0F55" w:rsidRDefault="006E0F55" w:rsidP="009816E2">
            <w:pPr>
              <w:spacing w:after="0" w:line="240" w:lineRule="auto"/>
              <w:jc w:val="center"/>
              <w:rPr>
                <w:rFonts w:cs="Calibri"/>
              </w:rPr>
            </w:pPr>
            <w:r>
              <w:rPr>
                <w:rFonts w:cs="Calibri"/>
              </w:rPr>
              <w:t>Initialization Vector</w:t>
            </w:r>
          </w:p>
        </w:tc>
        <w:tc>
          <w:tcPr>
            <w:tcW w:w="2625" w:type="dxa"/>
            <w:shd w:val="clear" w:color="auto" w:fill="auto"/>
          </w:tcPr>
          <w:p w:rsidR="006E0F55" w:rsidRPr="006E0F55" w:rsidRDefault="006E0F55" w:rsidP="009816E2">
            <w:pPr>
              <w:spacing w:after="0" w:line="240" w:lineRule="auto"/>
              <w:jc w:val="center"/>
              <w:rPr>
                <w:rFonts w:cs="Calibri"/>
              </w:rPr>
            </w:pPr>
            <w:r w:rsidRPr="006E0F55">
              <w:rPr>
                <w:rFonts w:cs="Calibri"/>
              </w:rPr>
              <w:t>N/A</w:t>
            </w:r>
          </w:p>
        </w:tc>
      </w:tr>
    </w:tbl>
    <w:p w:rsidR="00A36FD6" w:rsidRDefault="00A36FD6" w:rsidP="00A36FD6">
      <w:pPr>
        <w:pStyle w:val="Heading2"/>
      </w:pPr>
      <w:bookmarkStart w:id="10" w:name="_Toc349551557"/>
      <w:r>
        <w:t>2.3 Key Expan</w:t>
      </w:r>
      <w:r w:rsidR="00B47CBE">
        <w:t>sion</w:t>
      </w:r>
      <w:bookmarkEnd w:id="10"/>
    </w:p>
    <w:p w:rsidR="00A36FD6" w:rsidRDefault="00B47CBE" w:rsidP="00DD1E70">
      <w:pPr>
        <w:jc w:val="both"/>
      </w:pPr>
      <w:r>
        <w:t>One 128 bit key is provided by the user; however, encrypt and decrypt operation</w:t>
      </w:r>
      <w:r w:rsidR="009D11BE">
        <w:t>s</w:t>
      </w:r>
      <w:r>
        <w:t xml:space="preserve"> use ten rounds</w:t>
      </w:r>
      <w:r w:rsidR="002836E4">
        <w:t xml:space="preserve"> each</w:t>
      </w:r>
      <w:r>
        <w:t xml:space="preserve"> and each of these </w:t>
      </w:r>
      <w:r w:rsidR="002836E4">
        <w:t xml:space="preserve">ten </w:t>
      </w:r>
      <w:r>
        <w:t xml:space="preserve">rounds uses a different key. </w:t>
      </w:r>
      <w:r w:rsidR="002836E4">
        <w:t xml:space="preserve">This requires a schema for the expansion of the 128 bit key as indicated in </w:t>
      </w:r>
      <w:r w:rsidR="000B6C87">
        <w:fldChar w:fldCharType="begin"/>
      </w:r>
      <w:r w:rsidR="000B6C87">
        <w:instrText xml:space="preserve"> REF _Ref349553058 \h </w:instrText>
      </w:r>
      <w:r w:rsidR="000B6C87">
        <w:fldChar w:fldCharType="separate"/>
      </w:r>
      <w:r w:rsidR="000B6C87">
        <w:t xml:space="preserve">Figure 2. </w:t>
      </w:r>
      <w:r w:rsidR="000B6C87">
        <w:rPr>
          <w:noProof/>
        </w:rPr>
        <w:t>4</w:t>
      </w:r>
      <w:r w:rsidR="000B6C87">
        <w:fldChar w:fldCharType="end"/>
      </w:r>
      <w:r w:rsidR="001D62D2">
        <w:t>.</w:t>
      </w:r>
      <w:r w:rsidR="004C0EF5">
        <w:t xml:space="preserve"> We show </w:t>
      </w:r>
      <w:r w:rsidR="003D29AA">
        <w:t xml:space="preserve">pseudo-code for </w:t>
      </w:r>
      <w:r w:rsidR="004C0EF5">
        <w:t xml:space="preserve">this expansion operation in </w:t>
      </w:r>
      <w:r w:rsidR="000B6C87">
        <w:fldChar w:fldCharType="begin"/>
      </w:r>
      <w:r w:rsidR="000B6C87">
        <w:instrText xml:space="preserve"> REF _Ref349553069 \h </w:instrText>
      </w:r>
      <w:r w:rsidR="000B6C87">
        <w:fldChar w:fldCharType="separate"/>
      </w:r>
      <w:r w:rsidR="000B6C87">
        <w:t xml:space="preserve">Figure 2. </w:t>
      </w:r>
      <w:r w:rsidR="000B6C87">
        <w:rPr>
          <w:noProof/>
        </w:rPr>
        <w:t>5</w:t>
      </w:r>
      <w:r w:rsidR="000B6C87">
        <w:fldChar w:fldCharType="end"/>
      </w:r>
      <w:r w:rsidR="004C0EF5">
        <w:t>.</w:t>
      </w:r>
      <w:r w:rsidR="00F46178">
        <w:t xml:space="preserve"> During the initial phase the user provided key is copied into four word-sized (32bit) subsequent fields of an array</w:t>
      </w:r>
      <w:r w:rsidR="00301989">
        <w:t>, which lines 2-5 show</w:t>
      </w:r>
      <w:r w:rsidR="00F46178">
        <w:t xml:space="preserve">. In nine subsequent iterations all entries of multiples of four include a sub </w:t>
      </w:r>
      <w:r w:rsidR="00EE628C">
        <w:t xml:space="preserve">bytes, </w:t>
      </w:r>
      <w:r w:rsidR="00F46178">
        <w:t>a byte-wise left, cyclic rotate</w:t>
      </w:r>
      <w:r w:rsidR="00EE628C">
        <w:t xml:space="preserve"> operation, and an XOR operation with a constant from rcon</w:t>
      </w:r>
      <w:r w:rsidR="00301989">
        <w:t>. This operation is shows line 8.</w:t>
      </w:r>
      <w:r w:rsidR="00EE628C">
        <w:t xml:space="preserve"> </w:t>
      </w:r>
      <w:r w:rsidR="00641A26">
        <w:t xml:space="preserve">The three other operations </w:t>
      </w:r>
      <w:r w:rsidR="00301989">
        <w:t xml:space="preserve">from lines 8-10 are </w:t>
      </w:r>
      <w:r w:rsidR="002179DF">
        <w:t>XORs between the word from the prior line and the one of this line from the prior round. This extracts 10 round keys.</w:t>
      </w:r>
    </w:p>
    <w:p w:rsidR="00B47CBE" w:rsidRDefault="00B47CBE" w:rsidP="00DD1E70">
      <w:pPr>
        <w:jc w:val="both"/>
      </w:pPr>
      <w:r>
        <w:rPr>
          <w:noProof/>
          <w:lang w:eastAsia="zh-CN"/>
        </w:rPr>
        <w:drawing>
          <wp:inline distT="0" distB="0" distL="0" distR="0" wp14:anchorId="3F946489" wp14:editId="3AE1AB45">
            <wp:extent cx="5943600" cy="1346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46200"/>
                    </a:xfrm>
                    <a:prstGeom prst="rect">
                      <a:avLst/>
                    </a:prstGeom>
                  </pic:spPr>
                </pic:pic>
              </a:graphicData>
            </a:graphic>
          </wp:inline>
        </w:drawing>
      </w:r>
    </w:p>
    <w:p w:rsidR="00E7293E" w:rsidRDefault="000B6C87" w:rsidP="000B6C87">
      <w:pPr>
        <w:pStyle w:val="Caption"/>
        <w:jc w:val="center"/>
      </w:pPr>
      <w:bookmarkStart w:id="11" w:name="_Ref349553058"/>
      <w:r>
        <w:t xml:space="preserve">Figure 2. </w:t>
      </w:r>
      <w:fldSimple w:instr=" SEQ Figure_2. \* ARABIC ">
        <w:r>
          <w:rPr>
            <w:noProof/>
          </w:rPr>
          <w:t>4</w:t>
        </w:r>
      </w:fldSimple>
      <w:bookmarkEnd w:id="11"/>
      <w:r>
        <w:t xml:space="preserve">: </w:t>
      </w:r>
      <w:r w:rsidRPr="002E5832">
        <w:t>The key expansion with a 128 bit key requires the construction of nine additional keys.</w:t>
      </w:r>
    </w:p>
    <w:p w:rsidR="000B6C87" w:rsidRPr="000B6C87" w:rsidRDefault="000B6C87" w:rsidP="000B6C87"/>
    <w:tbl>
      <w:tblPr>
        <w:tblStyle w:val="TableGrid"/>
        <w:tblW w:w="0" w:type="auto"/>
        <w:tblLook w:val="04A0" w:firstRow="1" w:lastRow="0" w:firstColumn="1" w:lastColumn="0" w:noHBand="0" w:noVBand="1"/>
      </w:tblPr>
      <w:tblGrid>
        <w:gridCol w:w="9576"/>
      </w:tblGrid>
      <w:tr w:rsidR="003D29AA" w:rsidTr="003D29AA">
        <w:tc>
          <w:tcPr>
            <w:tcW w:w="9576" w:type="dxa"/>
          </w:tcPr>
          <w:p w:rsidR="00377D5B" w:rsidRDefault="00641A26" w:rsidP="00377D5B">
            <w:pPr>
              <w:spacing w:after="0" w:line="240" w:lineRule="auto"/>
              <w:jc w:val="both"/>
            </w:pPr>
            <w:r>
              <w:t xml:space="preserve">1    </w:t>
            </w:r>
            <w:r w:rsidR="00377D5B">
              <w:t>KeyExpansion(byte Key[16], word W[40])</w:t>
            </w:r>
            <w:r w:rsidR="009B436D">
              <w:t xml:space="preserve"> // key is provided and W is returned</w:t>
            </w:r>
          </w:p>
          <w:p w:rsidR="00377D5B" w:rsidRDefault="00641A26" w:rsidP="00377D5B">
            <w:pPr>
              <w:spacing w:after="0" w:line="240" w:lineRule="auto"/>
              <w:jc w:val="both"/>
            </w:pPr>
            <w:r>
              <w:t xml:space="preserve">2    </w:t>
            </w:r>
            <w:r w:rsidR="00377D5B">
              <w:t xml:space="preserve">W[0] = (Key[0], </w:t>
            </w:r>
            <w:r w:rsidR="00547A0C">
              <w:t xml:space="preserve">  </w:t>
            </w:r>
            <w:r w:rsidR="00377D5B">
              <w:t xml:space="preserve">Key[1], </w:t>
            </w:r>
            <w:r w:rsidR="00547A0C">
              <w:t xml:space="preserve">  </w:t>
            </w:r>
            <w:r w:rsidR="00377D5B">
              <w:t xml:space="preserve">Key[2], </w:t>
            </w:r>
            <w:r w:rsidR="00547A0C">
              <w:t xml:space="preserve">  </w:t>
            </w:r>
            <w:r w:rsidR="00377D5B">
              <w:t>Key[3]); // 4 bytes</w:t>
            </w:r>
          </w:p>
          <w:p w:rsidR="00377D5B" w:rsidRDefault="00641A26" w:rsidP="00377D5B">
            <w:pPr>
              <w:spacing w:after="0" w:line="240" w:lineRule="auto"/>
              <w:jc w:val="both"/>
            </w:pPr>
            <w:r>
              <w:t xml:space="preserve">3    </w:t>
            </w:r>
            <w:r w:rsidR="00377D5B">
              <w:t xml:space="preserve">W[1] = (Key[4], </w:t>
            </w:r>
            <w:r w:rsidR="00547A0C">
              <w:t xml:space="preserve">  </w:t>
            </w:r>
            <w:r w:rsidR="00377D5B">
              <w:t xml:space="preserve">Key[5], </w:t>
            </w:r>
            <w:r w:rsidR="00547A0C">
              <w:t xml:space="preserve">  </w:t>
            </w:r>
            <w:r w:rsidR="00377D5B">
              <w:t xml:space="preserve">Key[6], </w:t>
            </w:r>
            <w:r w:rsidR="00547A0C">
              <w:t xml:space="preserve">  </w:t>
            </w:r>
            <w:r w:rsidR="00377D5B">
              <w:t>Key[7]);</w:t>
            </w:r>
          </w:p>
          <w:p w:rsidR="00377D5B" w:rsidRDefault="00641A26" w:rsidP="00377D5B">
            <w:pPr>
              <w:spacing w:after="0" w:line="240" w:lineRule="auto"/>
              <w:jc w:val="both"/>
            </w:pPr>
            <w:r>
              <w:t xml:space="preserve">4    </w:t>
            </w:r>
            <w:r w:rsidR="00377D5B">
              <w:t xml:space="preserve">W[2] = (Key[8], </w:t>
            </w:r>
            <w:r w:rsidR="00547A0C">
              <w:t xml:space="preserve">  </w:t>
            </w:r>
            <w:r w:rsidR="00377D5B">
              <w:t xml:space="preserve">Key[9], </w:t>
            </w:r>
            <w:r w:rsidR="00547A0C">
              <w:t xml:space="preserve">  </w:t>
            </w:r>
            <w:r w:rsidR="00377D5B">
              <w:t>Key[10], Key[11]);</w:t>
            </w:r>
          </w:p>
          <w:p w:rsidR="00377D5B" w:rsidRDefault="00641A26" w:rsidP="00377D5B">
            <w:pPr>
              <w:spacing w:after="0" w:line="240" w:lineRule="auto"/>
              <w:jc w:val="both"/>
            </w:pPr>
            <w:r>
              <w:t xml:space="preserve">5    </w:t>
            </w:r>
            <w:r w:rsidR="00377D5B">
              <w:t>W[3] = (Key[12], Key[13], Key[14], Key[15]);</w:t>
            </w:r>
          </w:p>
          <w:p w:rsidR="00377D5B" w:rsidRDefault="00641A26" w:rsidP="00377D5B">
            <w:pPr>
              <w:spacing w:after="0" w:line="240" w:lineRule="auto"/>
              <w:jc w:val="both"/>
            </w:pPr>
            <w:r>
              <w:t xml:space="preserve">6    </w:t>
            </w:r>
            <w:r w:rsidR="00377D5B">
              <w:t xml:space="preserve">for (r = 1; r </w:t>
            </w:r>
            <w:r w:rsidR="00377D5B" w:rsidRPr="00377D5B">
              <w:t>&lt;</w:t>
            </w:r>
            <w:r w:rsidR="00377D5B">
              <w:t xml:space="preserve"> 10; r++)</w:t>
            </w:r>
          </w:p>
          <w:p w:rsidR="004A60E5" w:rsidRDefault="00641A26" w:rsidP="00377D5B">
            <w:pPr>
              <w:spacing w:after="0" w:line="240" w:lineRule="auto"/>
              <w:jc w:val="both"/>
            </w:pPr>
            <w:r>
              <w:t xml:space="preserve">7  </w:t>
            </w:r>
            <w:r w:rsidR="004A60E5">
              <w:t xml:space="preserve">  </w:t>
            </w:r>
            <w:r>
              <w:t xml:space="preserve">  </w:t>
            </w:r>
            <w:r w:rsidR="004A60E5">
              <w:t>/</w:t>
            </w:r>
            <w:r w:rsidR="00F46178">
              <w:t>/</w:t>
            </w:r>
            <w:r w:rsidR="004A60E5">
              <w:t xml:space="preserve"> RotBytes </w:t>
            </w:r>
            <w:r w:rsidR="00F46178">
              <w:t xml:space="preserve">is </w:t>
            </w:r>
            <w:r w:rsidR="004A60E5">
              <w:t>a bit-wise cyclic leftward shift</w:t>
            </w:r>
            <w:r w:rsidR="00F46178">
              <w:t xml:space="preserve">, </w:t>
            </w:r>
            <w:r w:rsidR="00191ABB">
              <w:t>SubBytes addresses the Sbox</w:t>
            </w:r>
            <w:r w:rsidR="00F46178">
              <w:t>, and rcon are constants</w:t>
            </w:r>
            <w:r w:rsidR="00191ABB">
              <w:t>.</w:t>
            </w:r>
          </w:p>
          <w:p w:rsidR="00377D5B" w:rsidRDefault="00641A26" w:rsidP="00377D5B">
            <w:pPr>
              <w:spacing w:after="0" w:line="240" w:lineRule="auto"/>
              <w:jc w:val="both"/>
            </w:pPr>
            <w:r>
              <w:t xml:space="preserve">8  </w:t>
            </w:r>
            <w:r w:rsidR="00377D5B">
              <w:t xml:space="preserve">  </w:t>
            </w:r>
            <w:r>
              <w:t xml:space="preserve">  </w:t>
            </w:r>
            <w:r w:rsidR="00377D5B">
              <w:t>W[4*r+0] = W[4*(r-1)+0] ^ SubByte</w:t>
            </w:r>
            <w:r w:rsidR="004A60E5">
              <w:t>s</w:t>
            </w:r>
            <w:r w:rsidR="00377D5B">
              <w:t>[RotByte</w:t>
            </w:r>
            <w:r w:rsidR="004A60E5">
              <w:t>s</w:t>
            </w:r>
            <w:r w:rsidR="00377D5B">
              <w:t>[4*r-1]] ^ rcon[r-1];</w:t>
            </w:r>
            <w:r w:rsidR="004A60E5">
              <w:t xml:space="preserve"> </w:t>
            </w:r>
          </w:p>
          <w:p w:rsidR="00377D5B" w:rsidRDefault="00641A26" w:rsidP="00377D5B">
            <w:pPr>
              <w:spacing w:after="0" w:line="240" w:lineRule="auto"/>
              <w:jc w:val="both"/>
            </w:pPr>
            <w:r>
              <w:t xml:space="preserve">9  </w:t>
            </w:r>
            <w:r w:rsidR="00377D5B">
              <w:t xml:space="preserve">  </w:t>
            </w:r>
            <w:r>
              <w:t xml:space="preserve">  </w:t>
            </w:r>
            <w:r w:rsidR="00377D5B">
              <w:t>W[4*r+1] = W[</w:t>
            </w:r>
            <w:r w:rsidR="004A60E5">
              <w:t>4*(r-1)+1</w:t>
            </w:r>
            <w:r w:rsidR="00377D5B">
              <w:t>] ^ W[4*r+0];</w:t>
            </w:r>
          </w:p>
          <w:p w:rsidR="004A60E5" w:rsidRDefault="00641A26" w:rsidP="00377D5B">
            <w:pPr>
              <w:spacing w:after="0" w:line="240" w:lineRule="auto"/>
              <w:jc w:val="both"/>
            </w:pPr>
            <w:r>
              <w:t>10</w:t>
            </w:r>
            <w:r w:rsidR="004A60E5">
              <w:t xml:space="preserve">  </w:t>
            </w:r>
            <w:r>
              <w:t xml:space="preserve">  </w:t>
            </w:r>
            <w:r w:rsidR="004A60E5">
              <w:t>W[4*r+2] = W[4*(r-1)+2] ^ W[4*r+1];</w:t>
            </w:r>
          </w:p>
          <w:p w:rsidR="004A60E5" w:rsidRDefault="00641A26" w:rsidP="00377D5B">
            <w:pPr>
              <w:spacing w:after="0" w:line="240" w:lineRule="auto"/>
              <w:jc w:val="both"/>
            </w:pPr>
            <w:r>
              <w:t>11</w:t>
            </w:r>
            <w:r w:rsidR="004A60E5">
              <w:t xml:space="preserve"> </w:t>
            </w:r>
            <w:r>
              <w:t xml:space="preserve">  </w:t>
            </w:r>
            <w:r w:rsidR="004A60E5">
              <w:t xml:space="preserve"> W[4*r+3] = W[4*(r-1)+3] ^ W[4*r+2];</w:t>
            </w:r>
          </w:p>
          <w:p w:rsidR="004A60E5" w:rsidRDefault="00641A26" w:rsidP="00377D5B">
            <w:pPr>
              <w:spacing w:after="0" w:line="240" w:lineRule="auto"/>
              <w:jc w:val="both"/>
            </w:pPr>
            <w:r>
              <w:t xml:space="preserve">12  </w:t>
            </w:r>
            <w:r w:rsidR="004A60E5">
              <w:t>end</w:t>
            </w:r>
          </w:p>
        </w:tc>
      </w:tr>
    </w:tbl>
    <w:p w:rsidR="009B436D" w:rsidRDefault="000B6C87" w:rsidP="000B6C87">
      <w:pPr>
        <w:pStyle w:val="Caption"/>
        <w:jc w:val="center"/>
      </w:pPr>
      <w:bookmarkStart w:id="12" w:name="_Ref349553069"/>
      <w:r>
        <w:t xml:space="preserve">Figure 2. </w:t>
      </w:r>
      <w:fldSimple w:instr=" SEQ Figure_2. \* ARABIC ">
        <w:r>
          <w:rPr>
            <w:noProof/>
          </w:rPr>
          <w:t>5</w:t>
        </w:r>
      </w:fldSimple>
      <w:bookmarkEnd w:id="12"/>
      <w:r>
        <w:t xml:space="preserve">: </w:t>
      </w:r>
      <w:r w:rsidRPr="009D129F">
        <w:t>Pseudo-code for the key expansion with a 128 bit key.</w:t>
      </w:r>
    </w:p>
    <w:p w:rsidR="004C0EF5" w:rsidRDefault="004C0EF5" w:rsidP="00DD1E70">
      <w:pPr>
        <w:jc w:val="both"/>
      </w:pPr>
    </w:p>
    <w:p w:rsidR="001D62D2" w:rsidRDefault="00E7293E" w:rsidP="00DD1E70">
      <w:pPr>
        <w:jc w:val="both"/>
      </w:pPr>
      <w:r>
        <w:lastRenderedPageBreak/>
        <w:t xml:space="preserve">The </w:t>
      </w:r>
      <w:r w:rsidR="009B436D">
        <w:t xml:space="preserve">key </w:t>
      </w:r>
      <w:r>
        <w:t xml:space="preserve">expansion can be formulated </w:t>
      </w:r>
      <w:r w:rsidR="009B436D">
        <w:t xml:space="preserve">designed as a </w:t>
      </w:r>
      <w:r>
        <w:t xml:space="preserve">linear feedback shift register with an initial load stage. </w:t>
      </w:r>
      <w:r w:rsidR="000B6C87">
        <w:fldChar w:fldCharType="begin"/>
      </w:r>
      <w:r w:rsidR="000B6C87">
        <w:instrText xml:space="preserve"> REF _Ref349553087 \h </w:instrText>
      </w:r>
      <w:r w:rsidR="000B6C87">
        <w:fldChar w:fldCharType="separate"/>
      </w:r>
      <w:r w:rsidR="000B6C87">
        <w:t xml:space="preserve">Figure 2. </w:t>
      </w:r>
      <w:r w:rsidR="000B6C87">
        <w:rPr>
          <w:noProof/>
        </w:rPr>
        <w:t>6</w:t>
      </w:r>
      <w:r w:rsidR="000B6C87">
        <w:fldChar w:fldCharType="end"/>
      </w:r>
      <w:r w:rsidR="009B436D">
        <w:t xml:space="preserve"> shows the schematics of such a register. </w:t>
      </w:r>
      <w:r w:rsidR="00B27B53">
        <w:t xml:space="preserve">The load_enable line switches between the initial load phase for the first round </w:t>
      </w:r>
      <w:r w:rsidR="0072293A">
        <w:t xml:space="preserve">key </w:t>
      </w:r>
      <w:r w:rsidR="00B27B53">
        <w:t xml:space="preserve">which </w:t>
      </w:r>
      <w:r w:rsidR="0072293A">
        <w:t xml:space="preserve">provided by the </w:t>
      </w:r>
      <w:r w:rsidR="00B27B53">
        <w:t xml:space="preserve">user and keys which are generated in subsequent rounds. </w:t>
      </w:r>
      <w:r w:rsidR="00835369">
        <w:t>After the initialization R1 holds each 1</w:t>
      </w:r>
      <w:r w:rsidR="00835369" w:rsidRPr="00835369">
        <w:rPr>
          <w:vertAlign w:val="superscript"/>
        </w:rPr>
        <w:t>st</w:t>
      </w:r>
      <w:r w:rsidR="00835369">
        <w:t xml:space="preserve"> word, R2 each 2</w:t>
      </w:r>
      <w:r w:rsidR="00835369" w:rsidRPr="00835369">
        <w:rPr>
          <w:vertAlign w:val="superscript"/>
        </w:rPr>
        <w:t>nd</w:t>
      </w:r>
      <w:r w:rsidR="00835369">
        <w:t xml:space="preserve"> word, and R3 each 4</w:t>
      </w:r>
      <w:r w:rsidR="00835369" w:rsidRPr="00835369">
        <w:rPr>
          <w:vertAlign w:val="superscript"/>
        </w:rPr>
        <w:t>th</w:t>
      </w:r>
      <w:r w:rsidR="00835369">
        <w:t xml:space="preserve"> word. </w:t>
      </w:r>
      <w:r w:rsidR="0072293A">
        <w:t xml:space="preserve">This corresponds to the code lines 2-5 in </w:t>
      </w:r>
      <w:r w:rsidR="0077199E">
        <w:fldChar w:fldCharType="begin"/>
      </w:r>
      <w:r w:rsidR="0077199E">
        <w:instrText xml:space="preserve"> REF _Ref349553069 \h </w:instrText>
      </w:r>
      <w:r w:rsidR="0077199E">
        <w:fldChar w:fldCharType="separate"/>
      </w:r>
      <w:r w:rsidR="0077199E">
        <w:t xml:space="preserve">Figure 2. </w:t>
      </w:r>
      <w:r w:rsidR="0077199E">
        <w:rPr>
          <w:noProof/>
        </w:rPr>
        <w:t>5</w:t>
      </w:r>
      <w:r w:rsidR="0077199E">
        <w:fldChar w:fldCharType="end"/>
      </w:r>
      <w:r w:rsidR="0072293A">
        <w:t xml:space="preserve">. Then code line 7 from </w:t>
      </w:r>
      <w:r w:rsidR="0077199E">
        <w:fldChar w:fldCharType="begin"/>
      </w:r>
      <w:r w:rsidR="0077199E">
        <w:instrText xml:space="preserve"> REF _Ref349553069 \h </w:instrText>
      </w:r>
      <w:r w:rsidR="0077199E">
        <w:fldChar w:fldCharType="separate"/>
      </w:r>
      <w:r w:rsidR="0077199E">
        <w:t xml:space="preserve">Figure 2. </w:t>
      </w:r>
      <w:r w:rsidR="0077199E">
        <w:rPr>
          <w:noProof/>
        </w:rPr>
        <w:t>5</w:t>
      </w:r>
      <w:r w:rsidR="0077199E">
        <w:fldChar w:fldCharType="end"/>
      </w:r>
      <w:r w:rsidR="0072293A">
        <w:t xml:space="preserve"> is computed by taking the value from R3 and applying the rot bytes and sub bytes transform. The result is XORed with the round-specific constant rcon and the value hold by R0</w:t>
      </w:r>
      <w:r w:rsidR="00495D56">
        <w:t xml:space="preserve"> to compute the 5</w:t>
      </w:r>
      <w:r w:rsidR="00495D56" w:rsidRPr="00495D56">
        <w:rPr>
          <w:vertAlign w:val="superscript"/>
        </w:rPr>
        <w:t>th</w:t>
      </w:r>
      <w:r w:rsidR="00495D56">
        <w:t xml:space="preserve"> word (line W0 in </w:t>
      </w:r>
      <w:r w:rsidR="0077199E">
        <w:fldChar w:fldCharType="begin"/>
      </w:r>
      <w:r w:rsidR="0077199E">
        <w:instrText xml:space="preserve"> REF _Ref349553087 \h </w:instrText>
      </w:r>
      <w:r w:rsidR="0077199E">
        <w:fldChar w:fldCharType="separate"/>
      </w:r>
      <w:r w:rsidR="0077199E">
        <w:t xml:space="preserve">Figure 2. </w:t>
      </w:r>
      <w:r w:rsidR="0077199E">
        <w:rPr>
          <w:noProof/>
        </w:rPr>
        <w:t>6</w:t>
      </w:r>
      <w:r w:rsidR="0077199E">
        <w:fldChar w:fldCharType="end"/>
      </w:r>
      <w:r w:rsidR="00495D56">
        <w:t>)</w:t>
      </w:r>
      <w:r w:rsidR="0072293A">
        <w:t xml:space="preserve">. </w:t>
      </w:r>
      <w:r w:rsidR="00C737FE">
        <w:t xml:space="preserve">For code line 8 from </w:t>
      </w:r>
      <w:r w:rsidR="0077199E">
        <w:fldChar w:fldCharType="begin"/>
      </w:r>
      <w:r w:rsidR="0077199E">
        <w:instrText xml:space="preserve"> REF _Ref349553069 \h </w:instrText>
      </w:r>
      <w:r w:rsidR="0077199E">
        <w:fldChar w:fldCharType="separate"/>
      </w:r>
      <w:r w:rsidR="0077199E">
        <w:t xml:space="preserve">Figure 2. </w:t>
      </w:r>
      <w:r w:rsidR="0077199E">
        <w:rPr>
          <w:noProof/>
        </w:rPr>
        <w:t>5</w:t>
      </w:r>
      <w:r w:rsidR="0077199E">
        <w:fldChar w:fldCharType="end"/>
      </w:r>
      <w:r w:rsidR="00C737FE">
        <w:t xml:space="preserve"> we take the output result W0 and XOR it with the contents of R1</w:t>
      </w:r>
      <w:r w:rsidR="00037131">
        <w:t xml:space="preserve"> to compute the word W1</w:t>
      </w:r>
      <w:r w:rsidR="00C737FE">
        <w:t xml:space="preserve">. </w:t>
      </w:r>
      <w:r w:rsidR="00037131">
        <w:t>The words W2 and W3 are computed in the same way.</w:t>
      </w:r>
      <w:r w:rsidR="003A2FB1">
        <w:t xml:space="preserve"> All four words are fed back into the registers R0-R3 for the next round. </w:t>
      </w:r>
      <w:r w:rsidR="00597838">
        <w:t>Note that the longest path in this design contains 5XORs and one memory access to compute the sub bytes.</w:t>
      </w:r>
    </w:p>
    <w:p w:rsidR="009B436D" w:rsidRDefault="009B436D" w:rsidP="00DD1E70">
      <w:pPr>
        <w:jc w:val="both"/>
      </w:pPr>
      <w:r>
        <w:rPr>
          <w:noProof/>
          <w:lang w:eastAsia="zh-CN"/>
        </w:rPr>
        <w:drawing>
          <wp:inline distT="0" distB="0" distL="0" distR="0" wp14:anchorId="443FA4CD" wp14:editId="58A21DB2">
            <wp:extent cx="5943600" cy="3112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112770"/>
                    </a:xfrm>
                    <a:prstGeom prst="rect">
                      <a:avLst/>
                    </a:prstGeom>
                  </pic:spPr>
                </pic:pic>
              </a:graphicData>
            </a:graphic>
          </wp:inline>
        </w:drawing>
      </w:r>
    </w:p>
    <w:p w:rsidR="00B47CBE" w:rsidRDefault="000B6C87" w:rsidP="000B6C87">
      <w:pPr>
        <w:pStyle w:val="Caption"/>
        <w:jc w:val="center"/>
      </w:pPr>
      <w:bookmarkStart w:id="13" w:name="_Ref349553087"/>
      <w:r>
        <w:t xml:space="preserve">Figure 2. </w:t>
      </w:r>
      <w:fldSimple w:instr=" SEQ Figure_2. \* ARABIC ">
        <w:r>
          <w:rPr>
            <w:noProof/>
          </w:rPr>
          <w:t>6</w:t>
        </w:r>
      </w:fldSimple>
      <w:bookmarkEnd w:id="13"/>
      <w:r>
        <w:t xml:space="preserve">: </w:t>
      </w:r>
      <w:r w:rsidRPr="00BA57B3">
        <w:t>The logic for the key expansion is formulated as a linear feedback shift register.</w:t>
      </w:r>
    </w:p>
    <w:p w:rsidR="00841A31" w:rsidRDefault="009F635E" w:rsidP="00DD1E70">
      <w:pPr>
        <w:jc w:val="both"/>
      </w:pPr>
      <w:r>
        <w:t xml:space="preserve">The control for this key expansion module is provided by a state machine. </w:t>
      </w:r>
      <w:r w:rsidR="000B6C87">
        <w:fldChar w:fldCharType="begin"/>
      </w:r>
      <w:r w:rsidR="000B6C87">
        <w:instrText xml:space="preserve"> REF _Ref349553180 \h </w:instrText>
      </w:r>
      <w:r w:rsidR="000B6C87">
        <w:fldChar w:fldCharType="separate"/>
      </w:r>
      <w:r w:rsidR="000B6C87">
        <w:t xml:space="preserve">Figure 2. </w:t>
      </w:r>
      <w:r w:rsidR="000B6C87">
        <w:rPr>
          <w:noProof/>
        </w:rPr>
        <w:t>7</w:t>
      </w:r>
      <w:r w:rsidR="000B6C87">
        <w:fldChar w:fldCharType="end"/>
      </w:r>
      <w:r>
        <w:t xml:space="preserve"> shows the state machine. </w:t>
      </w:r>
      <w:r w:rsidR="00B00769">
        <w:t>As long as no key_</w:t>
      </w:r>
      <w:r w:rsidR="009B3057">
        <w:t>in_</w:t>
      </w:r>
      <w:r w:rsidR="00B00769">
        <w:t xml:space="preserve">valid on the input side is provided the READY state is maintained. </w:t>
      </w:r>
      <w:r w:rsidR="009B3057">
        <w:t>If key_in_valid asserts the key is latched into the internal registers R0-R1 and is also provided at the output side under the address key_addr=1</w:t>
      </w:r>
      <w:r w:rsidR="00161825">
        <w:t xml:space="preserve"> while </w:t>
      </w:r>
      <w:r w:rsidR="00C00DB3">
        <w:t>rcon_addr=0 provides the correct address for the constant to be XORed</w:t>
      </w:r>
      <w:r w:rsidR="00161825">
        <w:t xml:space="preserve"> in the 1</w:t>
      </w:r>
      <w:r w:rsidR="00161825" w:rsidRPr="00161825">
        <w:rPr>
          <w:vertAlign w:val="superscript"/>
        </w:rPr>
        <w:t>st</w:t>
      </w:r>
      <w:r w:rsidR="00161825">
        <w:t xml:space="preserve"> round</w:t>
      </w:r>
      <w:r w:rsidR="00C00DB3">
        <w:t xml:space="preserve">. </w:t>
      </w:r>
      <w:r w:rsidR="00161825">
        <w:t>In the 1</w:t>
      </w:r>
      <w:r w:rsidR="00161825" w:rsidRPr="00161825">
        <w:rPr>
          <w:vertAlign w:val="superscript"/>
        </w:rPr>
        <w:t>st</w:t>
      </w:r>
      <w:r w:rsidR="00161825">
        <w:t xml:space="preserve"> round the loaded key is used </w:t>
      </w:r>
      <w:r w:rsidR="003D40EB">
        <w:t>to generate the key for the 2</w:t>
      </w:r>
      <w:r w:rsidR="003D40EB" w:rsidRPr="003D40EB">
        <w:rPr>
          <w:vertAlign w:val="superscript"/>
        </w:rPr>
        <w:t>nd</w:t>
      </w:r>
      <w:r w:rsidR="003D40EB">
        <w:t xml:space="preserve"> round. </w:t>
      </w:r>
      <w:r w:rsidR="00620620">
        <w:t xml:space="preserve">Address signals are set accordingly, see </w:t>
      </w:r>
      <w:r w:rsidR="0077199E">
        <w:fldChar w:fldCharType="begin"/>
      </w:r>
      <w:r w:rsidR="0077199E">
        <w:instrText xml:space="preserve"> REF _Ref349553180 \h </w:instrText>
      </w:r>
      <w:r w:rsidR="0077199E">
        <w:fldChar w:fldCharType="separate"/>
      </w:r>
      <w:r w:rsidR="0077199E">
        <w:t xml:space="preserve">Figure 2. </w:t>
      </w:r>
      <w:r w:rsidR="0077199E">
        <w:rPr>
          <w:noProof/>
        </w:rPr>
        <w:t>7</w:t>
      </w:r>
      <w:r w:rsidR="0077199E">
        <w:fldChar w:fldCharType="end"/>
      </w:r>
      <w:r w:rsidR="00620620">
        <w:t xml:space="preserve">. </w:t>
      </w:r>
      <w:r w:rsidR="00475EE6">
        <w:t>After the 10</w:t>
      </w:r>
      <w:r w:rsidR="00475EE6" w:rsidRPr="00475EE6">
        <w:rPr>
          <w:vertAlign w:val="superscript"/>
        </w:rPr>
        <w:t>th</w:t>
      </w:r>
      <w:r w:rsidR="00475EE6">
        <w:t xml:space="preserve"> round the DONE state is reached. </w:t>
      </w:r>
      <w:r w:rsidR="00D80346">
        <w:t xml:space="preserve">In this DONE state the key loaded signal assert, which indicates the completion of the key loading and expansion. </w:t>
      </w:r>
      <w:r w:rsidR="00475EE6">
        <w:t xml:space="preserve">An assertion of the reset signal rst always </w:t>
      </w:r>
      <w:r w:rsidR="005E0CC3">
        <w:t xml:space="preserve">sets the FSM </w:t>
      </w:r>
      <w:r w:rsidR="00475EE6">
        <w:t>back to the READY state</w:t>
      </w:r>
      <w:r w:rsidR="005E0CC3">
        <w:t xml:space="preserve"> regardless of the current state</w:t>
      </w:r>
      <w:r w:rsidR="00475EE6">
        <w:t>.</w:t>
      </w:r>
    </w:p>
    <w:p w:rsidR="00841A31" w:rsidRDefault="00841A31" w:rsidP="00DD1E70">
      <w:pPr>
        <w:jc w:val="both"/>
      </w:pPr>
    </w:p>
    <w:p w:rsidR="00841A31" w:rsidRDefault="00C00DB3" w:rsidP="00DD1E70">
      <w:pPr>
        <w:jc w:val="both"/>
      </w:pPr>
      <w:r>
        <w:rPr>
          <w:noProof/>
          <w:lang w:eastAsia="zh-CN"/>
        </w:rPr>
        <w:lastRenderedPageBreak/>
        <w:drawing>
          <wp:inline distT="0" distB="0" distL="0" distR="0" wp14:anchorId="5E5A0B9B" wp14:editId="3F7C2043">
            <wp:extent cx="5943600" cy="25292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529205"/>
                    </a:xfrm>
                    <a:prstGeom prst="rect">
                      <a:avLst/>
                    </a:prstGeom>
                  </pic:spPr>
                </pic:pic>
              </a:graphicData>
            </a:graphic>
          </wp:inline>
        </w:drawing>
      </w:r>
    </w:p>
    <w:p w:rsidR="00B00769" w:rsidRDefault="000B6C87" w:rsidP="000B6C87">
      <w:pPr>
        <w:pStyle w:val="Caption"/>
        <w:jc w:val="center"/>
      </w:pPr>
      <w:bookmarkStart w:id="14" w:name="_Ref349553180"/>
      <w:r>
        <w:t xml:space="preserve">Figure 2. </w:t>
      </w:r>
      <w:fldSimple w:instr=" SEQ Figure_2. \* ARABIC ">
        <w:r>
          <w:rPr>
            <w:noProof/>
          </w:rPr>
          <w:t>7</w:t>
        </w:r>
      </w:fldSimple>
      <w:bookmarkEnd w:id="14"/>
      <w:r>
        <w:t xml:space="preserve">: </w:t>
      </w:r>
      <w:r w:rsidRPr="00916A66">
        <w:t>The FSM for the key expansion control.</w:t>
      </w:r>
    </w:p>
    <w:p w:rsidR="00841A31" w:rsidRDefault="005F2177" w:rsidP="00DD1E70">
      <w:pPr>
        <w:jc w:val="both"/>
      </w:pPr>
      <w:r>
        <w:t xml:space="preserve">The key expansion logic and the control flow are embedded into the key expansion module, which </w:t>
      </w:r>
      <w:r w:rsidR="000B6C87">
        <w:fldChar w:fldCharType="begin"/>
      </w:r>
      <w:r w:rsidR="000B6C87">
        <w:instrText xml:space="preserve"> REF _Ref349553191 \h </w:instrText>
      </w:r>
      <w:r w:rsidR="000B6C87">
        <w:fldChar w:fldCharType="separate"/>
      </w:r>
      <w:r w:rsidR="000B6C87">
        <w:t xml:space="preserve">Figure 2. </w:t>
      </w:r>
      <w:r w:rsidR="000B6C87">
        <w:rPr>
          <w:noProof/>
        </w:rPr>
        <w:t>8</w:t>
      </w:r>
      <w:r w:rsidR="000B6C87">
        <w:fldChar w:fldCharType="end"/>
      </w:r>
      <w:r>
        <w:t xml:space="preserve"> shows. </w:t>
      </w:r>
      <w:r w:rsidR="003F587F">
        <w:t>A state registers holds the current state of the FSM. The control signals for the key address (key_addr), the r-constant address (rcon_addr), and the key loaded (key_loaded) are generated based on this current state.</w:t>
      </w:r>
      <w:r w:rsidR="00DF1409">
        <w:t xml:space="preserve"> The next-state-logic depends on the current state and the input signal key_in_valid which asserts if a valid input key is provided (at key_in).</w:t>
      </w:r>
      <w:r w:rsidR="00794926">
        <w:t xml:space="preserve"> The box rcon contains a memory with the ten constants that we use for the expansion.</w:t>
      </w:r>
    </w:p>
    <w:p w:rsidR="000B6C87" w:rsidRDefault="005F2177" w:rsidP="000B6C87">
      <w:pPr>
        <w:keepNext/>
        <w:jc w:val="center"/>
      </w:pPr>
      <w:r>
        <w:rPr>
          <w:noProof/>
          <w:lang w:eastAsia="zh-CN"/>
        </w:rPr>
        <w:drawing>
          <wp:inline distT="0" distB="0" distL="0" distR="0" wp14:anchorId="17EE73D9" wp14:editId="31DF0694">
            <wp:extent cx="3997652" cy="289616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01607" cy="2899027"/>
                    </a:xfrm>
                    <a:prstGeom prst="rect">
                      <a:avLst/>
                    </a:prstGeom>
                  </pic:spPr>
                </pic:pic>
              </a:graphicData>
            </a:graphic>
          </wp:inline>
        </w:drawing>
      </w:r>
    </w:p>
    <w:p w:rsidR="005F2177" w:rsidRPr="00A36FD6" w:rsidRDefault="000B6C87" w:rsidP="000B6C87">
      <w:pPr>
        <w:pStyle w:val="Caption"/>
        <w:jc w:val="center"/>
      </w:pPr>
      <w:bookmarkStart w:id="15" w:name="_Ref349553191"/>
      <w:r>
        <w:t xml:space="preserve">Figure 2. </w:t>
      </w:r>
      <w:fldSimple w:instr=" SEQ Figure_2. \* ARABIC ">
        <w:r>
          <w:rPr>
            <w:noProof/>
          </w:rPr>
          <w:t>8</w:t>
        </w:r>
      </w:fldSimple>
      <w:bookmarkEnd w:id="15"/>
      <w:r>
        <w:t xml:space="preserve">: </w:t>
      </w:r>
      <w:r w:rsidRPr="00DB2A28">
        <w:t>The module for the key expansion.</w:t>
      </w:r>
    </w:p>
    <w:p w:rsidR="00A36FD6" w:rsidRDefault="00A36FD6" w:rsidP="00A36FD6">
      <w:pPr>
        <w:pStyle w:val="Heading2"/>
      </w:pPr>
      <w:bookmarkStart w:id="16" w:name="_Toc349551558"/>
      <w:r>
        <w:t>2.4 Cipher Core</w:t>
      </w:r>
      <w:bookmarkEnd w:id="16"/>
    </w:p>
    <w:p w:rsidR="00A36FD6" w:rsidRDefault="00096F75" w:rsidP="00DD1E70">
      <w:pPr>
        <w:jc w:val="both"/>
      </w:pPr>
      <w:r>
        <w:t xml:space="preserve">The </w:t>
      </w:r>
      <w:r w:rsidR="00AF26EA">
        <w:t xml:space="preserve">Cipher Core module, shown is </w:t>
      </w:r>
      <w:r w:rsidR="000B6C87">
        <w:rPr>
          <w:color w:val="FF0000"/>
        </w:rPr>
        <w:fldChar w:fldCharType="begin"/>
      </w:r>
      <w:r w:rsidR="000B6C87">
        <w:instrText xml:space="preserve"> REF _Ref349552003 \h </w:instrText>
      </w:r>
      <w:r w:rsidR="000B6C87">
        <w:rPr>
          <w:color w:val="FF0000"/>
        </w:rPr>
      </w:r>
      <w:r w:rsidR="000B6C87">
        <w:rPr>
          <w:color w:val="FF0000"/>
        </w:rPr>
        <w:fldChar w:fldCharType="separate"/>
      </w:r>
      <w:r w:rsidR="000B6C87">
        <w:t xml:space="preserve">Figure 2. </w:t>
      </w:r>
      <w:r w:rsidR="000B6C87">
        <w:rPr>
          <w:noProof/>
        </w:rPr>
        <w:t>9</w:t>
      </w:r>
      <w:r w:rsidR="000B6C87">
        <w:rPr>
          <w:color w:val="FF0000"/>
        </w:rPr>
        <w:fldChar w:fldCharType="end"/>
      </w:r>
      <w:r w:rsidR="00AF26EA">
        <w:t xml:space="preserve">, contains all of the control and mode logic as well as </w:t>
      </w:r>
      <w:r w:rsidR="002E639B">
        <w:t>instantiating</w:t>
      </w:r>
      <w:r w:rsidR="00AF26EA">
        <w:t xml:space="preserve"> the encryption and decryption pipelines.  The Cipher Data In section handles feeding the </w:t>
      </w:r>
      <w:r w:rsidR="00AF26EA">
        <w:lastRenderedPageBreak/>
        <w:t>pipelines with data and also hold</w:t>
      </w:r>
      <w:r w:rsidR="00DD1E70">
        <w:t>s</w:t>
      </w:r>
      <w:r w:rsidR="00AF26EA">
        <w:t xml:space="preserve"> encrypt and decrypt counters.  The Cipher Data Out section handles registering and selecting the pipeline output data as well as calculating the final stages for </w:t>
      </w:r>
      <w:r w:rsidR="00DD1E70">
        <w:t xml:space="preserve">the </w:t>
      </w:r>
      <w:r w:rsidR="00AF26EA">
        <w:t xml:space="preserve">counter mode.  The Cipher Controller section handles latching the keyed signal from the Key Expand module and the crypto mode from the external interface.  The Cipher Controller determines when the device is ready to handle crypto data by asserting </w:t>
      </w:r>
      <w:r w:rsidR="005A08AA">
        <w:t>crypto ready signal to the external interface.</w:t>
      </w:r>
    </w:p>
    <w:p w:rsidR="00817C8A" w:rsidRDefault="00817C8A" w:rsidP="00817C8A">
      <w:pPr>
        <w:keepNext/>
        <w:jc w:val="center"/>
      </w:pPr>
      <w:r>
        <w:rPr>
          <w:noProof/>
          <w:lang w:eastAsia="zh-CN"/>
        </w:rPr>
        <w:drawing>
          <wp:inline distT="0" distB="0" distL="0" distR="0" wp14:anchorId="65875C4F" wp14:editId="14ED2648">
            <wp:extent cx="6432784" cy="372469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3102" cy="3730673"/>
                    </a:xfrm>
                    <a:prstGeom prst="rect">
                      <a:avLst/>
                    </a:prstGeom>
                    <a:noFill/>
                  </pic:spPr>
                </pic:pic>
              </a:graphicData>
            </a:graphic>
          </wp:inline>
        </w:drawing>
      </w:r>
    </w:p>
    <w:p w:rsidR="009816E2" w:rsidRDefault="000B6C87" w:rsidP="00817C8A">
      <w:pPr>
        <w:pStyle w:val="Caption"/>
        <w:jc w:val="center"/>
      </w:pPr>
      <w:bookmarkStart w:id="17" w:name="_Ref349552003"/>
      <w:r>
        <w:t>Figure 2.</w:t>
      </w:r>
      <w:r w:rsidR="00817C8A">
        <w:t xml:space="preserve"> </w:t>
      </w:r>
      <w:fldSimple w:instr=" SEQ Figure_2. \* ARABIC ">
        <w:r>
          <w:rPr>
            <w:noProof/>
          </w:rPr>
          <w:t>9</w:t>
        </w:r>
      </w:fldSimple>
      <w:bookmarkEnd w:id="17"/>
      <w:r w:rsidR="00817C8A">
        <w:t>:  Cipher Top Module</w:t>
      </w:r>
    </w:p>
    <w:p w:rsidR="005A08AA" w:rsidRDefault="005A08AA" w:rsidP="00DD1E70">
      <w:pPr>
        <w:jc w:val="both"/>
      </w:pPr>
      <w:r>
        <w:t>The first mode that the Cipher Core handles is AES ECB mode.  When the Cipher Data In Controller sees valid data it will forward that data to both the Encrypt and Decrypt Pipelines and forward the valid and type signals to the Control Pipeline.  The control data in the Control Pipeline will be driven with zeros.  When the Cipher Data Out Controller sees a valid signal from the Control Pipeline it will check the type signal to determine which data, encrypt or decrypt, pipeline to drive the output data with.  It also forwards the valid and type signals along with the output data.</w:t>
      </w:r>
    </w:p>
    <w:p w:rsidR="005A08AA" w:rsidRDefault="005A08AA" w:rsidP="00DD1E70">
      <w:pPr>
        <w:jc w:val="both"/>
      </w:pPr>
      <w:r>
        <w:t>The second mode that the Cipher Core handles is AES CTR mode.  When the Cipher Data In Controller sees valid data it will forward that data to the control data in the Control Data Pipeline along with the type and valid signals.  The Cipher Data In Controller will then drive both the Encrypt and Decrypt Pipelines with either the Encrypt Counter or Decrypt Counter depending on the data in type setting.  It will also increment the counter used by one.  When the Cipher Data Out Controller sees a valid signal from the Control Pipeline it will XOR the Control Pipeline data with the Encrypt Pipeline data and drive that data out.  It also forwards the valid and type signals along with the output data.</w:t>
      </w:r>
    </w:p>
    <w:p w:rsidR="00A36FD6" w:rsidRDefault="00A36FD6" w:rsidP="00A36FD6">
      <w:pPr>
        <w:pStyle w:val="Heading3"/>
      </w:pPr>
      <w:bookmarkStart w:id="18" w:name="_Toc349551559"/>
      <w:r>
        <w:lastRenderedPageBreak/>
        <w:t>2.4.1 AES Encrypt and Decrypt Pipelines</w:t>
      </w:r>
      <w:bookmarkEnd w:id="18"/>
    </w:p>
    <w:p w:rsidR="00A36FD6" w:rsidRDefault="00B06ADF" w:rsidP="00DD1E70">
      <w:pPr>
        <w:jc w:val="both"/>
      </w:pPr>
      <w:r>
        <w:t xml:space="preserve">The AES Encrypt Pipeline and AES Decrypt Pipelines, shown in </w:t>
      </w:r>
      <w:r w:rsidR="000B6C87">
        <w:rPr>
          <w:color w:val="FF0000"/>
        </w:rPr>
        <w:fldChar w:fldCharType="begin"/>
      </w:r>
      <w:r w:rsidR="000B6C87">
        <w:instrText xml:space="preserve"> REF _Ref349552049 \h </w:instrText>
      </w:r>
      <w:r w:rsidR="000B6C87">
        <w:rPr>
          <w:color w:val="FF0000"/>
        </w:rPr>
      </w:r>
      <w:r w:rsidR="000B6C87">
        <w:rPr>
          <w:color w:val="FF0000"/>
        </w:rPr>
        <w:fldChar w:fldCharType="separate"/>
      </w:r>
      <w:r w:rsidR="000B6C87">
        <w:t xml:space="preserve">Figure 2. </w:t>
      </w:r>
      <w:r w:rsidR="000B6C87">
        <w:rPr>
          <w:noProof/>
        </w:rPr>
        <w:t>10</w:t>
      </w:r>
      <w:r w:rsidR="000B6C87">
        <w:rPr>
          <w:color w:val="FF0000"/>
        </w:rPr>
        <w:fldChar w:fldCharType="end"/>
      </w:r>
      <w:r w:rsidR="00D5585E">
        <w:rPr>
          <w:color w:val="FF0000"/>
        </w:rPr>
        <w:t xml:space="preserve"> </w:t>
      </w:r>
      <w:r w:rsidR="00D5585E" w:rsidRPr="00D5585E">
        <w:t xml:space="preserve">and </w:t>
      </w:r>
      <w:r w:rsidR="000B6C87">
        <w:rPr>
          <w:color w:val="FF0000"/>
        </w:rPr>
        <w:fldChar w:fldCharType="begin"/>
      </w:r>
      <w:r w:rsidR="000B6C87">
        <w:instrText xml:space="preserve"> REF _Ref349552060 \h </w:instrText>
      </w:r>
      <w:r w:rsidR="000B6C87">
        <w:rPr>
          <w:color w:val="FF0000"/>
        </w:rPr>
      </w:r>
      <w:r w:rsidR="000B6C87">
        <w:rPr>
          <w:color w:val="FF0000"/>
        </w:rPr>
        <w:fldChar w:fldCharType="separate"/>
      </w:r>
      <w:r w:rsidR="000B6C87">
        <w:t xml:space="preserve">Figure 2. </w:t>
      </w:r>
      <w:r w:rsidR="000B6C87">
        <w:rPr>
          <w:noProof/>
        </w:rPr>
        <w:t>11</w:t>
      </w:r>
      <w:r w:rsidR="000B6C87">
        <w:rPr>
          <w:color w:val="FF0000"/>
        </w:rPr>
        <w:fldChar w:fldCharType="end"/>
      </w:r>
      <w:r w:rsidR="00D5585E">
        <w:rPr>
          <w:color w:val="FF0000"/>
        </w:rPr>
        <w:t xml:space="preserve"> </w:t>
      </w:r>
      <w:r>
        <w:t>respectively, are the primary calculating modules of this design.  They are each made up of 10 rounds of the AES Encrypt or Decrypt Round modules chained back to back.  The one caveat to this is the last round of the Encrypt Pipeline is not the same module as the others because it does not include the Mix Columns transformation.  The Decrypt Pipeline has a similar caveat because the first round module does not include the Inverse Mix Columns transformation.</w:t>
      </w:r>
    </w:p>
    <w:p w:rsidR="00777DC7" w:rsidRDefault="00777DC7" w:rsidP="00777DC7">
      <w:pPr>
        <w:keepNext/>
        <w:jc w:val="center"/>
      </w:pPr>
      <w:r>
        <w:rPr>
          <w:noProof/>
          <w:lang w:eastAsia="zh-CN"/>
        </w:rPr>
        <w:drawing>
          <wp:inline distT="0" distB="0" distL="0" distR="0" wp14:anchorId="68E25AFD" wp14:editId="4EC99D03">
            <wp:extent cx="6280248" cy="14666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8491" cy="1468622"/>
                    </a:xfrm>
                    <a:prstGeom prst="rect">
                      <a:avLst/>
                    </a:prstGeom>
                    <a:noFill/>
                  </pic:spPr>
                </pic:pic>
              </a:graphicData>
            </a:graphic>
          </wp:inline>
        </w:drawing>
      </w:r>
    </w:p>
    <w:p w:rsidR="00B06ADF" w:rsidRDefault="000B6C87" w:rsidP="00777DC7">
      <w:pPr>
        <w:pStyle w:val="Caption"/>
        <w:jc w:val="center"/>
      </w:pPr>
      <w:bookmarkStart w:id="19" w:name="_Ref349552049"/>
      <w:r>
        <w:t>Figure 2.</w:t>
      </w:r>
      <w:r w:rsidR="00777DC7">
        <w:t xml:space="preserve"> </w:t>
      </w:r>
      <w:fldSimple w:instr=" SEQ Figure_2. \* ARABIC ">
        <w:r>
          <w:rPr>
            <w:noProof/>
          </w:rPr>
          <w:t>10</w:t>
        </w:r>
      </w:fldSimple>
      <w:bookmarkEnd w:id="19"/>
      <w:r w:rsidR="00777DC7">
        <w:t>:  AES Encrypt Pipeline Module</w:t>
      </w:r>
    </w:p>
    <w:p w:rsidR="00777DC7" w:rsidRDefault="00777DC7" w:rsidP="00777DC7">
      <w:pPr>
        <w:keepNext/>
        <w:jc w:val="center"/>
      </w:pPr>
      <w:r>
        <w:rPr>
          <w:noProof/>
          <w:lang w:eastAsia="zh-CN"/>
        </w:rPr>
        <w:drawing>
          <wp:inline distT="0" distB="0" distL="0" distR="0" wp14:anchorId="279954A8" wp14:editId="40517F55">
            <wp:extent cx="6251944" cy="14787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0019" cy="1485378"/>
                    </a:xfrm>
                    <a:prstGeom prst="rect">
                      <a:avLst/>
                    </a:prstGeom>
                    <a:noFill/>
                  </pic:spPr>
                </pic:pic>
              </a:graphicData>
            </a:graphic>
          </wp:inline>
        </w:drawing>
      </w:r>
    </w:p>
    <w:p w:rsidR="00B06ADF" w:rsidRDefault="000B6C87" w:rsidP="00777DC7">
      <w:pPr>
        <w:pStyle w:val="Caption"/>
        <w:jc w:val="center"/>
      </w:pPr>
      <w:bookmarkStart w:id="20" w:name="_Ref349552060"/>
      <w:r>
        <w:t>Figure 2.</w:t>
      </w:r>
      <w:r w:rsidR="00777DC7">
        <w:t xml:space="preserve"> </w:t>
      </w:r>
      <w:fldSimple w:instr=" SEQ Figure_2. \* ARABIC ">
        <w:r>
          <w:rPr>
            <w:noProof/>
          </w:rPr>
          <w:t>11</w:t>
        </w:r>
      </w:fldSimple>
      <w:bookmarkEnd w:id="20"/>
      <w:r w:rsidR="00777DC7">
        <w:t>:  AES Decrypt Pipeline Module</w:t>
      </w:r>
    </w:p>
    <w:p w:rsidR="00B06ADF" w:rsidRDefault="00B06ADF" w:rsidP="00DD1E70">
      <w:pPr>
        <w:jc w:val="both"/>
      </w:pPr>
      <w:r>
        <w:t>The interfaces to the pipelines are exactly the same.  They have a 128 bit data in block and a 128 data out block as well as a 128 bit key data and key address lines.  The data in is the data to be encrypted</w:t>
      </w:r>
      <w:r w:rsidR="00DD1E70">
        <w:t xml:space="preserve"> </w:t>
      </w:r>
      <w:r>
        <w:t>/</w:t>
      </w:r>
      <w:r w:rsidR="00DD1E70">
        <w:t xml:space="preserve"> </w:t>
      </w:r>
      <w:r>
        <w:t>decrypted and the data out is the data that was just encrypted</w:t>
      </w:r>
      <w:r w:rsidR="00DD1E70">
        <w:t xml:space="preserve"> </w:t>
      </w:r>
      <w:r>
        <w:t>/</w:t>
      </w:r>
      <w:r w:rsidR="00DD1E70">
        <w:t xml:space="preserve"> </w:t>
      </w:r>
      <w:r>
        <w:t xml:space="preserve">decrypted.  The key and address buses is how the expanded key is distributed throughout the system.  Each round will latch the key data when the address is that rounds number, allowing each round to hold its own partial key in local registers.  Both </w:t>
      </w:r>
      <w:r w:rsidR="00777DC7">
        <w:t>encrypt</w:t>
      </w:r>
      <w:r>
        <w:t xml:space="preserve"> and decrypt pipeline rounds hold the same key.</w:t>
      </w:r>
    </w:p>
    <w:p w:rsidR="00A36FD6" w:rsidRDefault="00A36FD6" w:rsidP="00A36FD6">
      <w:pPr>
        <w:pStyle w:val="Heading3"/>
      </w:pPr>
      <w:bookmarkStart w:id="21" w:name="_Toc349551560"/>
      <w:r>
        <w:t>2.4.1 AES Encrypt and Decrypt Rounds</w:t>
      </w:r>
      <w:bookmarkEnd w:id="21"/>
    </w:p>
    <w:p w:rsidR="00A36FD6" w:rsidRDefault="00B47AF8" w:rsidP="00DD1E70">
      <w:pPr>
        <w:jc w:val="both"/>
      </w:pPr>
      <w:r>
        <w:t xml:space="preserve">The AES Encrypt and Decrypt Rounds, shown in </w:t>
      </w:r>
      <w:r w:rsidR="000B6C87">
        <w:rPr>
          <w:color w:val="FF0000"/>
        </w:rPr>
        <w:fldChar w:fldCharType="begin"/>
      </w:r>
      <w:r w:rsidR="000B6C87">
        <w:instrText xml:space="preserve"> REF _Ref349552094 \h </w:instrText>
      </w:r>
      <w:r w:rsidR="000B6C87">
        <w:rPr>
          <w:color w:val="FF0000"/>
        </w:rPr>
      </w:r>
      <w:r w:rsidR="000B6C87">
        <w:rPr>
          <w:color w:val="FF0000"/>
        </w:rPr>
        <w:fldChar w:fldCharType="separate"/>
      </w:r>
      <w:r w:rsidR="000B6C87">
        <w:t xml:space="preserve">Figure 2. </w:t>
      </w:r>
      <w:r w:rsidR="000B6C87">
        <w:rPr>
          <w:noProof/>
        </w:rPr>
        <w:t>12</w:t>
      </w:r>
      <w:r w:rsidR="000B6C87">
        <w:rPr>
          <w:color w:val="FF0000"/>
        </w:rPr>
        <w:fldChar w:fldCharType="end"/>
      </w:r>
      <w:r w:rsidR="00D5585E">
        <w:rPr>
          <w:color w:val="FF0000"/>
        </w:rPr>
        <w:t xml:space="preserve"> </w:t>
      </w:r>
      <w:r w:rsidRPr="00D5585E">
        <w:t>and</w:t>
      </w:r>
      <w:r w:rsidRPr="00642EE3">
        <w:rPr>
          <w:color w:val="FF0000"/>
        </w:rPr>
        <w:t xml:space="preserve"> </w:t>
      </w:r>
      <w:r w:rsidR="000B6C87">
        <w:rPr>
          <w:color w:val="FF0000"/>
        </w:rPr>
        <w:fldChar w:fldCharType="begin"/>
      </w:r>
      <w:r w:rsidR="000B6C87">
        <w:rPr>
          <w:color w:val="FF0000"/>
        </w:rPr>
        <w:instrText xml:space="preserve"> REF _Ref349552102 \h </w:instrText>
      </w:r>
      <w:r w:rsidR="000B6C87">
        <w:rPr>
          <w:color w:val="FF0000"/>
        </w:rPr>
      </w:r>
      <w:r w:rsidR="000B6C87">
        <w:rPr>
          <w:color w:val="FF0000"/>
        </w:rPr>
        <w:fldChar w:fldCharType="separate"/>
      </w:r>
      <w:r w:rsidR="000B6C87">
        <w:t xml:space="preserve">Figure 2. </w:t>
      </w:r>
      <w:r w:rsidR="000B6C87">
        <w:rPr>
          <w:noProof/>
        </w:rPr>
        <w:t>13</w:t>
      </w:r>
      <w:r w:rsidR="000B6C87">
        <w:rPr>
          <w:color w:val="FF0000"/>
        </w:rPr>
        <w:fldChar w:fldCharType="end"/>
      </w:r>
      <w:r w:rsidRPr="00642EE3">
        <w:rPr>
          <w:color w:val="FF0000"/>
        </w:rPr>
        <w:t xml:space="preserve"> </w:t>
      </w:r>
      <w:r>
        <w:t>respectively, are composed of four modules that are wired together by a 128 bit bus.  The Encrypt Round is composed of the Substitute Bytes RAM, Shift Rows wiring, Mix Columns logic, and Add Round Key logic.  The Decrypt Round is composed of the Inver</w:t>
      </w:r>
      <w:r w:rsidR="007D3DFE">
        <w:t>se Substitute Bytes RAM, Inverse Shift Rows wiring, Inverse Mix Columns logic, and Add Round Key logic.  Each operation and its inverse are very similar, except that they offset each other.  For both the Encrypt and Decrypt Rounds, each clock will compute one full round of data calculation with the data driving from the output of a RAM to the address input of the next round.</w:t>
      </w:r>
    </w:p>
    <w:p w:rsidR="00471FFB" w:rsidRDefault="00471FFB" w:rsidP="00471FFB">
      <w:pPr>
        <w:keepNext/>
        <w:jc w:val="center"/>
      </w:pPr>
      <w:r>
        <w:rPr>
          <w:noProof/>
          <w:lang w:eastAsia="zh-CN"/>
        </w:rPr>
        <w:lastRenderedPageBreak/>
        <w:drawing>
          <wp:inline distT="0" distB="0" distL="0" distR="0" wp14:anchorId="118EB29A" wp14:editId="2A6685CE">
            <wp:extent cx="3682365" cy="198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2365" cy="1981200"/>
                    </a:xfrm>
                    <a:prstGeom prst="rect">
                      <a:avLst/>
                    </a:prstGeom>
                    <a:noFill/>
                  </pic:spPr>
                </pic:pic>
              </a:graphicData>
            </a:graphic>
          </wp:inline>
        </w:drawing>
      </w:r>
    </w:p>
    <w:p w:rsidR="00CD7BD0" w:rsidRDefault="000B6C87" w:rsidP="00471FFB">
      <w:pPr>
        <w:pStyle w:val="Caption"/>
        <w:jc w:val="center"/>
      </w:pPr>
      <w:bookmarkStart w:id="22" w:name="_Ref349552094"/>
      <w:r>
        <w:t>Figure 2.</w:t>
      </w:r>
      <w:r w:rsidR="00471FFB">
        <w:t xml:space="preserve"> </w:t>
      </w:r>
      <w:fldSimple w:instr=" SEQ Figure_2. \* ARABIC ">
        <w:r>
          <w:rPr>
            <w:noProof/>
          </w:rPr>
          <w:t>12</w:t>
        </w:r>
      </w:fldSimple>
      <w:bookmarkEnd w:id="22"/>
      <w:r w:rsidR="00471FFB">
        <w:t>:  AES Encrypt Round</w:t>
      </w:r>
    </w:p>
    <w:p w:rsidR="00471FFB" w:rsidRDefault="00471FFB" w:rsidP="00471FFB">
      <w:pPr>
        <w:keepNext/>
        <w:jc w:val="center"/>
      </w:pPr>
      <w:r>
        <w:rPr>
          <w:noProof/>
          <w:lang w:eastAsia="zh-CN"/>
        </w:rPr>
        <w:drawing>
          <wp:inline distT="0" distB="0" distL="0" distR="0" wp14:anchorId="3A27EABB" wp14:editId="2864D8EF">
            <wp:extent cx="3682365" cy="1981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2365" cy="1981200"/>
                    </a:xfrm>
                    <a:prstGeom prst="rect">
                      <a:avLst/>
                    </a:prstGeom>
                    <a:noFill/>
                  </pic:spPr>
                </pic:pic>
              </a:graphicData>
            </a:graphic>
          </wp:inline>
        </w:drawing>
      </w:r>
    </w:p>
    <w:p w:rsidR="00471FFB" w:rsidRDefault="000B6C87" w:rsidP="00471FFB">
      <w:pPr>
        <w:pStyle w:val="Caption"/>
        <w:jc w:val="center"/>
      </w:pPr>
      <w:bookmarkStart w:id="23" w:name="_Ref349552102"/>
      <w:r>
        <w:t>Figure 2.</w:t>
      </w:r>
      <w:r w:rsidR="00471FFB">
        <w:t xml:space="preserve"> </w:t>
      </w:r>
      <w:fldSimple w:instr=" SEQ Figure_2. \* ARABIC ">
        <w:r>
          <w:rPr>
            <w:noProof/>
          </w:rPr>
          <w:t>13</w:t>
        </w:r>
      </w:fldSimple>
      <w:bookmarkEnd w:id="23"/>
      <w:r w:rsidR="00471FFB">
        <w:t>:  AES Decrypt Round</w:t>
      </w:r>
    </w:p>
    <w:p w:rsidR="007D3DFE" w:rsidRDefault="007D3DFE" w:rsidP="00DD1E70">
      <w:pPr>
        <w:jc w:val="both"/>
      </w:pPr>
      <w:r>
        <w:t xml:space="preserve">The Sub Bytes and Inverse Sub Bytes, shown in general form in </w:t>
      </w:r>
      <w:r w:rsidR="000B6C87">
        <w:rPr>
          <w:color w:val="FF0000"/>
        </w:rPr>
        <w:fldChar w:fldCharType="begin"/>
      </w:r>
      <w:r w:rsidR="000B6C87">
        <w:instrText xml:space="preserve"> REF _Ref349552129 \h </w:instrText>
      </w:r>
      <w:r w:rsidR="000B6C87">
        <w:rPr>
          <w:color w:val="FF0000"/>
        </w:rPr>
      </w:r>
      <w:r w:rsidR="000B6C87">
        <w:rPr>
          <w:color w:val="FF0000"/>
        </w:rPr>
        <w:fldChar w:fldCharType="separate"/>
      </w:r>
      <w:r w:rsidR="000B6C87">
        <w:t xml:space="preserve">Figure 2. </w:t>
      </w:r>
      <w:r w:rsidR="000B6C87">
        <w:rPr>
          <w:noProof/>
        </w:rPr>
        <w:t>14</w:t>
      </w:r>
      <w:r w:rsidR="000B6C87">
        <w:rPr>
          <w:color w:val="FF0000"/>
        </w:rPr>
        <w:fldChar w:fldCharType="end"/>
      </w:r>
      <w:r>
        <w:t>, are implemented as 16 byte addressable, byte ou</w:t>
      </w:r>
      <w:r w:rsidR="00642EE3">
        <w:t>t</w:t>
      </w:r>
      <w:r>
        <w:t xml:space="preserve">put RAMs.  Each byte of input data will drive one byte of output data.  </w:t>
      </w:r>
      <w:r w:rsidR="00642EE3">
        <w:t xml:space="preserve">The Shift Rows and Inverse Shift Rows, shown in general form in </w:t>
      </w:r>
      <w:r w:rsidR="000B6C87">
        <w:rPr>
          <w:color w:val="FF0000"/>
        </w:rPr>
        <w:fldChar w:fldCharType="begin"/>
      </w:r>
      <w:r w:rsidR="000B6C87">
        <w:instrText xml:space="preserve"> REF _Ref349552140 \h </w:instrText>
      </w:r>
      <w:r w:rsidR="000B6C87">
        <w:rPr>
          <w:color w:val="FF0000"/>
        </w:rPr>
      </w:r>
      <w:r w:rsidR="000B6C87">
        <w:rPr>
          <w:color w:val="FF0000"/>
        </w:rPr>
        <w:fldChar w:fldCharType="separate"/>
      </w:r>
      <w:r w:rsidR="000B6C87">
        <w:t xml:space="preserve">Figure 2. </w:t>
      </w:r>
      <w:r w:rsidR="000B6C87">
        <w:rPr>
          <w:noProof/>
        </w:rPr>
        <w:t>15</w:t>
      </w:r>
      <w:r w:rsidR="000B6C87">
        <w:rPr>
          <w:color w:val="FF0000"/>
        </w:rPr>
        <w:fldChar w:fldCharType="end"/>
      </w:r>
      <w:r w:rsidR="00642EE3">
        <w:t xml:space="preserve">, are implemented as simply a single re-routing of data lines with no actual logic.  The Mix Columns and Inverse Mix Columns, shown in general form </w:t>
      </w:r>
      <w:r w:rsidR="000B6C87">
        <w:rPr>
          <w:color w:val="FF0000"/>
        </w:rPr>
        <w:fldChar w:fldCharType="begin"/>
      </w:r>
      <w:r w:rsidR="000B6C87">
        <w:instrText xml:space="preserve"> REF _Ref349552149 \h </w:instrText>
      </w:r>
      <w:r w:rsidR="000B6C87">
        <w:rPr>
          <w:color w:val="FF0000"/>
        </w:rPr>
      </w:r>
      <w:r w:rsidR="000B6C87">
        <w:rPr>
          <w:color w:val="FF0000"/>
        </w:rPr>
        <w:fldChar w:fldCharType="separate"/>
      </w:r>
      <w:r w:rsidR="000B6C87">
        <w:t xml:space="preserve">Figure 2. </w:t>
      </w:r>
      <w:r w:rsidR="000B6C87">
        <w:rPr>
          <w:noProof/>
        </w:rPr>
        <w:t>16</w:t>
      </w:r>
      <w:r w:rsidR="000B6C87">
        <w:rPr>
          <w:color w:val="FF0000"/>
        </w:rPr>
        <w:fldChar w:fldCharType="end"/>
      </w:r>
      <w:r w:rsidR="00642EE3">
        <w:t>, are implemented as four word-wise transformations.  For the Mix Columns</w:t>
      </w:r>
      <w:r w:rsidR="00C70367">
        <w:t xml:space="preserve"> the logic requires 3 XORs and 1 Mux as a longest path.  For the Inverse Mix Columns the </w:t>
      </w:r>
      <w:r w:rsidR="00CD7BD0">
        <w:t xml:space="preserve">logic requires 5 XORs and 1 Mux as a longest path.  The Add Round Key, shown in </w:t>
      </w:r>
      <w:r w:rsidR="000B6C87">
        <w:rPr>
          <w:color w:val="FF0000"/>
        </w:rPr>
        <w:fldChar w:fldCharType="begin"/>
      </w:r>
      <w:r w:rsidR="000B6C87">
        <w:instrText xml:space="preserve"> REF _Ref349552158 \h </w:instrText>
      </w:r>
      <w:r w:rsidR="000B6C87">
        <w:rPr>
          <w:color w:val="FF0000"/>
        </w:rPr>
      </w:r>
      <w:r w:rsidR="000B6C87">
        <w:rPr>
          <w:color w:val="FF0000"/>
        </w:rPr>
        <w:fldChar w:fldCharType="separate"/>
      </w:r>
      <w:r w:rsidR="000B6C87">
        <w:t xml:space="preserve">Figure 2. </w:t>
      </w:r>
      <w:r w:rsidR="000B6C87">
        <w:rPr>
          <w:noProof/>
        </w:rPr>
        <w:t>17</w:t>
      </w:r>
      <w:r w:rsidR="000B6C87">
        <w:rPr>
          <w:color w:val="FF0000"/>
        </w:rPr>
        <w:fldChar w:fldCharType="end"/>
      </w:r>
      <w:r w:rsidR="00CD7BD0">
        <w:t>, is the same for both encryption and decryption and is simply a bit-wise XOR of the data and the local key schedule.</w:t>
      </w:r>
    </w:p>
    <w:p w:rsidR="00322630" w:rsidRDefault="00322630" w:rsidP="00322630">
      <w:pPr>
        <w:keepNext/>
        <w:jc w:val="center"/>
      </w:pPr>
      <w:r>
        <w:rPr>
          <w:noProof/>
          <w:lang w:eastAsia="zh-CN"/>
        </w:rPr>
        <w:drawing>
          <wp:inline distT="0" distB="0" distL="0" distR="0" wp14:anchorId="3FE309DD" wp14:editId="03FE303E">
            <wp:extent cx="2212975" cy="11398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12975" cy="1139825"/>
                    </a:xfrm>
                    <a:prstGeom prst="rect">
                      <a:avLst/>
                    </a:prstGeom>
                    <a:noFill/>
                  </pic:spPr>
                </pic:pic>
              </a:graphicData>
            </a:graphic>
          </wp:inline>
        </w:drawing>
      </w:r>
    </w:p>
    <w:p w:rsidR="00322630" w:rsidRDefault="000B6C87" w:rsidP="00322630">
      <w:pPr>
        <w:pStyle w:val="Caption"/>
        <w:jc w:val="center"/>
      </w:pPr>
      <w:bookmarkStart w:id="24" w:name="_Ref349552129"/>
      <w:r>
        <w:t>Figure 2.</w:t>
      </w:r>
      <w:r w:rsidR="00322630">
        <w:t xml:space="preserve"> </w:t>
      </w:r>
      <w:fldSimple w:instr=" SEQ Figure_2. \* ARABIC ">
        <w:r>
          <w:rPr>
            <w:noProof/>
          </w:rPr>
          <w:t>14</w:t>
        </w:r>
      </w:fldSimple>
      <w:bookmarkEnd w:id="24"/>
      <w:r w:rsidR="00322630">
        <w:t>:  Sub Bytes Operation</w:t>
      </w:r>
    </w:p>
    <w:p w:rsidR="00322630" w:rsidRDefault="00322630" w:rsidP="00322630">
      <w:pPr>
        <w:keepNext/>
        <w:jc w:val="center"/>
      </w:pPr>
      <w:r>
        <w:rPr>
          <w:noProof/>
          <w:lang w:eastAsia="zh-CN"/>
        </w:rPr>
        <w:lastRenderedPageBreak/>
        <w:drawing>
          <wp:inline distT="0" distB="0" distL="0" distR="0" wp14:anchorId="498D5C8A" wp14:editId="4F2405CE">
            <wp:extent cx="2353310" cy="871855"/>
            <wp:effectExtent l="0" t="0" r="889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53310" cy="871855"/>
                    </a:xfrm>
                    <a:prstGeom prst="rect">
                      <a:avLst/>
                    </a:prstGeom>
                    <a:noFill/>
                  </pic:spPr>
                </pic:pic>
              </a:graphicData>
            </a:graphic>
          </wp:inline>
        </w:drawing>
      </w:r>
    </w:p>
    <w:p w:rsidR="00322630" w:rsidRDefault="000B6C87" w:rsidP="00322630">
      <w:pPr>
        <w:pStyle w:val="Caption"/>
        <w:jc w:val="center"/>
      </w:pPr>
      <w:bookmarkStart w:id="25" w:name="_Ref349552140"/>
      <w:r>
        <w:t>Figure 2.</w:t>
      </w:r>
      <w:r w:rsidR="00322630">
        <w:t xml:space="preserve"> </w:t>
      </w:r>
      <w:fldSimple w:instr=" SEQ Figure_2. \* ARABIC ">
        <w:r>
          <w:rPr>
            <w:noProof/>
          </w:rPr>
          <w:t>15</w:t>
        </w:r>
      </w:fldSimple>
      <w:bookmarkEnd w:id="25"/>
      <w:r w:rsidR="00322630">
        <w:t>:  Shift Rows Operation</w:t>
      </w:r>
    </w:p>
    <w:p w:rsidR="00322630" w:rsidRDefault="00322630" w:rsidP="00322630">
      <w:pPr>
        <w:keepNext/>
        <w:jc w:val="center"/>
      </w:pPr>
      <w:r>
        <w:rPr>
          <w:noProof/>
          <w:lang w:eastAsia="zh-CN"/>
        </w:rPr>
        <w:drawing>
          <wp:inline distT="0" distB="0" distL="0" distR="0" wp14:anchorId="33FF8A5A" wp14:editId="6D6B625A">
            <wp:extent cx="2200910" cy="117030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0910" cy="1170305"/>
                    </a:xfrm>
                    <a:prstGeom prst="rect">
                      <a:avLst/>
                    </a:prstGeom>
                    <a:noFill/>
                  </pic:spPr>
                </pic:pic>
              </a:graphicData>
            </a:graphic>
          </wp:inline>
        </w:drawing>
      </w:r>
    </w:p>
    <w:p w:rsidR="00322630" w:rsidRDefault="000B6C87" w:rsidP="00322630">
      <w:pPr>
        <w:pStyle w:val="Caption"/>
        <w:jc w:val="center"/>
      </w:pPr>
      <w:bookmarkStart w:id="26" w:name="_Ref349552149"/>
      <w:r>
        <w:t>Figure 2.</w:t>
      </w:r>
      <w:r w:rsidR="00322630">
        <w:t xml:space="preserve"> </w:t>
      </w:r>
      <w:fldSimple w:instr=" SEQ Figure_2. \* ARABIC ">
        <w:r>
          <w:rPr>
            <w:noProof/>
          </w:rPr>
          <w:t>16</w:t>
        </w:r>
      </w:fldSimple>
      <w:bookmarkEnd w:id="26"/>
      <w:r w:rsidR="00322630">
        <w:t>:  Mix Columns Operation</w:t>
      </w:r>
    </w:p>
    <w:p w:rsidR="00322630" w:rsidRDefault="00322630" w:rsidP="00322630">
      <w:pPr>
        <w:keepNext/>
        <w:jc w:val="center"/>
      </w:pPr>
      <w:r>
        <w:rPr>
          <w:noProof/>
          <w:lang w:eastAsia="zh-CN"/>
        </w:rPr>
        <w:drawing>
          <wp:inline distT="0" distB="0" distL="0" distR="0" wp14:anchorId="4BA917B9" wp14:editId="30FFE5CE">
            <wp:extent cx="2091055" cy="1621790"/>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1055" cy="1621790"/>
                    </a:xfrm>
                    <a:prstGeom prst="rect">
                      <a:avLst/>
                    </a:prstGeom>
                    <a:noFill/>
                  </pic:spPr>
                </pic:pic>
              </a:graphicData>
            </a:graphic>
          </wp:inline>
        </w:drawing>
      </w:r>
    </w:p>
    <w:p w:rsidR="00322630" w:rsidRPr="00A36FD6" w:rsidRDefault="000B6C87" w:rsidP="00322630">
      <w:pPr>
        <w:pStyle w:val="Caption"/>
        <w:jc w:val="center"/>
      </w:pPr>
      <w:bookmarkStart w:id="27" w:name="_Ref349552158"/>
      <w:r>
        <w:t>Figure 2.</w:t>
      </w:r>
      <w:r w:rsidR="00322630">
        <w:t xml:space="preserve"> </w:t>
      </w:r>
      <w:fldSimple w:instr=" SEQ Figure_2. \* ARABIC ">
        <w:r>
          <w:rPr>
            <w:noProof/>
          </w:rPr>
          <w:t>17</w:t>
        </w:r>
      </w:fldSimple>
      <w:bookmarkEnd w:id="27"/>
      <w:r w:rsidR="00322630">
        <w:t>:  Add Round Key Operation</w:t>
      </w:r>
    </w:p>
    <w:p w:rsidR="00A36FD6" w:rsidRDefault="00A36FD6" w:rsidP="00A36FD6">
      <w:pPr>
        <w:pStyle w:val="Heading2"/>
      </w:pPr>
      <w:bookmarkStart w:id="28" w:name="_Toc349551561"/>
      <w:r>
        <w:t>2.</w:t>
      </w:r>
      <w:r w:rsidR="00BD185F">
        <w:t>5</w:t>
      </w:r>
      <w:r>
        <w:t xml:space="preserve"> </w:t>
      </w:r>
      <w:r w:rsidR="00BD185F">
        <w:t>Physical Design and Layout</w:t>
      </w:r>
      <w:bookmarkEnd w:id="28"/>
    </w:p>
    <w:p w:rsidR="00A36FD6" w:rsidRPr="00A36FD6" w:rsidRDefault="00166467" w:rsidP="00BD185F">
      <w:r>
        <w:t>TBD</w:t>
      </w:r>
    </w:p>
    <w:p w:rsidR="00367D59" w:rsidRDefault="00367D59">
      <w:pPr>
        <w:rPr>
          <w:color w:val="FF0000"/>
        </w:rPr>
      </w:pPr>
      <w:r>
        <w:rPr>
          <w:color w:val="FF0000"/>
        </w:rPr>
        <w:br w:type="page"/>
      </w:r>
    </w:p>
    <w:p w:rsidR="004D0593" w:rsidRDefault="004D0593" w:rsidP="004D0593">
      <w:pPr>
        <w:pStyle w:val="Heading1"/>
        <w:numPr>
          <w:ilvl w:val="0"/>
          <w:numId w:val="27"/>
        </w:numPr>
      </w:pPr>
      <w:bookmarkStart w:id="29" w:name="_Toc349551562"/>
      <w:r>
        <w:lastRenderedPageBreak/>
        <w:t>Design Verification</w:t>
      </w:r>
      <w:bookmarkEnd w:id="29"/>
    </w:p>
    <w:p w:rsidR="004D0593" w:rsidRDefault="004D0593" w:rsidP="00E34771">
      <w:pPr>
        <w:pStyle w:val="Heading2"/>
        <w:numPr>
          <w:ilvl w:val="1"/>
          <w:numId w:val="27"/>
        </w:numPr>
        <w:ind w:left="0" w:firstLine="0"/>
      </w:pPr>
      <w:bookmarkStart w:id="30" w:name="_Toc349551563"/>
      <w:r>
        <w:t>Verification Design</w:t>
      </w:r>
      <w:bookmarkEnd w:id="30"/>
    </w:p>
    <w:p w:rsidR="00E34771" w:rsidRDefault="004D0593" w:rsidP="004D0593">
      <w:r w:rsidRPr="004D0593">
        <w:t>Verification of our design will be used to prove the functionality of the AES encrypt/decrypt chip. For verification two types of testing will be done: Black-box testing and white-box testing. Black box testing is a form of testing that is used to test the functionality without any knowledge of the internal implementation. Black box testing has only knowledge of the primary inputs and outputs. White box testing is used to test the internal implementation of the hardware.</w:t>
      </w:r>
      <w:r w:rsidR="00E34771">
        <w:t xml:space="preserve"> A complete understanding of the architecture must be known to implement white box testing effectively.</w:t>
      </w:r>
    </w:p>
    <w:p w:rsidR="00E34771" w:rsidRDefault="00E34771" w:rsidP="004D0593">
      <w:r>
        <w:t>The test design will implement two different architectures. Shown below in figure 3.1 is the architecture for using Known Answer Test</w:t>
      </w:r>
      <w:r w:rsidR="00B728BE">
        <w:t xml:space="preserve"> suite of vectors. This uses known test vectors and their expected outputs to be used for verification.</w:t>
      </w:r>
    </w:p>
    <w:p w:rsidR="00E34771" w:rsidRDefault="00E34771" w:rsidP="00B728BE">
      <w:pPr>
        <w:keepNext/>
        <w:jc w:val="center"/>
      </w:pPr>
      <w:r>
        <w:rPr>
          <w:noProof/>
          <w:lang w:eastAsia="zh-CN"/>
        </w:rPr>
        <w:drawing>
          <wp:inline distT="0" distB="0" distL="0" distR="0" wp14:anchorId="7F51196B" wp14:editId="65492C9C">
            <wp:extent cx="5080958" cy="2754900"/>
            <wp:effectExtent l="0" t="0" r="5715"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_Verif_design.png"/>
                    <pic:cNvPicPr/>
                  </pic:nvPicPr>
                  <pic:blipFill>
                    <a:blip r:embed="rId27">
                      <a:extLst>
                        <a:ext uri="{28A0092B-C50C-407E-A947-70E740481C1C}">
                          <a14:useLocalDpi xmlns:a14="http://schemas.microsoft.com/office/drawing/2010/main" val="0"/>
                        </a:ext>
                      </a:extLst>
                    </a:blip>
                    <a:stretch>
                      <a:fillRect/>
                    </a:stretch>
                  </pic:blipFill>
                  <pic:spPr>
                    <a:xfrm>
                      <a:off x="0" y="0"/>
                      <a:ext cx="5080958" cy="2754900"/>
                    </a:xfrm>
                    <a:prstGeom prst="rect">
                      <a:avLst/>
                    </a:prstGeom>
                  </pic:spPr>
                </pic:pic>
              </a:graphicData>
            </a:graphic>
          </wp:inline>
        </w:drawing>
      </w:r>
    </w:p>
    <w:p w:rsidR="00E34771" w:rsidRDefault="00E34771" w:rsidP="00E34771">
      <w:pPr>
        <w:pStyle w:val="Caption"/>
        <w:jc w:val="center"/>
      </w:pPr>
      <w:r>
        <w:t xml:space="preserve">Figure 3. </w:t>
      </w:r>
      <w:fldSimple w:instr=" SEQ Figure_3. \* ARABIC ">
        <w:r w:rsidR="00B728BE">
          <w:rPr>
            <w:noProof/>
          </w:rPr>
          <w:t>1</w:t>
        </w:r>
      </w:fldSimple>
      <w:r>
        <w:t>: Architecture of verification test bench using the Known Answer Test vectors.</w:t>
      </w:r>
    </w:p>
    <w:p w:rsidR="00B728BE" w:rsidRDefault="00B728BE" w:rsidP="00B728BE">
      <w:r>
        <w:t>To increase the coverage achieved in the verification step randomized testing will be implemented. Randomized testing uses a slightly different architecture than figure 3.1. To perform randomized testing a software model of the AES encryption will be used as the golden model to calculate the expected outputs. Figure 3.2 shows the architecture for randomized testing.</w:t>
      </w:r>
    </w:p>
    <w:p w:rsidR="00B728BE" w:rsidRDefault="00B728BE" w:rsidP="00B728BE">
      <w:pPr>
        <w:keepNext/>
        <w:jc w:val="center"/>
      </w:pPr>
      <w:r>
        <w:rPr>
          <w:noProof/>
          <w:lang w:eastAsia="zh-CN"/>
        </w:rPr>
        <w:lastRenderedPageBreak/>
        <w:drawing>
          <wp:inline distT="0" distB="0" distL="0" distR="0" wp14:anchorId="314C0459" wp14:editId="4C4FA1FF">
            <wp:extent cx="4804913" cy="303079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_Verif_design.png"/>
                    <pic:cNvPicPr/>
                  </pic:nvPicPr>
                  <pic:blipFill>
                    <a:blip r:embed="rId28">
                      <a:extLst>
                        <a:ext uri="{28A0092B-C50C-407E-A947-70E740481C1C}">
                          <a14:useLocalDpi xmlns:a14="http://schemas.microsoft.com/office/drawing/2010/main" val="0"/>
                        </a:ext>
                      </a:extLst>
                    </a:blip>
                    <a:stretch>
                      <a:fillRect/>
                    </a:stretch>
                  </pic:blipFill>
                  <pic:spPr>
                    <a:xfrm>
                      <a:off x="0" y="0"/>
                      <a:ext cx="4804913" cy="3030791"/>
                    </a:xfrm>
                    <a:prstGeom prst="rect">
                      <a:avLst/>
                    </a:prstGeom>
                  </pic:spPr>
                </pic:pic>
              </a:graphicData>
            </a:graphic>
          </wp:inline>
        </w:drawing>
      </w:r>
    </w:p>
    <w:p w:rsidR="00B728BE" w:rsidRPr="00B728BE" w:rsidRDefault="00B728BE" w:rsidP="00B728BE">
      <w:pPr>
        <w:pStyle w:val="Caption"/>
        <w:jc w:val="center"/>
      </w:pPr>
      <w:r>
        <w:t xml:space="preserve">Figure 3. </w:t>
      </w:r>
      <w:fldSimple w:instr=" SEQ Figure_3. \* ARABIC ">
        <w:r>
          <w:rPr>
            <w:noProof/>
          </w:rPr>
          <w:t>2</w:t>
        </w:r>
      </w:fldSimple>
      <w:r>
        <w:t>:Design for randomized testing. A software model is run in parallel with the DUT to compute the expected output.</w:t>
      </w:r>
    </w:p>
    <w:p w:rsidR="004D0593" w:rsidRPr="004D0593" w:rsidRDefault="004D0593" w:rsidP="004D0593">
      <w:r w:rsidRPr="004D0593">
        <w:t xml:space="preserve"> </w:t>
      </w:r>
    </w:p>
    <w:p w:rsidR="004D0593" w:rsidRDefault="004D0593" w:rsidP="00E34771">
      <w:pPr>
        <w:pStyle w:val="Heading2"/>
        <w:numPr>
          <w:ilvl w:val="1"/>
          <w:numId w:val="27"/>
        </w:numPr>
        <w:ind w:left="0" w:firstLine="0"/>
      </w:pPr>
      <w:bookmarkStart w:id="31" w:name="_Toc349551564"/>
      <w:r>
        <w:t>Pre-Synthesis Verification</w:t>
      </w:r>
      <w:bookmarkEnd w:id="31"/>
    </w:p>
    <w:p w:rsidR="004D0593" w:rsidRDefault="004D0593" w:rsidP="00E34771">
      <w:pPr>
        <w:pStyle w:val="Heading3"/>
        <w:numPr>
          <w:ilvl w:val="2"/>
          <w:numId w:val="27"/>
        </w:numPr>
        <w:ind w:left="0" w:firstLine="0"/>
      </w:pPr>
      <w:bookmarkStart w:id="32" w:name="_Toc349551565"/>
      <w:r>
        <w:t>Black Box Testing</w:t>
      </w:r>
      <w:bookmarkEnd w:id="32"/>
    </w:p>
    <w:p w:rsidR="004D0593" w:rsidRPr="004D0593" w:rsidRDefault="004D0593" w:rsidP="004D0593">
      <w:r w:rsidRPr="004D0593">
        <w:t xml:space="preserve">Black box testing will be implemented by constructing a </w:t>
      </w:r>
      <w:r w:rsidR="00B728BE" w:rsidRPr="004D0593">
        <w:t>test bench</w:t>
      </w:r>
      <w:r w:rsidRPr="004D0593">
        <w:t xml:space="preserve"> that feeds inputs to the simulation unit. </w:t>
      </w:r>
      <w:r w:rsidR="00B728BE">
        <w:t>In figure 3.1 t</w:t>
      </w:r>
      <w:r w:rsidRPr="004D0593">
        <w:t>he simulation unit is responsible for providing inputs to the Device Under Test, DUT, following the correct protocol. The simulation unit will then provide the expected ciphertext/plaintext to a checking unit that will compare the expected output to the actual output produced by the DUT. The DUT will be the hardware model of the AES chip. This will process the inputs given by the simulation unit and produce the actual ciphertext/plaintext. A Known Answer Test, K</w:t>
      </w:r>
      <w:r w:rsidR="00B728BE">
        <w:t>AT, provided by NIST provides a set</w:t>
      </w:r>
      <w:r w:rsidRPr="004D0593">
        <w:t xml:space="preserve"> of test vectors and outputs to use for verification. Along with the KAT, more test vectors can be used for corner cases and directed tests.</w:t>
      </w:r>
    </w:p>
    <w:p w:rsidR="004D0593" w:rsidRPr="004D0593" w:rsidRDefault="004D0593" w:rsidP="004D0593"/>
    <w:p w:rsidR="004D0593" w:rsidRDefault="004D0593" w:rsidP="00E34771">
      <w:pPr>
        <w:pStyle w:val="Heading3"/>
        <w:numPr>
          <w:ilvl w:val="2"/>
          <w:numId w:val="27"/>
        </w:numPr>
        <w:ind w:left="0" w:firstLine="0"/>
      </w:pPr>
      <w:bookmarkStart w:id="33" w:name="_Toc349551566"/>
      <w:bookmarkStart w:id="34" w:name="_GoBack"/>
      <w:bookmarkEnd w:id="34"/>
      <w:r>
        <w:t>White Box Testing</w:t>
      </w:r>
      <w:bookmarkEnd w:id="33"/>
    </w:p>
    <w:p w:rsidR="004D0593" w:rsidRPr="004D0593" w:rsidRDefault="004D0593" w:rsidP="004D0593">
      <w:r w:rsidRPr="004D0593">
        <w:t>White box testing will be implemented by using assertions within the AES RTL model. Assertions will be used to test the inner functionality of components. Such assertions will be used to test the correct functionality of signal protocols, mutually exclusive signals, etc. All assertions will not be synthesizable and not be used in the synthesized net-list. The assertions will only be used during simulation for white box testing.</w:t>
      </w:r>
    </w:p>
    <w:p w:rsidR="004D0593" w:rsidRPr="004D0593" w:rsidRDefault="004D0593" w:rsidP="004D0593"/>
    <w:p w:rsidR="004D0593" w:rsidRDefault="004D0593" w:rsidP="00E34771">
      <w:pPr>
        <w:pStyle w:val="Heading2"/>
        <w:numPr>
          <w:ilvl w:val="1"/>
          <w:numId w:val="27"/>
        </w:numPr>
        <w:ind w:left="0" w:firstLine="0"/>
      </w:pPr>
      <w:bookmarkStart w:id="35" w:name="_Toc349551567"/>
      <w:r>
        <w:lastRenderedPageBreak/>
        <w:t>Post-Synthesis Verification</w:t>
      </w:r>
      <w:bookmarkEnd w:id="35"/>
    </w:p>
    <w:p w:rsidR="004D0593" w:rsidRPr="004D0593" w:rsidRDefault="004D0593" w:rsidP="004D0593">
      <w:r w:rsidRPr="004D0593">
        <w:t>Timing verification will be used for static timing analysis, STA, at the gate level. This verification step is performed after the design is synthesized and a net</w:t>
      </w:r>
      <w:r w:rsidR="00B728BE">
        <w:t>-</w:t>
      </w:r>
      <w:r w:rsidRPr="004D0593">
        <w:t>list is created. Timing verification can be used to help maximally optimize the design clock as well as verify that there are no setup and hold violations in the pre-layout net</w:t>
      </w:r>
      <w:r w:rsidR="00B728BE">
        <w:t>-</w:t>
      </w:r>
      <w:r w:rsidRPr="004D0593">
        <w:t>list.</w:t>
      </w:r>
    </w:p>
    <w:p w:rsidR="004D0593" w:rsidRPr="004D0593" w:rsidRDefault="004D0593" w:rsidP="004D0593">
      <w:r w:rsidRPr="004D0593">
        <w:t>TBD:</w:t>
      </w:r>
    </w:p>
    <w:p w:rsidR="008A47A8" w:rsidRDefault="008A47A8" w:rsidP="004D0593">
      <w:pPr>
        <w:pStyle w:val="Heading2"/>
        <w:numPr>
          <w:ilvl w:val="1"/>
          <w:numId w:val="27"/>
        </w:numPr>
      </w:pPr>
      <w:r>
        <w:br w:type="page"/>
      </w:r>
    </w:p>
    <w:p w:rsidR="00E91562" w:rsidRPr="00E91562" w:rsidRDefault="000173FE" w:rsidP="00E91562">
      <w:pPr>
        <w:pStyle w:val="Heading2"/>
      </w:pPr>
      <w:bookmarkStart w:id="36" w:name="_Toc349551568"/>
      <w:r>
        <w:lastRenderedPageBreak/>
        <w:t>4.1</w:t>
      </w:r>
      <w:r w:rsidR="0088616A">
        <w:t xml:space="preserve"> </w:t>
      </w:r>
      <w:r w:rsidR="00E91562">
        <w:t>Labor</w:t>
      </w:r>
      <w:bookmarkEnd w:id="36"/>
    </w:p>
    <w:p w:rsidR="00222C46" w:rsidRDefault="00222C46" w:rsidP="00222C46">
      <w:pPr>
        <w:rPr>
          <w:color w:val="FF0000"/>
        </w:rPr>
      </w:pPr>
    </w:p>
    <w:p w:rsidR="001D5F0C" w:rsidRDefault="001D5F0C">
      <w:r>
        <w:br w:type="page"/>
      </w:r>
    </w:p>
    <w:p w:rsidR="00222C46" w:rsidRDefault="0088616A" w:rsidP="001D5F0C">
      <w:pPr>
        <w:pStyle w:val="Heading1"/>
      </w:pPr>
      <w:bookmarkStart w:id="37" w:name="_Toc349551569"/>
      <w:r>
        <w:lastRenderedPageBreak/>
        <w:t xml:space="preserve">5. </w:t>
      </w:r>
      <w:r w:rsidR="001D5F0C">
        <w:t>Conclusion</w:t>
      </w:r>
      <w:bookmarkEnd w:id="37"/>
    </w:p>
    <w:p w:rsidR="001D5F0C" w:rsidRPr="001D5F0C" w:rsidRDefault="001D5F0C" w:rsidP="00527794">
      <w:pPr>
        <w:rPr>
          <w:color w:val="FF0000"/>
        </w:rPr>
      </w:pPr>
      <w:r w:rsidRPr="001D5F0C">
        <w:rPr>
          <w:color w:val="FF0000"/>
        </w:rPr>
        <w:t>The conclusion may contain the following sections or others of your choosing.</w:t>
      </w:r>
    </w:p>
    <w:p w:rsidR="001D5F0C" w:rsidRDefault="0088616A" w:rsidP="001D5F0C">
      <w:pPr>
        <w:pStyle w:val="Heading2"/>
      </w:pPr>
      <w:bookmarkStart w:id="38" w:name="_Toc349551570"/>
      <w:r>
        <w:t xml:space="preserve">5.1 </w:t>
      </w:r>
      <w:r w:rsidR="001D5F0C">
        <w:t>Accomplishments</w:t>
      </w:r>
      <w:bookmarkEnd w:id="38"/>
    </w:p>
    <w:p w:rsidR="001D5F0C" w:rsidRDefault="001D5F0C" w:rsidP="00527794"/>
    <w:p w:rsidR="001D5F0C" w:rsidRDefault="0088616A" w:rsidP="001D5F0C">
      <w:pPr>
        <w:pStyle w:val="Heading2"/>
      </w:pPr>
      <w:bookmarkStart w:id="39" w:name="_Toc349551571"/>
      <w:r>
        <w:t xml:space="preserve">5.2 </w:t>
      </w:r>
      <w:r w:rsidR="001D5F0C">
        <w:t>Uncertainties</w:t>
      </w:r>
      <w:bookmarkEnd w:id="39"/>
    </w:p>
    <w:p w:rsidR="001D5F0C" w:rsidRDefault="001D5F0C" w:rsidP="00527794"/>
    <w:p w:rsidR="001D5F0C" w:rsidRDefault="0088616A" w:rsidP="001D5F0C">
      <w:pPr>
        <w:pStyle w:val="Heading2"/>
      </w:pPr>
      <w:bookmarkStart w:id="40" w:name="_Toc349551572"/>
      <w:r>
        <w:t xml:space="preserve">5.3 </w:t>
      </w:r>
      <w:r w:rsidR="001D5F0C">
        <w:t>Ethical considerations</w:t>
      </w:r>
      <w:bookmarkEnd w:id="40"/>
    </w:p>
    <w:p w:rsidR="001D5F0C" w:rsidRDefault="001D5F0C" w:rsidP="00527794"/>
    <w:p w:rsidR="001D5F0C" w:rsidRDefault="0088616A" w:rsidP="001D5F0C">
      <w:pPr>
        <w:pStyle w:val="Heading2"/>
      </w:pPr>
      <w:bookmarkStart w:id="41" w:name="_Toc349551573"/>
      <w:r>
        <w:t xml:space="preserve">5.4 </w:t>
      </w:r>
      <w:r w:rsidR="001D5F0C">
        <w:t>Future work</w:t>
      </w:r>
      <w:bookmarkEnd w:id="41"/>
    </w:p>
    <w:p w:rsidR="00F851C6" w:rsidRDefault="00F851C6" w:rsidP="00F851C6"/>
    <w:p w:rsidR="00F851C6" w:rsidRDefault="00F851C6">
      <w:r>
        <w:br w:type="page"/>
      </w:r>
    </w:p>
    <w:p w:rsidR="00F851C6" w:rsidRDefault="00F851C6" w:rsidP="00F851C6">
      <w:pPr>
        <w:pStyle w:val="Heading1"/>
      </w:pPr>
      <w:bookmarkStart w:id="42" w:name="_Toc349551574"/>
      <w:r>
        <w:lastRenderedPageBreak/>
        <w:t>References</w:t>
      </w:r>
      <w:bookmarkEnd w:id="42"/>
    </w:p>
    <w:p w:rsidR="00F851C6" w:rsidRDefault="00F851C6" w:rsidP="00AE1040">
      <w:pPr>
        <w:ind w:left="431" w:hangingChars="196" w:hanging="431"/>
        <w:rPr>
          <w:color w:val="FF0000"/>
        </w:rPr>
      </w:pPr>
    </w:p>
    <w:p w:rsidR="00E125C6" w:rsidRPr="00E125C6" w:rsidRDefault="00E125C6" w:rsidP="00E125C6">
      <w:pPr>
        <w:ind w:left="431" w:hangingChars="196" w:hanging="431"/>
      </w:pPr>
      <w:r w:rsidRPr="00E125C6">
        <w:t>Daemen, J. &amp; Rijmen, V. (1999). AES Proposal: Rijndael. http://csrc.nist.gov/archive/aes/rijndael/Rijndael-ammended.pdf (Accessed Feb 2013)</w:t>
      </w:r>
    </w:p>
    <w:p w:rsidR="00E125C6" w:rsidRPr="00E125C6" w:rsidRDefault="00E125C6" w:rsidP="00E125C6">
      <w:pPr>
        <w:ind w:left="431" w:hangingChars="196" w:hanging="431"/>
      </w:pPr>
      <w:r w:rsidRPr="00E125C6">
        <w:t>Rijmen, V., Bosselaers, A., &amp; Barreto, P. (2000). C reference code of AES. http://www.efgh.com/software/rijndael.htm (Accessed Feb 2013)</w:t>
      </w:r>
    </w:p>
    <w:p w:rsidR="00E125C6" w:rsidRPr="00E125C6" w:rsidRDefault="00E125C6" w:rsidP="00E125C6">
      <w:pPr>
        <w:ind w:left="431" w:hangingChars="196" w:hanging="431"/>
      </w:pPr>
      <w:r w:rsidRPr="004D0593">
        <w:rPr>
          <w:lang w:val="es-US"/>
        </w:rPr>
        <w:t xml:space="preserve">Mali, M., Novak, F., Biasizoo, A. (2005). </w:t>
      </w:r>
      <w:r w:rsidRPr="00E125C6">
        <w:t>Hardware implementation of AES algorithm. Journal of Electrical Engineering 56(9-10), 265-269.</w:t>
      </w:r>
    </w:p>
    <w:p w:rsidR="00782192" w:rsidRPr="00AE1040" w:rsidRDefault="00782192" w:rsidP="00E125C6">
      <w:pPr>
        <w:ind w:left="431" w:hangingChars="196" w:hanging="431"/>
        <w:rPr>
          <w:color w:val="FF0000"/>
        </w:rPr>
      </w:pPr>
    </w:p>
    <w:p w:rsidR="00F851C6" w:rsidRPr="00AE1040" w:rsidRDefault="007D1C81" w:rsidP="00AE1040">
      <w:pPr>
        <w:ind w:left="431" w:hangingChars="196" w:hanging="431"/>
        <w:rPr>
          <w:rFonts w:ascii="Times New Roman" w:hAnsi="Times New Roman"/>
          <w:color w:val="FF0000"/>
          <w:szCs w:val="24"/>
        </w:rPr>
      </w:pPr>
      <w:r w:rsidRPr="00AE1040">
        <w:rPr>
          <w:rFonts w:ascii="Times New Roman" w:hAnsi="Times New Roman"/>
          <w:color w:val="FF0000"/>
          <w:szCs w:val="24"/>
        </w:rPr>
        <w:t xml:space="preserve"> </w:t>
      </w:r>
    </w:p>
    <w:p w:rsidR="00D83DF0" w:rsidRDefault="00D83DF0">
      <w:pPr>
        <w:rPr>
          <w:rFonts w:ascii="Times New Roman" w:hAnsi="Times New Roman"/>
          <w:szCs w:val="24"/>
        </w:rPr>
      </w:pPr>
      <w:r>
        <w:rPr>
          <w:rFonts w:ascii="Times New Roman" w:hAnsi="Times New Roman"/>
          <w:szCs w:val="24"/>
        </w:rPr>
        <w:br w:type="page"/>
      </w:r>
    </w:p>
    <w:p w:rsidR="00D83DF0" w:rsidRDefault="0088616A" w:rsidP="009231CE">
      <w:pPr>
        <w:pStyle w:val="Heading1"/>
      </w:pPr>
      <w:bookmarkStart w:id="43" w:name="_Toc349551575"/>
      <w:r>
        <w:lastRenderedPageBreak/>
        <w:t>Appendix A</w:t>
      </w:r>
      <w:r>
        <w:tab/>
      </w:r>
      <w:r w:rsidR="009231CE">
        <w:t>Requirement and Verification Table</w:t>
      </w:r>
      <w:bookmarkEnd w:id="43"/>
    </w:p>
    <w:p w:rsidR="001267CE" w:rsidRPr="001267CE" w:rsidRDefault="001267CE" w:rsidP="001267CE">
      <w:r>
        <w:t>TBD: Need to fill out.</w:t>
      </w:r>
    </w:p>
    <w:p w:rsidR="009231CE" w:rsidRPr="00952C34" w:rsidRDefault="009231CE" w:rsidP="009231CE">
      <w:pPr>
        <w:rPr>
          <w:color w:val="FF0000"/>
        </w:rPr>
      </w:pPr>
      <w:r w:rsidRPr="00952C34">
        <w:rPr>
          <w:color w:val="FF0000"/>
        </w:rPr>
        <w:t xml:space="preserve">An appendix is a good place for </w:t>
      </w:r>
      <w:r w:rsidR="00DA69C5" w:rsidRPr="00952C34">
        <w:rPr>
          <w:color w:val="FF0000"/>
        </w:rPr>
        <w:t>the Requirement and Verification</w:t>
      </w:r>
      <w:r w:rsidR="00171238" w:rsidRPr="00952C34">
        <w:rPr>
          <w:color w:val="FF0000"/>
        </w:rPr>
        <w:t xml:space="preserve"> Table from your design review. </w:t>
      </w:r>
      <w:r w:rsidR="00AC2E62">
        <w:rPr>
          <w:color w:val="FF0000"/>
        </w:rPr>
        <w:t>Below is a starter table</w:t>
      </w:r>
      <w:r w:rsidR="00171238" w:rsidRPr="00952C34">
        <w:rPr>
          <w:color w:val="FF0000"/>
        </w:rPr>
        <w:t xml:space="preserve">. Including these details here will help </w:t>
      </w:r>
      <w:r w:rsidR="00DA69C5" w:rsidRPr="00952C34">
        <w:rPr>
          <w:color w:val="FF0000"/>
        </w:rPr>
        <w:t>to avoid lengthy and tedious narrative descriptions in the main text, which may not be of immediate interest to your imagined audience of company managers and professionals. Any requirement that is not verified should be explained either in the main text or the appendix. Note that both the pagination and the numbering of figures, tables, and equations continues from main text to appendices.</w:t>
      </w:r>
    </w:p>
    <w:p w:rsidR="00FB3B2B" w:rsidRDefault="00FB3B2B" w:rsidP="009231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68"/>
        <w:gridCol w:w="4230"/>
        <w:gridCol w:w="1278"/>
      </w:tblGrid>
      <w:tr w:rsidR="00AC2E62" w:rsidRPr="0043375E" w:rsidTr="0043375E">
        <w:trPr>
          <w:trHeight w:val="312"/>
          <w:jc w:val="center"/>
        </w:trPr>
        <w:tc>
          <w:tcPr>
            <w:tcW w:w="8298" w:type="dxa"/>
            <w:gridSpan w:val="2"/>
            <w:tcBorders>
              <w:top w:val="nil"/>
              <w:left w:val="nil"/>
              <w:bottom w:val="single" w:sz="4" w:space="0" w:color="auto"/>
              <w:right w:val="nil"/>
            </w:tcBorders>
            <w:shd w:val="clear" w:color="auto" w:fill="auto"/>
          </w:tcPr>
          <w:p w:rsidR="00AC2E62" w:rsidRPr="0043375E" w:rsidRDefault="00AC2E62" w:rsidP="0043375E">
            <w:pPr>
              <w:spacing w:after="0" w:line="240" w:lineRule="auto"/>
              <w:jc w:val="center"/>
            </w:pPr>
            <w:r w:rsidRPr="0043375E">
              <w:rPr>
                <w:b/>
                <w:bCs/>
              </w:rPr>
              <w:t xml:space="preserve">Table </w:t>
            </w:r>
            <w:r w:rsidRPr="0043375E">
              <w:rPr>
                <w:b/>
                <w:bCs/>
                <w:color w:val="FF0000"/>
              </w:rPr>
              <w:t>X</w:t>
            </w:r>
            <w:r w:rsidRPr="0043375E">
              <w:rPr>
                <w:b/>
                <w:bCs/>
              </w:rPr>
              <w:t xml:space="preserve">   System Requirements and Verifications</w:t>
            </w:r>
          </w:p>
        </w:tc>
        <w:tc>
          <w:tcPr>
            <w:tcW w:w="1278" w:type="dxa"/>
            <w:tcBorders>
              <w:top w:val="nil"/>
              <w:left w:val="nil"/>
              <w:bottom w:val="single" w:sz="4" w:space="0" w:color="auto"/>
              <w:right w:val="nil"/>
            </w:tcBorders>
            <w:shd w:val="clear" w:color="auto" w:fill="auto"/>
          </w:tcPr>
          <w:p w:rsidR="00AC2E62" w:rsidRPr="0043375E" w:rsidRDefault="00AC2E62" w:rsidP="0043375E">
            <w:pPr>
              <w:spacing w:after="0" w:line="240" w:lineRule="auto"/>
              <w:jc w:val="center"/>
              <w:rPr>
                <w:b/>
                <w:bCs/>
              </w:rPr>
            </w:pPr>
          </w:p>
        </w:tc>
      </w:tr>
      <w:tr w:rsidR="00AC2E62" w:rsidRPr="0043375E" w:rsidTr="0043375E">
        <w:trPr>
          <w:trHeight w:val="312"/>
          <w:jc w:val="center"/>
        </w:trPr>
        <w:tc>
          <w:tcPr>
            <w:tcW w:w="4068" w:type="dxa"/>
            <w:tcBorders>
              <w:top w:val="single" w:sz="4" w:space="0" w:color="auto"/>
            </w:tcBorders>
            <w:shd w:val="clear" w:color="auto" w:fill="auto"/>
          </w:tcPr>
          <w:p w:rsidR="00AC2E62" w:rsidRPr="0043375E" w:rsidRDefault="00AC2E62" w:rsidP="0043375E">
            <w:pPr>
              <w:spacing w:after="0" w:line="240" w:lineRule="auto"/>
              <w:jc w:val="center"/>
            </w:pPr>
            <w:r w:rsidRPr="0043375E">
              <w:t>Requirement</w:t>
            </w:r>
          </w:p>
        </w:tc>
        <w:tc>
          <w:tcPr>
            <w:tcW w:w="4230" w:type="dxa"/>
            <w:tcBorders>
              <w:top w:val="single" w:sz="4" w:space="0" w:color="auto"/>
            </w:tcBorders>
            <w:shd w:val="clear" w:color="auto" w:fill="auto"/>
          </w:tcPr>
          <w:p w:rsidR="00AC2E62" w:rsidRPr="0043375E" w:rsidRDefault="00AC2E62" w:rsidP="0043375E">
            <w:pPr>
              <w:spacing w:after="0" w:line="240" w:lineRule="auto"/>
              <w:jc w:val="center"/>
            </w:pPr>
            <w:r w:rsidRPr="0043375E">
              <w:t>Verification</w:t>
            </w:r>
          </w:p>
        </w:tc>
        <w:tc>
          <w:tcPr>
            <w:tcW w:w="1278" w:type="dxa"/>
            <w:tcBorders>
              <w:top w:val="single" w:sz="4" w:space="0" w:color="auto"/>
            </w:tcBorders>
            <w:shd w:val="clear" w:color="auto" w:fill="auto"/>
          </w:tcPr>
          <w:p w:rsidR="00BE4D1A" w:rsidRPr="0043375E" w:rsidRDefault="00AC2E62" w:rsidP="0043375E">
            <w:pPr>
              <w:spacing w:after="0" w:line="240" w:lineRule="auto"/>
              <w:jc w:val="center"/>
            </w:pPr>
            <w:r w:rsidRPr="0043375E">
              <w:t>Verification status</w:t>
            </w:r>
            <w:r w:rsidR="00BE4D1A" w:rsidRPr="0043375E">
              <w:t xml:space="preserve"> </w:t>
            </w:r>
          </w:p>
          <w:p w:rsidR="00AC2E62" w:rsidRPr="0043375E" w:rsidRDefault="00BE4D1A" w:rsidP="0043375E">
            <w:pPr>
              <w:spacing w:after="0" w:line="240" w:lineRule="auto"/>
              <w:jc w:val="center"/>
            </w:pPr>
            <w:r w:rsidRPr="0043375E">
              <w:t>(Y or N)</w:t>
            </w:r>
          </w:p>
        </w:tc>
      </w:tr>
      <w:tr w:rsidR="00AC2E62" w:rsidRPr="0043375E" w:rsidTr="0043375E">
        <w:trPr>
          <w:trHeight w:val="329"/>
          <w:jc w:val="center"/>
        </w:trPr>
        <w:tc>
          <w:tcPr>
            <w:tcW w:w="4068" w:type="dxa"/>
            <w:shd w:val="clear" w:color="auto" w:fill="auto"/>
          </w:tcPr>
          <w:p w:rsidR="00AC2E62" w:rsidRPr="0043375E" w:rsidRDefault="00AC2E62" w:rsidP="0043375E">
            <w:pPr>
              <w:pStyle w:val="ListParagraph"/>
              <w:numPr>
                <w:ilvl w:val="0"/>
                <w:numId w:val="9"/>
              </w:numPr>
              <w:spacing w:after="0" w:line="240" w:lineRule="auto"/>
              <w:rPr>
                <w:color w:val="FF0000"/>
              </w:rPr>
            </w:pPr>
            <w:r w:rsidRPr="0043375E">
              <w:rPr>
                <w:bCs/>
                <w:color w:val="FF0000"/>
              </w:rPr>
              <w:t>Requirement</w:t>
            </w:r>
          </w:p>
          <w:p w:rsidR="00AC2E62" w:rsidRPr="0043375E" w:rsidRDefault="00AC2E62" w:rsidP="0043375E">
            <w:pPr>
              <w:pStyle w:val="ListParagraph"/>
              <w:numPr>
                <w:ilvl w:val="1"/>
                <w:numId w:val="9"/>
              </w:numPr>
              <w:spacing w:after="0" w:line="240" w:lineRule="auto"/>
              <w:rPr>
                <w:color w:val="FF0000"/>
              </w:rPr>
            </w:pPr>
            <w:r w:rsidRPr="0043375E">
              <w:rPr>
                <w:color w:val="FF0000"/>
              </w:rPr>
              <w:t>Subrequirement</w:t>
            </w:r>
          </w:p>
          <w:p w:rsidR="00AC2E62" w:rsidRPr="0043375E" w:rsidRDefault="00AC2E62" w:rsidP="0043375E">
            <w:pPr>
              <w:pStyle w:val="ListParagraph"/>
              <w:numPr>
                <w:ilvl w:val="1"/>
                <w:numId w:val="9"/>
              </w:numPr>
              <w:spacing w:after="0" w:line="240" w:lineRule="auto"/>
              <w:rPr>
                <w:color w:val="FF0000"/>
              </w:rPr>
            </w:pPr>
            <w:r w:rsidRPr="0043375E">
              <w:rPr>
                <w:color w:val="FF0000"/>
              </w:rPr>
              <w:t>Subrequirement</w:t>
            </w:r>
          </w:p>
          <w:p w:rsidR="00AC2E62" w:rsidRPr="0043375E" w:rsidRDefault="00AC2E62" w:rsidP="0043375E">
            <w:pPr>
              <w:pStyle w:val="ListParagraph"/>
              <w:numPr>
                <w:ilvl w:val="1"/>
                <w:numId w:val="9"/>
              </w:numPr>
              <w:spacing w:after="0" w:line="240" w:lineRule="auto"/>
              <w:rPr>
                <w:bCs/>
                <w:color w:val="FF0000"/>
              </w:rPr>
            </w:pPr>
            <w:r w:rsidRPr="0043375E">
              <w:rPr>
                <w:color w:val="FF0000"/>
              </w:rPr>
              <w:t>Subrequirement</w:t>
            </w:r>
          </w:p>
        </w:tc>
        <w:tc>
          <w:tcPr>
            <w:tcW w:w="4230" w:type="dxa"/>
            <w:shd w:val="clear" w:color="auto" w:fill="auto"/>
          </w:tcPr>
          <w:p w:rsidR="00AC2E62" w:rsidRPr="0043375E" w:rsidRDefault="00AC2E62" w:rsidP="0043375E">
            <w:pPr>
              <w:pStyle w:val="ListParagraph"/>
              <w:numPr>
                <w:ilvl w:val="0"/>
                <w:numId w:val="10"/>
              </w:numPr>
              <w:spacing w:after="0" w:line="240" w:lineRule="auto"/>
              <w:rPr>
                <w:color w:val="FF0000"/>
              </w:rPr>
            </w:pPr>
            <w:r w:rsidRPr="0043375E">
              <w:rPr>
                <w:color w:val="FF0000"/>
              </w:rPr>
              <w:t>Verification</w:t>
            </w:r>
          </w:p>
          <w:p w:rsidR="00AC2E62" w:rsidRPr="0043375E" w:rsidRDefault="00AC2E62" w:rsidP="0043375E">
            <w:pPr>
              <w:pStyle w:val="ListParagraph"/>
              <w:numPr>
                <w:ilvl w:val="1"/>
                <w:numId w:val="10"/>
              </w:numPr>
              <w:spacing w:after="0" w:line="240" w:lineRule="auto"/>
              <w:rPr>
                <w:color w:val="FF0000"/>
              </w:rPr>
            </w:pPr>
            <w:r w:rsidRPr="0043375E">
              <w:rPr>
                <w:color w:val="FF0000"/>
              </w:rPr>
              <w:t>Subverification</w:t>
            </w:r>
          </w:p>
          <w:p w:rsidR="00AC2E62" w:rsidRPr="0043375E" w:rsidRDefault="00AC2E62" w:rsidP="0043375E">
            <w:pPr>
              <w:pStyle w:val="ListParagraph"/>
              <w:numPr>
                <w:ilvl w:val="1"/>
                <w:numId w:val="10"/>
              </w:numPr>
              <w:spacing w:after="0" w:line="240" w:lineRule="auto"/>
              <w:rPr>
                <w:color w:val="FF0000"/>
              </w:rPr>
            </w:pPr>
            <w:r w:rsidRPr="0043375E">
              <w:rPr>
                <w:color w:val="FF0000"/>
              </w:rPr>
              <w:t>Subverification</w:t>
            </w:r>
          </w:p>
          <w:p w:rsidR="00AC2E62" w:rsidRPr="0043375E" w:rsidRDefault="00AC2E62" w:rsidP="0043375E">
            <w:pPr>
              <w:pStyle w:val="ListParagraph"/>
              <w:numPr>
                <w:ilvl w:val="1"/>
                <w:numId w:val="10"/>
              </w:numPr>
              <w:spacing w:after="0" w:line="240" w:lineRule="auto"/>
              <w:rPr>
                <w:color w:val="FF0000"/>
              </w:rPr>
            </w:pPr>
            <w:r w:rsidRPr="0043375E">
              <w:rPr>
                <w:color w:val="FF0000"/>
              </w:rPr>
              <w:t>Subverification</w:t>
            </w:r>
          </w:p>
        </w:tc>
        <w:tc>
          <w:tcPr>
            <w:tcW w:w="1278" w:type="dxa"/>
            <w:shd w:val="clear" w:color="auto" w:fill="auto"/>
          </w:tcPr>
          <w:p w:rsidR="00AC2E62" w:rsidRPr="0043375E" w:rsidRDefault="00AC2E62" w:rsidP="0043375E">
            <w:pPr>
              <w:spacing w:after="0" w:line="240" w:lineRule="auto"/>
              <w:ind w:left="360"/>
              <w:rPr>
                <w:color w:val="FF0000"/>
              </w:rPr>
            </w:pPr>
          </w:p>
        </w:tc>
      </w:tr>
      <w:tr w:rsidR="00AC2E62" w:rsidRPr="0043375E" w:rsidTr="0043375E">
        <w:trPr>
          <w:trHeight w:val="329"/>
          <w:jc w:val="center"/>
        </w:trPr>
        <w:tc>
          <w:tcPr>
            <w:tcW w:w="4068" w:type="dxa"/>
            <w:shd w:val="clear" w:color="auto" w:fill="auto"/>
          </w:tcPr>
          <w:p w:rsidR="00AC2E62" w:rsidRPr="0043375E" w:rsidRDefault="00AC2E62" w:rsidP="0043375E">
            <w:pPr>
              <w:pStyle w:val="ListParagraph"/>
              <w:numPr>
                <w:ilvl w:val="0"/>
                <w:numId w:val="9"/>
              </w:numPr>
              <w:spacing w:after="0" w:line="240" w:lineRule="auto"/>
              <w:rPr>
                <w:color w:val="FF0000"/>
              </w:rPr>
            </w:pPr>
            <w:r w:rsidRPr="0043375E">
              <w:rPr>
                <w:bCs/>
                <w:color w:val="FF0000"/>
              </w:rPr>
              <w:t>Requirement</w:t>
            </w:r>
          </w:p>
          <w:p w:rsidR="00AC2E62" w:rsidRPr="0043375E" w:rsidRDefault="00AC2E62" w:rsidP="0043375E">
            <w:pPr>
              <w:pStyle w:val="ListParagraph"/>
              <w:numPr>
                <w:ilvl w:val="1"/>
                <w:numId w:val="9"/>
              </w:numPr>
              <w:spacing w:after="0" w:line="240" w:lineRule="auto"/>
              <w:rPr>
                <w:color w:val="FF0000"/>
              </w:rPr>
            </w:pPr>
            <w:r w:rsidRPr="0043375E">
              <w:rPr>
                <w:color w:val="FF0000"/>
              </w:rPr>
              <w:t>Subrequirement</w:t>
            </w:r>
          </w:p>
          <w:p w:rsidR="00AC2E62" w:rsidRPr="0043375E" w:rsidRDefault="00AC2E62" w:rsidP="0043375E">
            <w:pPr>
              <w:pStyle w:val="ListParagraph"/>
              <w:numPr>
                <w:ilvl w:val="1"/>
                <w:numId w:val="9"/>
              </w:numPr>
              <w:spacing w:after="0" w:line="240" w:lineRule="auto"/>
              <w:rPr>
                <w:color w:val="FF0000"/>
              </w:rPr>
            </w:pPr>
            <w:r w:rsidRPr="0043375E">
              <w:rPr>
                <w:color w:val="FF0000"/>
              </w:rPr>
              <w:t>Subrequirement</w:t>
            </w:r>
          </w:p>
          <w:p w:rsidR="00AC2E62" w:rsidRPr="0043375E" w:rsidRDefault="00AC2E62" w:rsidP="0043375E">
            <w:pPr>
              <w:pStyle w:val="ListParagraph"/>
              <w:numPr>
                <w:ilvl w:val="1"/>
                <w:numId w:val="9"/>
              </w:numPr>
              <w:spacing w:after="0" w:line="240" w:lineRule="auto"/>
              <w:rPr>
                <w:bCs/>
                <w:color w:val="FF0000"/>
              </w:rPr>
            </w:pPr>
            <w:r w:rsidRPr="0043375E">
              <w:rPr>
                <w:color w:val="FF0000"/>
              </w:rPr>
              <w:t>Subrequirement</w:t>
            </w:r>
          </w:p>
        </w:tc>
        <w:tc>
          <w:tcPr>
            <w:tcW w:w="4230" w:type="dxa"/>
            <w:shd w:val="clear" w:color="auto" w:fill="auto"/>
          </w:tcPr>
          <w:p w:rsidR="00AC2E62" w:rsidRPr="0043375E" w:rsidRDefault="00AC2E62" w:rsidP="0043375E">
            <w:pPr>
              <w:pStyle w:val="ListParagraph"/>
              <w:numPr>
                <w:ilvl w:val="0"/>
                <w:numId w:val="10"/>
              </w:numPr>
              <w:spacing w:after="0" w:line="240" w:lineRule="auto"/>
              <w:rPr>
                <w:color w:val="FF0000"/>
              </w:rPr>
            </w:pPr>
            <w:r w:rsidRPr="0043375E">
              <w:rPr>
                <w:color w:val="FF0000"/>
              </w:rPr>
              <w:t>Verification</w:t>
            </w:r>
          </w:p>
          <w:p w:rsidR="00AC2E62" w:rsidRPr="0043375E" w:rsidRDefault="00AC2E62" w:rsidP="0043375E">
            <w:pPr>
              <w:pStyle w:val="ListParagraph"/>
              <w:numPr>
                <w:ilvl w:val="1"/>
                <w:numId w:val="10"/>
              </w:numPr>
              <w:spacing w:after="0" w:line="240" w:lineRule="auto"/>
              <w:rPr>
                <w:color w:val="FF0000"/>
              </w:rPr>
            </w:pPr>
            <w:r w:rsidRPr="0043375E">
              <w:rPr>
                <w:color w:val="FF0000"/>
              </w:rPr>
              <w:t>Subverification</w:t>
            </w:r>
          </w:p>
          <w:p w:rsidR="00AC2E62" w:rsidRPr="0043375E" w:rsidRDefault="00AC2E62" w:rsidP="0043375E">
            <w:pPr>
              <w:pStyle w:val="ListParagraph"/>
              <w:numPr>
                <w:ilvl w:val="1"/>
                <w:numId w:val="10"/>
              </w:numPr>
              <w:spacing w:after="0" w:line="240" w:lineRule="auto"/>
              <w:rPr>
                <w:color w:val="FF0000"/>
              </w:rPr>
            </w:pPr>
            <w:r w:rsidRPr="0043375E">
              <w:rPr>
                <w:color w:val="FF0000"/>
              </w:rPr>
              <w:t>Subverification</w:t>
            </w:r>
          </w:p>
          <w:p w:rsidR="00AC2E62" w:rsidRPr="0043375E" w:rsidRDefault="00AC2E62" w:rsidP="0043375E">
            <w:pPr>
              <w:pStyle w:val="ListParagraph"/>
              <w:numPr>
                <w:ilvl w:val="1"/>
                <w:numId w:val="10"/>
              </w:numPr>
              <w:spacing w:after="0" w:line="240" w:lineRule="auto"/>
              <w:rPr>
                <w:color w:val="FF0000"/>
              </w:rPr>
            </w:pPr>
            <w:r w:rsidRPr="0043375E">
              <w:rPr>
                <w:color w:val="FF0000"/>
              </w:rPr>
              <w:t>Subverification</w:t>
            </w:r>
          </w:p>
        </w:tc>
        <w:tc>
          <w:tcPr>
            <w:tcW w:w="1278" w:type="dxa"/>
            <w:shd w:val="clear" w:color="auto" w:fill="auto"/>
          </w:tcPr>
          <w:p w:rsidR="00AC2E62" w:rsidRPr="0043375E" w:rsidRDefault="00AC2E62" w:rsidP="0043375E">
            <w:pPr>
              <w:spacing w:after="0" w:line="240" w:lineRule="auto"/>
              <w:ind w:left="360"/>
              <w:rPr>
                <w:color w:val="FF0000"/>
              </w:rPr>
            </w:pPr>
          </w:p>
        </w:tc>
      </w:tr>
      <w:tr w:rsidR="00AC2E62" w:rsidRPr="0043375E" w:rsidTr="0043375E">
        <w:trPr>
          <w:trHeight w:val="329"/>
          <w:jc w:val="center"/>
        </w:trPr>
        <w:tc>
          <w:tcPr>
            <w:tcW w:w="4068" w:type="dxa"/>
            <w:shd w:val="clear" w:color="auto" w:fill="auto"/>
          </w:tcPr>
          <w:p w:rsidR="00AC2E62" w:rsidRPr="0043375E" w:rsidRDefault="00AC2E62" w:rsidP="0043375E">
            <w:pPr>
              <w:pStyle w:val="ListParagraph"/>
              <w:numPr>
                <w:ilvl w:val="0"/>
                <w:numId w:val="9"/>
              </w:numPr>
              <w:spacing w:after="0" w:line="240" w:lineRule="auto"/>
              <w:rPr>
                <w:bCs/>
                <w:color w:val="FF0000"/>
              </w:rPr>
            </w:pPr>
          </w:p>
        </w:tc>
        <w:tc>
          <w:tcPr>
            <w:tcW w:w="4230" w:type="dxa"/>
            <w:shd w:val="clear" w:color="auto" w:fill="auto"/>
          </w:tcPr>
          <w:p w:rsidR="00AC2E62" w:rsidRPr="0043375E" w:rsidRDefault="00AC2E62" w:rsidP="0043375E">
            <w:pPr>
              <w:pStyle w:val="ListParagraph"/>
              <w:numPr>
                <w:ilvl w:val="0"/>
                <w:numId w:val="10"/>
              </w:numPr>
              <w:spacing w:after="0" w:line="240" w:lineRule="auto"/>
              <w:rPr>
                <w:color w:val="FF0000"/>
              </w:rPr>
            </w:pPr>
          </w:p>
        </w:tc>
        <w:tc>
          <w:tcPr>
            <w:tcW w:w="1278" w:type="dxa"/>
            <w:shd w:val="clear" w:color="auto" w:fill="auto"/>
          </w:tcPr>
          <w:p w:rsidR="00AC2E62" w:rsidRPr="0043375E" w:rsidRDefault="00AC2E62" w:rsidP="0043375E">
            <w:pPr>
              <w:spacing w:after="0" w:line="240" w:lineRule="auto"/>
              <w:ind w:left="360"/>
              <w:rPr>
                <w:color w:val="FF0000"/>
              </w:rPr>
            </w:pPr>
          </w:p>
        </w:tc>
      </w:tr>
      <w:tr w:rsidR="00AC2E62" w:rsidRPr="0043375E" w:rsidTr="0043375E">
        <w:trPr>
          <w:trHeight w:val="329"/>
          <w:jc w:val="center"/>
        </w:trPr>
        <w:tc>
          <w:tcPr>
            <w:tcW w:w="4068" w:type="dxa"/>
            <w:shd w:val="clear" w:color="auto" w:fill="auto"/>
          </w:tcPr>
          <w:p w:rsidR="00AC2E62" w:rsidRPr="0043375E" w:rsidRDefault="00AC2E62" w:rsidP="0043375E">
            <w:pPr>
              <w:pStyle w:val="ListParagraph"/>
              <w:numPr>
                <w:ilvl w:val="0"/>
                <w:numId w:val="9"/>
              </w:numPr>
              <w:spacing w:after="0" w:line="240" w:lineRule="auto"/>
              <w:rPr>
                <w:bCs/>
                <w:color w:val="FF0000"/>
              </w:rPr>
            </w:pPr>
          </w:p>
        </w:tc>
        <w:tc>
          <w:tcPr>
            <w:tcW w:w="4230" w:type="dxa"/>
            <w:shd w:val="clear" w:color="auto" w:fill="auto"/>
          </w:tcPr>
          <w:p w:rsidR="00AC2E62" w:rsidRPr="0043375E" w:rsidRDefault="00AC2E62" w:rsidP="0043375E">
            <w:pPr>
              <w:pStyle w:val="ListParagraph"/>
              <w:numPr>
                <w:ilvl w:val="0"/>
                <w:numId w:val="10"/>
              </w:numPr>
              <w:spacing w:after="0" w:line="240" w:lineRule="auto"/>
              <w:rPr>
                <w:color w:val="FF0000"/>
              </w:rPr>
            </w:pPr>
          </w:p>
        </w:tc>
        <w:tc>
          <w:tcPr>
            <w:tcW w:w="1278" w:type="dxa"/>
            <w:shd w:val="clear" w:color="auto" w:fill="auto"/>
          </w:tcPr>
          <w:p w:rsidR="00AC2E62" w:rsidRPr="0043375E" w:rsidRDefault="00AC2E62" w:rsidP="0043375E">
            <w:pPr>
              <w:spacing w:after="0" w:line="240" w:lineRule="auto"/>
              <w:ind w:left="360"/>
              <w:rPr>
                <w:color w:val="FF0000"/>
              </w:rPr>
            </w:pPr>
          </w:p>
        </w:tc>
      </w:tr>
    </w:tbl>
    <w:p w:rsidR="00DA69C5" w:rsidRPr="00171238" w:rsidRDefault="00DA69C5" w:rsidP="009231CE"/>
    <w:p w:rsidR="00DA69C5" w:rsidRPr="009231CE" w:rsidRDefault="00DA69C5" w:rsidP="009231CE"/>
    <w:p w:rsidR="00D83DF0" w:rsidRPr="007D1C81" w:rsidRDefault="00D83DF0" w:rsidP="00952C34">
      <w:pPr>
        <w:rPr>
          <w:rFonts w:ascii="Times New Roman" w:hAnsi="Times New Roman"/>
          <w:szCs w:val="24"/>
        </w:rPr>
      </w:pPr>
    </w:p>
    <w:sectPr w:rsidR="00D83DF0" w:rsidRPr="007D1C81" w:rsidSect="00250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F0B" w:rsidRDefault="00AD2F0B" w:rsidP="005C1DAB">
      <w:pPr>
        <w:spacing w:after="0" w:line="240" w:lineRule="auto"/>
      </w:pPr>
      <w:r>
        <w:separator/>
      </w:r>
    </w:p>
  </w:endnote>
  <w:endnote w:type="continuationSeparator" w:id="0">
    <w:p w:rsidR="00AD2F0B" w:rsidRDefault="00AD2F0B" w:rsidP="005C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7CE" w:rsidRDefault="001267CE">
    <w:pPr>
      <w:pStyle w:val="Footer"/>
      <w:jc w:val="center"/>
    </w:pPr>
    <w:r>
      <w:fldChar w:fldCharType="begin"/>
    </w:r>
    <w:r>
      <w:instrText xml:space="preserve"> PAGE   \* MERGEFORMAT </w:instrText>
    </w:r>
    <w:r>
      <w:fldChar w:fldCharType="separate"/>
    </w:r>
    <w:r w:rsidR="004F6EB6">
      <w:rPr>
        <w:noProof/>
      </w:rPr>
      <w:t>14</w:t>
    </w:r>
    <w:r>
      <w:rPr>
        <w:noProof/>
      </w:rPr>
      <w:fldChar w:fldCharType="end"/>
    </w:r>
  </w:p>
  <w:p w:rsidR="001267CE" w:rsidRDefault="001267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7CE" w:rsidRDefault="001267CE" w:rsidP="00250D27">
    <w:pPr>
      <w:pStyle w:val="Footer"/>
    </w:pPr>
  </w:p>
  <w:p w:rsidR="001267CE" w:rsidRDefault="001267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F0B" w:rsidRDefault="00AD2F0B" w:rsidP="005C1DAB">
      <w:pPr>
        <w:spacing w:after="0" w:line="240" w:lineRule="auto"/>
      </w:pPr>
      <w:r>
        <w:separator/>
      </w:r>
    </w:p>
  </w:footnote>
  <w:footnote w:type="continuationSeparator" w:id="0">
    <w:p w:rsidR="00AD2F0B" w:rsidRDefault="00AD2F0B" w:rsidP="005C1D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2BB5"/>
    <w:multiLevelType w:val="hybridMultilevel"/>
    <w:tmpl w:val="0D9C9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522142"/>
    <w:multiLevelType w:val="hybridMultilevel"/>
    <w:tmpl w:val="C5F62916"/>
    <w:lvl w:ilvl="0" w:tplc="12D02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F146CA"/>
    <w:multiLevelType w:val="hybridMultilevel"/>
    <w:tmpl w:val="EAA8F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458E7"/>
    <w:multiLevelType w:val="hybridMultilevel"/>
    <w:tmpl w:val="6EE83A8A"/>
    <w:lvl w:ilvl="0" w:tplc="4768E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765EA8"/>
    <w:multiLevelType w:val="multilevel"/>
    <w:tmpl w:val="6B6A38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70C6DE7"/>
    <w:multiLevelType w:val="multilevel"/>
    <w:tmpl w:val="5E9298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9273473"/>
    <w:multiLevelType w:val="hybridMultilevel"/>
    <w:tmpl w:val="89E47C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B51508"/>
    <w:multiLevelType w:val="hybridMultilevel"/>
    <w:tmpl w:val="A1687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635794"/>
    <w:multiLevelType w:val="hybridMultilevel"/>
    <w:tmpl w:val="FC620396"/>
    <w:lvl w:ilvl="0" w:tplc="3664E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B33DB0"/>
    <w:multiLevelType w:val="hybridMultilevel"/>
    <w:tmpl w:val="C5B095B6"/>
    <w:lvl w:ilvl="0" w:tplc="D3040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1F0117C"/>
    <w:multiLevelType w:val="hybridMultilevel"/>
    <w:tmpl w:val="9F088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9B32A3"/>
    <w:multiLevelType w:val="hybridMultilevel"/>
    <w:tmpl w:val="A216A07E"/>
    <w:lvl w:ilvl="0" w:tplc="89C4A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3A320A"/>
    <w:multiLevelType w:val="hybridMultilevel"/>
    <w:tmpl w:val="63B6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AF0056"/>
    <w:multiLevelType w:val="multilevel"/>
    <w:tmpl w:val="0C7064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66420BE"/>
    <w:multiLevelType w:val="hybridMultilevel"/>
    <w:tmpl w:val="8398D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F736EA"/>
    <w:multiLevelType w:val="hybridMultilevel"/>
    <w:tmpl w:val="BB02F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6865F5"/>
    <w:multiLevelType w:val="hybridMultilevel"/>
    <w:tmpl w:val="4C1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0C7C26"/>
    <w:multiLevelType w:val="multilevel"/>
    <w:tmpl w:val="5E9298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56AD7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F9810EE"/>
    <w:multiLevelType w:val="hybridMultilevel"/>
    <w:tmpl w:val="6B6A38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42D6BB3"/>
    <w:multiLevelType w:val="multilevel"/>
    <w:tmpl w:val="0F9A034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AB620E5"/>
    <w:multiLevelType w:val="hybridMultilevel"/>
    <w:tmpl w:val="C2028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4B22D0"/>
    <w:multiLevelType w:val="hybridMultilevel"/>
    <w:tmpl w:val="249E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F92E86"/>
    <w:multiLevelType w:val="hybridMultilevel"/>
    <w:tmpl w:val="1E14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5E4083"/>
    <w:multiLevelType w:val="multilevel"/>
    <w:tmpl w:val="C5B095B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5">
    <w:nsid w:val="7D4226E2"/>
    <w:multiLevelType w:val="multilevel"/>
    <w:tmpl w:val="7578D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7F9975E8"/>
    <w:multiLevelType w:val="hybridMultilevel"/>
    <w:tmpl w:val="819244BE"/>
    <w:lvl w:ilvl="0" w:tplc="4768E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2"/>
  </w:num>
  <w:num w:numId="3">
    <w:abstractNumId w:val="0"/>
  </w:num>
  <w:num w:numId="4">
    <w:abstractNumId w:val="26"/>
  </w:num>
  <w:num w:numId="5">
    <w:abstractNumId w:val="3"/>
  </w:num>
  <w:num w:numId="6">
    <w:abstractNumId w:val="13"/>
  </w:num>
  <w:num w:numId="7">
    <w:abstractNumId w:val="23"/>
  </w:num>
  <w:num w:numId="8">
    <w:abstractNumId w:val="16"/>
  </w:num>
  <w:num w:numId="9">
    <w:abstractNumId w:val="14"/>
  </w:num>
  <w:num w:numId="10">
    <w:abstractNumId w:val="2"/>
  </w:num>
  <w:num w:numId="11">
    <w:abstractNumId w:val="6"/>
  </w:num>
  <w:num w:numId="12">
    <w:abstractNumId w:val="10"/>
  </w:num>
  <w:num w:numId="13">
    <w:abstractNumId w:val="12"/>
  </w:num>
  <w:num w:numId="14">
    <w:abstractNumId w:val="21"/>
  </w:num>
  <w:num w:numId="15">
    <w:abstractNumId w:val="11"/>
  </w:num>
  <w:num w:numId="16">
    <w:abstractNumId w:val="17"/>
  </w:num>
  <w:num w:numId="17">
    <w:abstractNumId w:val="5"/>
  </w:num>
  <w:num w:numId="18">
    <w:abstractNumId w:val="25"/>
  </w:num>
  <w:num w:numId="19">
    <w:abstractNumId w:val="15"/>
  </w:num>
  <w:num w:numId="20">
    <w:abstractNumId w:val="9"/>
  </w:num>
  <w:num w:numId="21">
    <w:abstractNumId w:val="24"/>
  </w:num>
  <w:num w:numId="22">
    <w:abstractNumId w:val="8"/>
  </w:num>
  <w:num w:numId="23">
    <w:abstractNumId w:val="1"/>
  </w:num>
  <w:num w:numId="24">
    <w:abstractNumId w:val="19"/>
  </w:num>
  <w:num w:numId="25">
    <w:abstractNumId w:val="4"/>
  </w:num>
  <w:num w:numId="26">
    <w:abstractNumId w:val="18"/>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75E"/>
    <w:rsid w:val="000173FE"/>
    <w:rsid w:val="00037131"/>
    <w:rsid w:val="00074D56"/>
    <w:rsid w:val="00096F75"/>
    <w:rsid w:val="000B6C87"/>
    <w:rsid w:val="000B6FE3"/>
    <w:rsid w:val="00102376"/>
    <w:rsid w:val="00104577"/>
    <w:rsid w:val="001267CE"/>
    <w:rsid w:val="001474BD"/>
    <w:rsid w:val="00153E1C"/>
    <w:rsid w:val="00160288"/>
    <w:rsid w:val="00161825"/>
    <w:rsid w:val="00166467"/>
    <w:rsid w:val="00171238"/>
    <w:rsid w:val="001758C4"/>
    <w:rsid w:val="00191ABB"/>
    <w:rsid w:val="001D5F0C"/>
    <w:rsid w:val="001D62D2"/>
    <w:rsid w:val="001E5838"/>
    <w:rsid w:val="001F04D1"/>
    <w:rsid w:val="002179DF"/>
    <w:rsid w:val="00222C46"/>
    <w:rsid w:val="00250D27"/>
    <w:rsid w:val="002836E4"/>
    <w:rsid w:val="002942FC"/>
    <w:rsid w:val="00295865"/>
    <w:rsid w:val="002E639B"/>
    <w:rsid w:val="002F7B6C"/>
    <w:rsid w:val="00301989"/>
    <w:rsid w:val="00322630"/>
    <w:rsid w:val="00330A02"/>
    <w:rsid w:val="00357D44"/>
    <w:rsid w:val="00367D59"/>
    <w:rsid w:val="00377D5B"/>
    <w:rsid w:val="003874C7"/>
    <w:rsid w:val="003A2FB1"/>
    <w:rsid w:val="003A3BEE"/>
    <w:rsid w:val="003A532B"/>
    <w:rsid w:val="003D29AA"/>
    <w:rsid w:val="003D40EB"/>
    <w:rsid w:val="003F587F"/>
    <w:rsid w:val="0043375E"/>
    <w:rsid w:val="004521D7"/>
    <w:rsid w:val="00471FFB"/>
    <w:rsid w:val="00475EE6"/>
    <w:rsid w:val="00495D56"/>
    <w:rsid w:val="004A3BAD"/>
    <w:rsid w:val="004A60E5"/>
    <w:rsid w:val="004C0EF5"/>
    <w:rsid w:val="004D0593"/>
    <w:rsid w:val="004F6310"/>
    <w:rsid w:val="004F6EB6"/>
    <w:rsid w:val="00502487"/>
    <w:rsid w:val="00502EF0"/>
    <w:rsid w:val="00522FC4"/>
    <w:rsid w:val="00527794"/>
    <w:rsid w:val="005325E4"/>
    <w:rsid w:val="00545600"/>
    <w:rsid w:val="00547A0C"/>
    <w:rsid w:val="005725E8"/>
    <w:rsid w:val="00580429"/>
    <w:rsid w:val="00597838"/>
    <w:rsid w:val="005A08AA"/>
    <w:rsid w:val="005C1DAB"/>
    <w:rsid w:val="005E0CC3"/>
    <w:rsid w:val="005E3A8A"/>
    <w:rsid w:val="005F2177"/>
    <w:rsid w:val="00604FA0"/>
    <w:rsid w:val="00620620"/>
    <w:rsid w:val="00635081"/>
    <w:rsid w:val="00641A26"/>
    <w:rsid w:val="00642EE3"/>
    <w:rsid w:val="00651D99"/>
    <w:rsid w:val="00657A5A"/>
    <w:rsid w:val="00682928"/>
    <w:rsid w:val="006B0986"/>
    <w:rsid w:val="006E0F55"/>
    <w:rsid w:val="006E35CF"/>
    <w:rsid w:val="006E6789"/>
    <w:rsid w:val="0072293A"/>
    <w:rsid w:val="0077199E"/>
    <w:rsid w:val="00777DC7"/>
    <w:rsid w:val="00782192"/>
    <w:rsid w:val="00794926"/>
    <w:rsid w:val="007956AE"/>
    <w:rsid w:val="007D1C81"/>
    <w:rsid w:val="007D3DFE"/>
    <w:rsid w:val="007D70F3"/>
    <w:rsid w:val="00800A14"/>
    <w:rsid w:val="00810F81"/>
    <w:rsid w:val="00817C8A"/>
    <w:rsid w:val="00825E75"/>
    <w:rsid w:val="00827D30"/>
    <w:rsid w:val="00835369"/>
    <w:rsid w:val="00841A31"/>
    <w:rsid w:val="00852D57"/>
    <w:rsid w:val="008674C7"/>
    <w:rsid w:val="008721C5"/>
    <w:rsid w:val="0087526A"/>
    <w:rsid w:val="0088616A"/>
    <w:rsid w:val="00892F9F"/>
    <w:rsid w:val="008A40F7"/>
    <w:rsid w:val="008A47A8"/>
    <w:rsid w:val="008B1FB3"/>
    <w:rsid w:val="009231CE"/>
    <w:rsid w:val="00952C34"/>
    <w:rsid w:val="00955E50"/>
    <w:rsid w:val="00957750"/>
    <w:rsid w:val="009816E2"/>
    <w:rsid w:val="00981D53"/>
    <w:rsid w:val="009837CC"/>
    <w:rsid w:val="009B3057"/>
    <w:rsid w:val="009B436D"/>
    <w:rsid w:val="009D11BE"/>
    <w:rsid w:val="009D4AF4"/>
    <w:rsid w:val="009F635E"/>
    <w:rsid w:val="00A047D7"/>
    <w:rsid w:val="00A1658C"/>
    <w:rsid w:val="00A34C71"/>
    <w:rsid w:val="00A36FD6"/>
    <w:rsid w:val="00A97600"/>
    <w:rsid w:val="00AB7DC6"/>
    <w:rsid w:val="00AC2E62"/>
    <w:rsid w:val="00AC41A4"/>
    <w:rsid w:val="00AD28E5"/>
    <w:rsid w:val="00AD2F0B"/>
    <w:rsid w:val="00AE1040"/>
    <w:rsid w:val="00AF26EA"/>
    <w:rsid w:val="00B00769"/>
    <w:rsid w:val="00B06ADF"/>
    <w:rsid w:val="00B16E7C"/>
    <w:rsid w:val="00B27B53"/>
    <w:rsid w:val="00B341F9"/>
    <w:rsid w:val="00B47AF8"/>
    <w:rsid w:val="00B47CBE"/>
    <w:rsid w:val="00B728BE"/>
    <w:rsid w:val="00BD185F"/>
    <w:rsid w:val="00BE4D1A"/>
    <w:rsid w:val="00C00DB3"/>
    <w:rsid w:val="00C2133A"/>
    <w:rsid w:val="00C650B3"/>
    <w:rsid w:val="00C70367"/>
    <w:rsid w:val="00C737FE"/>
    <w:rsid w:val="00C76521"/>
    <w:rsid w:val="00C860C6"/>
    <w:rsid w:val="00CB0967"/>
    <w:rsid w:val="00CC3543"/>
    <w:rsid w:val="00CD6881"/>
    <w:rsid w:val="00CD7BD0"/>
    <w:rsid w:val="00D056D2"/>
    <w:rsid w:val="00D22210"/>
    <w:rsid w:val="00D5585E"/>
    <w:rsid w:val="00D80346"/>
    <w:rsid w:val="00D83DF0"/>
    <w:rsid w:val="00DA32B5"/>
    <w:rsid w:val="00DA34D0"/>
    <w:rsid w:val="00DA69C5"/>
    <w:rsid w:val="00DD1E70"/>
    <w:rsid w:val="00DE2C40"/>
    <w:rsid w:val="00DF1409"/>
    <w:rsid w:val="00E12251"/>
    <w:rsid w:val="00E125C6"/>
    <w:rsid w:val="00E34771"/>
    <w:rsid w:val="00E43B14"/>
    <w:rsid w:val="00E4595F"/>
    <w:rsid w:val="00E55AA5"/>
    <w:rsid w:val="00E6716B"/>
    <w:rsid w:val="00E71C31"/>
    <w:rsid w:val="00E7293E"/>
    <w:rsid w:val="00E80C76"/>
    <w:rsid w:val="00E810A1"/>
    <w:rsid w:val="00E91562"/>
    <w:rsid w:val="00EA508F"/>
    <w:rsid w:val="00EE060C"/>
    <w:rsid w:val="00EE628C"/>
    <w:rsid w:val="00EF38B9"/>
    <w:rsid w:val="00F21F0C"/>
    <w:rsid w:val="00F46178"/>
    <w:rsid w:val="00F73C88"/>
    <w:rsid w:val="00F7420D"/>
    <w:rsid w:val="00F851C6"/>
    <w:rsid w:val="00FB3B2B"/>
    <w:rsid w:val="00FD2DB5"/>
    <w:rsid w:val="00FF0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D70F3"/>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unhideWhenUsed/>
    <w:qFormat/>
    <w:rsid w:val="00957750"/>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222C46"/>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1D9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1D99"/>
    <w:rPr>
      <w:rFonts w:ascii="Tahoma" w:hAnsi="Tahoma" w:cs="Tahoma"/>
      <w:sz w:val="16"/>
      <w:szCs w:val="16"/>
    </w:rPr>
  </w:style>
  <w:style w:type="character" w:customStyle="1" w:styleId="Heading1Char">
    <w:name w:val="Heading 1 Char"/>
    <w:link w:val="Heading1"/>
    <w:uiPriority w:val="9"/>
    <w:rsid w:val="007D70F3"/>
    <w:rPr>
      <w:rFonts w:ascii="Cambria" w:eastAsia="MS Gothic" w:hAnsi="Cambria" w:cs="Times New Roman"/>
      <w:b/>
      <w:bCs/>
      <w:color w:val="365F91"/>
      <w:sz w:val="28"/>
      <w:szCs w:val="28"/>
    </w:rPr>
  </w:style>
  <w:style w:type="paragraph" w:styleId="Title">
    <w:name w:val="Title"/>
    <w:basedOn w:val="Normal"/>
    <w:next w:val="Normal"/>
    <w:link w:val="TitleChar"/>
    <w:uiPriority w:val="10"/>
    <w:qFormat/>
    <w:rsid w:val="007D70F3"/>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7D70F3"/>
    <w:rPr>
      <w:rFonts w:ascii="Cambria" w:eastAsia="MS Gothic" w:hAnsi="Cambria" w:cs="Times New Roman"/>
      <w:color w:val="17365D"/>
      <w:spacing w:val="5"/>
      <w:kern w:val="28"/>
      <w:sz w:val="52"/>
      <w:szCs w:val="52"/>
    </w:rPr>
  </w:style>
  <w:style w:type="paragraph" w:styleId="Header">
    <w:name w:val="header"/>
    <w:basedOn w:val="Normal"/>
    <w:link w:val="HeaderChar"/>
    <w:uiPriority w:val="99"/>
    <w:unhideWhenUsed/>
    <w:rsid w:val="005C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DAB"/>
  </w:style>
  <w:style w:type="paragraph" w:styleId="Footer">
    <w:name w:val="footer"/>
    <w:basedOn w:val="Normal"/>
    <w:link w:val="FooterChar"/>
    <w:uiPriority w:val="99"/>
    <w:unhideWhenUsed/>
    <w:rsid w:val="005C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DAB"/>
  </w:style>
  <w:style w:type="paragraph" w:styleId="TOCHeading">
    <w:name w:val="TOC Heading"/>
    <w:basedOn w:val="Heading1"/>
    <w:next w:val="Normal"/>
    <w:uiPriority w:val="39"/>
    <w:semiHidden/>
    <w:unhideWhenUsed/>
    <w:qFormat/>
    <w:rsid w:val="00522FC4"/>
    <w:pPr>
      <w:outlineLvl w:val="9"/>
    </w:pPr>
    <w:rPr>
      <w:lang w:eastAsia="ja-JP"/>
    </w:rPr>
  </w:style>
  <w:style w:type="paragraph" w:styleId="TOC1">
    <w:name w:val="toc 1"/>
    <w:basedOn w:val="Normal"/>
    <w:next w:val="Normal"/>
    <w:autoRedefine/>
    <w:uiPriority w:val="39"/>
    <w:unhideWhenUsed/>
    <w:qFormat/>
    <w:rsid w:val="00522FC4"/>
    <w:pPr>
      <w:spacing w:after="100"/>
    </w:pPr>
  </w:style>
  <w:style w:type="character" w:styleId="Hyperlink">
    <w:name w:val="Hyperlink"/>
    <w:uiPriority w:val="99"/>
    <w:unhideWhenUsed/>
    <w:rsid w:val="00522FC4"/>
    <w:rPr>
      <w:color w:val="0000FF"/>
      <w:u w:val="single"/>
    </w:rPr>
  </w:style>
  <w:style w:type="paragraph" w:styleId="ListParagraph">
    <w:name w:val="List Paragraph"/>
    <w:basedOn w:val="Normal"/>
    <w:uiPriority w:val="34"/>
    <w:qFormat/>
    <w:rsid w:val="00682928"/>
    <w:pPr>
      <w:ind w:left="720"/>
      <w:contextualSpacing/>
    </w:pPr>
  </w:style>
  <w:style w:type="character" w:customStyle="1" w:styleId="Heading2Char">
    <w:name w:val="Heading 2 Char"/>
    <w:link w:val="Heading2"/>
    <w:uiPriority w:val="9"/>
    <w:rsid w:val="00957750"/>
    <w:rPr>
      <w:rFonts w:ascii="Cambria" w:eastAsia="MS Gothic" w:hAnsi="Cambria" w:cs="Times New Roman"/>
      <w:b/>
      <w:bCs/>
      <w:color w:val="4F81BD"/>
      <w:sz w:val="26"/>
      <w:szCs w:val="26"/>
    </w:rPr>
  </w:style>
  <w:style w:type="paragraph" w:styleId="TOC2">
    <w:name w:val="toc 2"/>
    <w:basedOn w:val="Normal"/>
    <w:next w:val="Normal"/>
    <w:autoRedefine/>
    <w:uiPriority w:val="39"/>
    <w:unhideWhenUsed/>
    <w:qFormat/>
    <w:rsid w:val="00957750"/>
    <w:pPr>
      <w:spacing w:after="100"/>
      <w:ind w:left="220"/>
    </w:pPr>
  </w:style>
  <w:style w:type="paragraph" w:styleId="Caption">
    <w:name w:val="caption"/>
    <w:basedOn w:val="Normal"/>
    <w:next w:val="Normal"/>
    <w:uiPriority w:val="35"/>
    <w:unhideWhenUsed/>
    <w:qFormat/>
    <w:rsid w:val="00545600"/>
    <w:pPr>
      <w:spacing w:line="240" w:lineRule="auto"/>
    </w:pPr>
    <w:rPr>
      <w:b/>
      <w:bCs/>
      <w:color w:val="4F81BD"/>
      <w:sz w:val="18"/>
      <w:szCs w:val="18"/>
    </w:rPr>
  </w:style>
  <w:style w:type="character" w:customStyle="1" w:styleId="Heading3Char">
    <w:name w:val="Heading 3 Char"/>
    <w:link w:val="Heading3"/>
    <w:uiPriority w:val="9"/>
    <w:rsid w:val="00222C46"/>
    <w:rPr>
      <w:rFonts w:ascii="Cambria" w:eastAsia="MS Gothic" w:hAnsi="Cambria" w:cs="Times New Roman"/>
      <w:b/>
      <w:bCs/>
      <w:color w:val="4F81BD"/>
    </w:rPr>
  </w:style>
  <w:style w:type="table" w:styleId="TableGrid">
    <w:name w:val="Table Grid"/>
    <w:basedOn w:val="TableNormal"/>
    <w:uiPriority w:val="59"/>
    <w:rsid w:val="008B1F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AB7DC6"/>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List2">
    <w:name w:val="Medium List 2"/>
    <w:basedOn w:val="TableNormal"/>
    <w:uiPriority w:val="66"/>
    <w:rsid w:val="00367D59"/>
    <w:rPr>
      <w:rFonts w:ascii="Cambria" w:eastAsia="MS Gothic"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TOC3">
    <w:name w:val="toc 3"/>
    <w:basedOn w:val="Normal"/>
    <w:next w:val="Normal"/>
    <w:autoRedefine/>
    <w:uiPriority w:val="39"/>
    <w:unhideWhenUsed/>
    <w:qFormat/>
    <w:rsid w:val="001D5F0C"/>
    <w:pPr>
      <w:spacing w:after="100"/>
      <w:ind w:left="440"/>
    </w:pPr>
  </w:style>
  <w:style w:type="table" w:styleId="MediumShading2">
    <w:name w:val="Medium Shading 2"/>
    <w:basedOn w:val="TableNormal"/>
    <w:uiPriority w:val="64"/>
    <w:rsid w:val="0017123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712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D70F3"/>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unhideWhenUsed/>
    <w:qFormat/>
    <w:rsid w:val="00957750"/>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222C46"/>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1D9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1D99"/>
    <w:rPr>
      <w:rFonts w:ascii="Tahoma" w:hAnsi="Tahoma" w:cs="Tahoma"/>
      <w:sz w:val="16"/>
      <w:szCs w:val="16"/>
    </w:rPr>
  </w:style>
  <w:style w:type="character" w:customStyle="1" w:styleId="Heading1Char">
    <w:name w:val="Heading 1 Char"/>
    <w:link w:val="Heading1"/>
    <w:uiPriority w:val="9"/>
    <w:rsid w:val="007D70F3"/>
    <w:rPr>
      <w:rFonts w:ascii="Cambria" w:eastAsia="MS Gothic" w:hAnsi="Cambria" w:cs="Times New Roman"/>
      <w:b/>
      <w:bCs/>
      <w:color w:val="365F91"/>
      <w:sz w:val="28"/>
      <w:szCs w:val="28"/>
    </w:rPr>
  </w:style>
  <w:style w:type="paragraph" w:styleId="Title">
    <w:name w:val="Title"/>
    <w:basedOn w:val="Normal"/>
    <w:next w:val="Normal"/>
    <w:link w:val="TitleChar"/>
    <w:uiPriority w:val="10"/>
    <w:qFormat/>
    <w:rsid w:val="007D70F3"/>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7D70F3"/>
    <w:rPr>
      <w:rFonts w:ascii="Cambria" w:eastAsia="MS Gothic" w:hAnsi="Cambria" w:cs="Times New Roman"/>
      <w:color w:val="17365D"/>
      <w:spacing w:val="5"/>
      <w:kern w:val="28"/>
      <w:sz w:val="52"/>
      <w:szCs w:val="52"/>
    </w:rPr>
  </w:style>
  <w:style w:type="paragraph" w:styleId="Header">
    <w:name w:val="header"/>
    <w:basedOn w:val="Normal"/>
    <w:link w:val="HeaderChar"/>
    <w:uiPriority w:val="99"/>
    <w:unhideWhenUsed/>
    <w:rsid w:val="005C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DAB"/>
  </w:style>
  <w:style w:type="paragraph" w:styleId="Footer">
    <w:name w:val="footer"/>
    <w:basedOn w:val="Normal"/>
    <w:link w:val="FooterChar"/>
    <w:uiPriority w:val="99"/>
    <w:unhideWhenUsed/>
    <w:rsid w:val="005C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DAB"/>
  </w:style>
  <w:style w:type="paragraph" w:styleId="TOCHeading">
    <w:name w:val="TOC Heading"/>
    <w:basedOn w:val="Heading1"/>
    <w:next w:val="Normal"/>
    <w:uiPriority w:val="39"/>
    <w:semiHidden/>
    <w:unhideWhenUsed/>
    <w:qFormat/>
    <w:rsid w:val="00522FC4"/>
    <w:pPr>
      <w:outlineLvl w:val="9"/>
    </w:pPr>
    <w:rPr>
      <w:lang w:eastAsia="ja-JP"/>
    </w:rPr>
  </w:style>
  <w:style w:type="paragraph" w:styleId="TOC1">
    <w:name w:val="toc 1"/>
    <w:basedOn w:val="Normal"/>
    <w:next w:val="Normal"/>
    <w:autoRedefine/>
    <w:uiPriority w:val="39"/>
    <w:unhideWhenUsed/>
    <w:qFormat/>
    <w:rsid w:val="00522FC4"/>
    <w:pPr>
      <w:spacing w:after="100"/>
    </w:pPr>
  </w:style>
  <w:style w:type="character" w:styleId="Hyperlink">
    <w:name w:val="Hyperlink"/>
    <w:uiPriority w:val="99"/>
    <w:unhideWhenUsed/>
    <w:rsid w:val="00522FC4"/>
    <w:rPr>
      <w:color w:val="0000FF"/>
      <w:u w:val="single"/>
    </w:rPr>
  </w:style>
  <w:style w:type="paragraph" w:styleId="ListParagraph">
    <w:name w:val="List Paragraph"/>
    <w:basedOn w:val="Normal"/>
    <w:uiPriority w:val="34"/>
    <w:qFormat/>
    <w:rsid w:val="00682928"/>
    <w:pPr>
      <w:ind w:left="720"/>
      <w:contextualSpacing/>
    </w:pPr>
  </w:style>
  <w:style w:type="character" w:customStyle="1" w:styleId="Heading2Char">
    <w:name w:val="Heading 2 Char"/>
    <w:link w:val="Heading2"/>
    <w:uiPriority w:val="9"/>
    <w:rsid w:val="00957750"/>
    <w:rPr>
      <w:rFonts w:ascii="Cambria" w:eastAsia="MS Gothic" w:hAnsi="Cambria" w:cs="Times New Roman"/>
      <w:b/>
      <w:bCs/>
      <w:color w:val="4F81BD"/>
      <w:sz w:val="26"/>
      <w:szCs w:val="26"/>
    </w:rPr>
  </w:style>
  <w:style w:type="paragraph" w:styleId="TOC2">
    <w:name w:val="toc 2"/>
    <w:basedOn w:val="Normal"/>
    <w:next w:val="Normal"/>
    <w:autoRedefine/>
    <w:uiPriority w:val="39"/>
    <w:unhideWhenUsed/>
    <w:qFormat/>
    <w:rsid w:val="00957750"/>
    <w:pPr>
      <w:spacing w:after="100"/>
      <w:ind w:left="220"/>
    </w:pPr>
  </w:style>
  <w:style w:type="paragraph" w:styleId="Caption">
    <w:name w:val="caption"/>
    <w:basedOn w:val="Normal"/>
    <w:next w:val="Normal"/>
    <w:uiPriority w:val="35"/>
    <w:unhideWhenUsed/>
    <w:qFormat/>
    <w:rsid w:val="00545600"/>
    <w:pPr>
      <w:spacing w:line="240" w:lineRule="auto"/>
    </w:pPr>
    <w:rPr>
      <w:b/>
      <w:bCs/>
      <w:color w:val="4F81BD"/>
      <w:sz w:val="18"/>
      <w:szCs w:val="18"/>
    </w:rPr>
  </w:style>
  <w:style w:type="character" w:customStyle="1" w:styleId="Heading3Char">
    <w:name w:val="Heading 3 Char"/>
    <w:link w:val="Heading3"/>
    <w:uiPriority w:val="9"/>
    <w:rsid w:val="00222C46"/>
    <w:rPr>
      <w:rFonts w:ascii="Cambria" w:eastAsia="MS Gothic" w:hAnsi="Cambria" w:cs="Times New Roman"/>
      <w:b/>
      <w:bCs/>
      <w:color w:val="4F81BD"/>
    </w:rPr>
  </w:style>
  <w:style w:type="table" w:styleId="TableGrid">
    <w:name w:val="Table Grid"/>
    <w:basedOn w:val="TableNormal"/>
    <w:uiPriority w:val="59"/>
    <w:rsid w:val="008B1F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AB7DC6"/>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List2">
    <w:name w:val="Medium List 2"/>
    <w:basedOn w:val="TableNormal"/>
    <w:uiPriority w:val="66"/>
    <w:rsid w:val="00367D59"/>
    <w:rPr>
      <w:rFonts w:ascii="Cambria" w:eastAsia="MS Gothic"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TOC3">
    <w:name w:val="toc 3"/>
    <w:basedOn w:val="Normal"/>
    <w:next w:val="Normal"/>
    <w:autoRedefine/>
    <w:uiPriority w:val="39"/>
    <w:unhideWhenUsed/>
    <w:qFormat/>
    <w:rsid w:val="001D5F0C"/>
    <w:pPr>
      <w:spacing w:after="100"/>
      <w:ind w:left="440"/>
    </w:pPr>
  </w:style>
  <w:style w:type="table" w:styleId="MediumShading2">
    <w:name w:val="Medium Shading 2"/>
    <w:basedOn w:val="TableNormal"/>
    <w:uiPriority w:val="64"/>
    <w:rsid w:val="0017123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712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umphri\Downloads\Repor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42102-1E1E-4EBA-BE89-CD9B4A33D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(1).dotx</Template>
  <TotalTime>0</TotalTime>
  <Pages>21</Pages>
  <Words>3649</Words>
  <Characters>20804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24405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Pyrch, Michael, Edward</cp:lastModifiedBy>
  <cp:revision>2</cp:revision>
  <dcterms:created xsi:type="dcterms:W3CDTF">2013-02-25T16:09:00Z</dcterms:created>
  <dcterms:modified xsi:type="dcterms:W3CDTF">2013-02-25T16:09:00Z</dcterms:modified>
</cp:coreProperties>
</file>