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BUYER PERSONA: agricultor. 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Demografía: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Nombre: Sergio.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Edad: 53 años.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Género: Masculino.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Estado Civil: Casado.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Nivel educativo: Educación General Básico (EGB).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Profesión: Agricultor o ganadero.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Ubicación: Zafra, Badajoz, España. </w:t>
      </w:r>
    </w:p>
    <w:p w:rsidR="00000000" w:rsidDel="00000000" w:rsidP="00000000" w:rsidRDefault="00000000" w:rsidRPr="00000000" w14:paraId="0000000B">
      <w:pPr>
        <w:ind w:right="-607.7952755905511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Características personales: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Pasión y respeto por el campo y la ganadería y gran conocimiento sobre ello.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Limitaciones físicas por la edad.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posesión de un establecimiento en el que vender su producción. </w:t>
      </w:r>
    </w:p>
    <w:p w:rsidR="00000000" w:rsidDel="00000000" w:rsidP="00000000" w:rsidRDefault="00000000" w:rsidRPr="00000000" w14:paraId="00000010">
      <w:pPr>
        <w:ind w:left="144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Desafíos y temores: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Creciente competencia de países en desarrollo.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Barreras no arancelarias cada vez más exigentes.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Auge del proceso de urbanización (y por consiguiente, mercado local más reducido).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Equilibrio vida-trabajo.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Actividad económica de escasa rentabilidad.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Condiciones climáticas adversas y riesgo de plagas.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Escasos clientes potenciales. </w:t>
      </w:r>
    </w:p>
    <w:p w:rsidR="00000000" w:rsidDel="00000000" w:rsidP="00000000" w:rsidRDefault="00000000" w:rsidRPr="00000000" w14:paraId="00000019">
      <w:pPr>
        <w:ind w:left="144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Objetivos: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Producción más competitiva pero a la vez sostenible (sin deterioro del medioambiente).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Adoptar avances tecnológicos que permitan maximizar rendimientos y beneficios.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Tener acceso a un mayor público objetivo.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Tendencia a la especialización. </w:t>
      </w:r>
    </w:p>
    <w:p w:rsidR="00000000" w:rsidDel="00000000" w:rsidP="00000000" w:rsidRDefault="00000000" w:rsidRPr="00000000" w14:paraId="0000001F">
      <w:pPr>
        <w:ind w:left="144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Comportamiento en línea: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Alquiler de parcelas o del establecimiento online.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Redes sociales.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Compra de insumos agrícolas (fertilizantes y productos fitosanitarios, semillas…). </w:t>
      </w:r>
    </w:p>
    <w:p w:rsidR="00000000" w:rsidDel="00000000" w:rsidP="00000000" w:rsidRDefault="00000000" w:rsidRPr="00000000" w14:paraId="00000024">
      <w:pPr>
        <w:ind w:left="144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Decisiones de compra: 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Reseñas positivas de la aplicación.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Fácilmente integrable con la actividad que se desarrolla (es un simple anuncio que traerá numerosos clientes a los establecimientos de agricultores y ganaderos).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Medio para llegar a las masas.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Medio para maximizar su rentabilidad. </w:t>
      </w:r>
    </w:p>
    <w:p w:rsidR="00000000" w:rsidDel="00000000" w:rsidP="00000000" w:rsidRDefault="00000000" w:rsidRPr="00000000" w14:paraId="0000002A">
      <w:pPr>
        <w:ind w:left="144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Criterios de evaluación: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Flexibilidad y adaptabilidad.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992.1259842519685" w:right="-607.7952755905511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Facilidad de uso. </w:t>
      </w:r>
    </w:p>
    <w:p w:rsidR="00000000" w:rsidDel="00000000" w:rsidP="00000000" w:rsidRDefault="00000000" w:rsidRPr="00000000" w14:paraId="0000002E">
      <w:pPr>
        <w:ind w:left="720" w:right="-607.795275590551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-607.7952755905511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