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62BCF" w14:textId="77777777" w:rsidR="006640B5" w:rsidRDefault="005E4DA2">
      <w:pPr>
        <w:rPr>
          <w:rFonts w:ascii="Aldhabi" w:hAnsi="Aldhabi" w:cs="Aldhabi"/>
          <w:b/>
          <w:bCs/>
          <w:sz w:val="48"/>
          <w:szCs w:val="48"/>
        </w:rPr>
      </w:pPr>
      <w:r w:rsidRPr="00521340">
        <w:rPr>
          <w:rFonts w:ascii="Aldhabi" w:hAnsi="Aldhabi" w:cs="Aldhabi" w:hint="cs"/>
          <w:b/>
          <w:bCs/>
          <w:sz w:val="48"/>
          <w:szCs w:val="48"/>
        </w:rPr>
        <w:t>Mini P</w:t>
      </w:r>
      <w:r w:rsidR="006640B5">
        <w:rPr>
          <w:rFonts w:ascii="Aldhabi" w:hAnsi="Aldhabi" w:cs="Aldhabi"/>
          <w:b/>
          <w:bCs/>
          <w:sz w:val="48"/>
          <w:szCs w:val="48"/>
        </w:rPr>
        <w:t>r</w:t>
      </w:r>
      <w:r w:rsidRPr="00521340">
        <w:rPr>
          <w:rFonts w:ascii="Aldhabi" w:hAnsi="Aldhabi" w:cs="Aldhabi" w:hint="cs"/>
          <w:b/>
          <w:bCs/>
          <w:sz w:val="48"/>
          <w:szCs w:val="48"/>
        </w:rPr>
        <w:t>oyecto</w:t>
      </w:r>
      <w:r w:rsidR="00521340" w:rsidRPr="00521340">
        <w:rPr>
          <w:rFonts w:ascii="Aldhabi" w:hAnsi="Aldhabi" w:cs="Aldhabi" w:hint="cs"/>
          <w:b/>
          <w:bCs/>
          <w:sz w:val="48"/>
          <w:szCs w:val="48"/>
        </w:rPr>
        <w:t xml:space="preserve"> Grupo L</w:t>
      </w:r>
    </w:p>
    <w:p w14:paraId="33F1BFC4" w14:textId="47D5A4F5" w:rsidR="00521340" w:rsidRDefault="00521340">
      <w:pPr>
        <w:pBdr>
          <w:bottom w:val="single" w:sz="6" w:space="1" w:color="auto"/>
        </w:pBdr>
        <w:rPr>
          <w:rFonts w:asciiTheme="majorHAnsi" w:hAnsiTheme="majorHAnsi" w:cs="Aldhabi"/>
        </w:rPr>
      </w:pPr>
      <w:r>
        <w:rPr>
          <w:rFonts w:asciiTheme="majorHAnsi" w:hAnsiTheme="majorHAnsi" w:cs="Aldhabi"/>
        </w:rPr>
        <w:t xml:space="preserve">Edu Carbó Bernardo, Alejandro Adán Alegre, Noé Cubero Caballero, Víctor Íñigo </w:t>
      </w:r>
      <w:r w:rsidR="00A668FA">
        <w:rPr>
          <w:rFonts w:asciiTheme="majorHAnsi" w:hAnsiTheme="majorHAnsi" w:cs="Aldhabi"/>
        </w:rPr>
        <w:t xml:space="preserve">Palomo y Anastasia </w:t>
      </w:r>
      <w:r w:rsidR="006640B5">
        <w:rPr>
          <w:rFonts w:asciiTheme="majorHAnsi" w:hAnsiTheme="majorHAnsi" w:cs="Aldhabi"/>
        </w:rPr>
        <w:t>Gheorghiu</w:t>
      </w:r>
    </w:p>
    <w:p w14:paraId="059F57E4" w14:textId="77777777" w:rsidR="0018297C" w:rsidRDefault="0018297C">
      <w:pPr>
        <w:pBdr>
          <w:bottom w:val="single" w:sz="6" w:space="1" w:color="auto"/>
        </w:pBdr>
        <w:rPr>
          <w:rFonts w:asciiTheme="majorHAnsi" w:hAnsiTheme="majorHAnsi" w:cs="Aldhabi"/>
        </w:rPr>
      </w:pPr>
    </w:p>
    <w:p w14:paraId="08F4ED76" w14:textId="77777777" w:rsidR="00C666DF" w:rsidRDefault="00C666DF" w:rsidP="00C666DF">
      <w:pPr>
        <w:pStyle w:val="Prrafodelista"/>
        <w:rPr>
          <w:rFonts w:asciiTheme="majorHAnsi" w:hAnsiTheme="majorHAnsi" w:cs="Aldhabi"/>
          <w:b/>
          <w:bCs/>
        </w:rPr>
      </w:pPr>
    </w:p>
    <w:p w14:paraId="237D18D6" w14:textId="1FE756AD" w:rsidR="0018297C" w:rsidRDefault="00600400" w:rsidP="00600400">
      <w:pPr>
        <w:pStyle w:val="Prrafodelista"/>
        <w:numPr>
          <w:ilvl w:val="0"/>
          <w:numId w:val="1"/>
        </w:numPr>
        <w:rPr>
          <w:rFonts w:asciiTheme="majorHAnsi" w:hAnsiTheme="majorHAnsi" w:cs="Aldhabi"/>
          <w:b/>
          <w:bCs/>
        </w:rPr>
      </w:pPr>
      <w:r w:rsidRPr="00600400">
        <w:rPr>
          <w:rFonts w:asciiTheme="majorHAnsi" w:hAnsiTheme="majorHAnsi" w:cs="Aldhabi"/>
          <w:b/>
          <w:bCs/>
        </w:rPr>
        <w:t>Introducción</w:t>
      </w:r>
    </w:p>
    <w:p w14:paraId="593809C1" w14:textId="77777777" w:rsidR="00C666DF" w:rsidRDefault="00C666DF" w:rsidP="00C666DF">
      <w:pPr>
        <w:pStyle w:val="NormalWeb"/>
        <w:ind w:left="720"/>
      </w:pPr>
      <w:r w:rsidRPr="00C666DF">
        <w:t>El conjunto de datos utilizado para este análisis proviene de los registros de actividad (logs) de la plataforma de aprendizaje virtual Moodle. Estos datos han sido previamente anonimizados para garantizar la privacidad de los usuarios mientras se mantiene la integridad de la información académica y de interacción necesaria para el estudio.</w:t>
      </w:r>
    </w:p>
    <w:p w14:paraId="1C737A27" w14:textId="77777777" w:rsidR="00835DD0" w:rsidRPr="00835DD0" w:rsidRDefault="00835DD0" w:rsidP="00835DD0">
      <w:pPr>
        <w:pStyle w:val="NormalWeb"/>
        <w:ind w:left="720"/>
      </w:pPr>
      <w:r w:rsidRPr="00835DD0">
        <w:t>Para profundizar en este conjunto de datos, el estudio se vertebra en torno a tres ejes fundamentales que buscan desgranar la dinámica del curso:</w:t>
      </w:r>
    </w:p>
    <w:p w14:paraId="1521F912" w14:textId="77777777" w:rsidR="00835DD0" w:rsidRPr="00835DD0" w:rsidRDefault="00835DD0" w:rsidP="00835DD0">
      <w:pPr>
        <w:pStyle w:val="NormalWeb"/>
        <w:ind w:left="720"/>
      </w:pPr>
      <w:r w:rsidRPr="00835DD0">
        <w:t>En primer lugar, analizaremos la dimensión temporal y los hábitos de acceso. El objetivo es determinar si existe una constancia en el trabajo de los estudiantes o si, por el contrario, la actividad se concentra de forma masiva en fechas críticas cercanas a las entregas. Esto se complementará con un estudio de las franjas horarias preferentes, identificando si el comportamiento del grupo tiende hacia el trabajo vespertino, nocturno o si sigue horarios académicos convencionales.</w:t>
      </w:r>
    </w:p>
    <w:p w14:paraId="535CE547" w14:textId="77777777" w:rsidR="00835DD0" w:rsidRPr="00835DD0" w:rsidRDefault="00835DD0" w:rsidP="00835DD0">
      <w:pPr>
        <w:pStyle w:val="NormalWeb"/>
        <w:ind w:left="720"/>
      </w:pPr>
      <w:r w:rsidRPr="00835DD0">
        <w:t>En segundo lugar, evaluaremos la interacción con los recursos. Dado que el Aula Virtual ofrece diversas herramientas como foros, cuestionarios y descarga de archivos, cuantificaremos el volumen de interacción de cada una para identificar cuáles son los pilares del aprendizaje en esta plataforma y cuáles generan un mayor compromiso por parte del usuario.</w:t>
      </w:r>
    </w:p>
    <w:p w14:paraId="2DD4C869" w14:textId="77777777" w:rsidR="00835DD0" w:rsidRPr="00835DD0" w:rsidRDefault="00835DD0" w:rsidP="00835DD0">
      <w:pPr>
        <w:pStyle w:val="NormalWeb"/>
        <w:ind w:left="720"/>
      </w:pPr>
      <w:r w:rsidRPr="00835DD0">
        <w:t>Por último, exploraremos la variabilidad del comportamiento y el origen del acceso. No solo buscaremos patrones generales, sino que intentaremos identificar diferencias significativas entre los distintos perfiles de usuario, su frecuencia de conexión y la regularidad de sus accesos. Asimismo, analizaremos desde qué tipos de origen se producen estas conexiones para entender si el entorno desde el que se accede influye en la forma en que se utiliza la plataforma.</w:t>
      </w:r>
    </w:p>
    <w:p w14:paraId="3C02DD2B" w14:textId="77777777" w:rsidR="00835DD0" w:rsidRPr="00C666DF" w:rsidRDefault="00835DD0" w:rsidP="00C666DF">
      <w:pPr>
        <w:pStyle w:val="NormalWeb"/>
        <w:ind w:left="720"/>
      </w:pPr>
    </w:p>
    <w:p w14:paraId="7090BF15" w14:textId="77777777" w:rsidR="00600400" w:rsidRDefault="00600400" w:rsidP="00600400">
      <w:pPr>
        <w:pStyle w:val="Prrafodelista"/>
        <w:numPr>
          <w:ilvl w:val="0"/>
          <w:numId w:val="1"/>
        </w:numPr>
        <w:rPr>
          <w:rFonts w:asciiTheme="majorHAnsi" w:hAnsiTheme="majorHAnsi" w:cs="Aldhabi"/>
          <w:b/>
          <w:bCs/>
        </w:rPr>
      </w:pPr>
    </w:p>
    <w:p w14:paraId="36638E84" w14:textId="77777777" w:rsidR="00600400" w:rsidRPr="00600400" w:rsidRDefault="00600400" w:rsidP="00600400">
      <w:pPr>
        <w:pStyle w:val="Prrafodelista"/>
        <w:rPr>
          <w:rFonts w:asciiTheme="majorHAnsi" w:hAnsiTheme="majorHAnsi" w:cs="Aldhabi"/>
          <w:b/>
          <w:bCs/>
        </w:rPr>
      </w:pPr>
    </w:p>
    <w:p w14:paraId="249B3D4D" w14:textId="77777777" w:rsidR="00212FF5" w:rsidRPr="006640B5" w:rsidRDefault="00212FF5">
      <w:pPr>
        <w:rPr>
          <w:rFonts w:ascii="Aldhabi" w:hAnsi="Aldhabi" w:cs="Aldhabi"/>
          <w:b/>
          <w:bCs/>
          <w:sz w:val="48"/>
          <w:szCs w:val="48"/>
        </w:rPr>
      </w:pPr>
    </w:p>
    <w:sectPr w:rsidR="00212FF5" w:rsidRPr="006640B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F658E"/>
    <w:multiLevelType w:val="hybridMultilevel"/>
    <w:tmpl w:val="CB9A50C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039861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8"/>
    <w:rsid w:val="00077253"/>
    <w:rsid w:val="00142BC8"/>
    <w:rsid w:val="0018297C"/>
    <w:rsid w:val="00212FF5"/>
    <w:rsid w:val="002269DD"/>
    <w:rsid w:val="00464048"/>
    <w:rsid w:val="00521340"/>
    <w:rsid w:val="0058388E"/>
    <w:rsid w:val="005E4DA2"/>
    <w:rsid w:val="00600400"/>
    <w:rsid w:val="006640B5"/>
    <w:rsid w:val="00835DD0"/>
    <w:rsid w:val="00A668FA"/>
    <w:rsid w:val="00AE3D77"/>
    <w:rsid w:val="00C666DF"/>
    <w:rsid w:val="00F03C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5DD7A"/>
  <w15:chartTrackingRefBased/>
  <w15:docId w15:val="{CAFAADB8-51B2-4BD1-A5DA-AE1F676A4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42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42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42B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42B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42B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42B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2B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2B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2B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42BC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42B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42B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42B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42B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42B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2B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2B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2BC8"/>
    <w:rPr>
      <w:rFonts w:eastAsiaTheme="majorEastAsia" w:cstheme="majorBidi"/>
      <w:color w:val="272727" w:themeColor="text1" w:themeTint="D8"/>
    </w:rPr>
  </w:style>
  <w:style w:type="paragraph" w:styleId="Ttulo">
    <w:name w:val="Title"/>
    <w:basedOn w:val="Normal"/>
    <w:next w:val="Normal"/>
    <w:link w:val="TtuloCar"/>
    <w:uiPriority w:val="10"/>
    <w:qFormat/>
    <w:rsid w:val="00142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2B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2B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2B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2BC8"/>
    <w:pPr>
      <w:spacing w:before="160"/>
      <w:jc w:val="center"/>
    </w:pPr>
    <w:rPr>
      <w:i/>
      <w:iCs/>
      <w:color w:val="404040" w:themeColor="text1" w:themeTint="BF"/>
    </w:rPr>
  </w:style>
  <w:style w:type="character" w:customStyle="1" w:styleId="CitaCar">
    <w:name w:val="Cita Car"/>
    <w:basedOn w:val="Fuentedeprrafopredeter"/>
    <w:link w:val="Cita"/>
    <w:uiPriority w:val="29"/>
    <w:rsid w:val="00142BC8"/>
    <w:rPr>
      <w:i/>
      <w:iCs/>
      <w:color w:val="404040" w:themeColor="text1" w:themeTint="BF"/>
    </w:rPr>
  </w:style>
  <w:style w:type="paragraph" w:styleId="Prrafodelista">
    <w:name w:val="List Paragraph"/>
    <w:basedOn w:val="Normal"/>
    <w:uiPriority w:val="34"/>
    <w:qFormat/>
    <w:rsid w:val="00142BC8"/>
    <w:pPr>
      <w:ind w:left="720"/>
      <w:contextualSpacing/>
    </w:pPr>
  </w:style>
  <w:style w:type="character" w:styleId="nfasisintenso">
    <w:name w:val="Intense Emphasis"/>
    <w:basedOn w:val="Fuentedeprrafopredeter"/>
    <w:uiPriority w:val="21"/>
    <w:qFormat/>
    <w:rsid w:val="00142BC8"/>
    <w:rPr>
      <w:i/>
      <w:iCs/>
      <w:color w:val="0F4761" w:themeColor="accent1" w:themeShade="BF"/>
    </w:rPr>
  </w:style>
  <w:style w:type="paragraph" w:styleId="Citadestacada">
    <w:name w:val="Intense Quote"/>
    <w:basedOn w:val="Normal"/>
    <w:next w:val="Normal"/>
    <w:link w:val="CitadestacadaCar"/>
    <w:uiPriority w:val="30"/>
    <w:qFormat/>
    <w:rsid w:val="00142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2BC8"/>
    <w:rPr>
      <w:i/>
      <w:iCs/>
      <w:color w:val="0F4761" w:themeColor="accent1" w:themeShade="BF"/>
    </w:rPr>
  </w:style>
  <w:style w:type="character" w:styleId="Referenciaintensa">
    <w:name w:val="Intense Reference"/>
    <w:basedOn w:val="Fuentedeprrafopredeter"/>
    <w:uiPriority w:val="32"/>
    <w:qFormat/>
    <w:rsid w:val="00142BC8"/>
    <w:rPr>
      <w:b/>
      <w:bCs/>
      <w:smallCaps/>
      <w:color w:val="0F4761" w:themeColor="accent1" w:themeShade="BF"/>
      <w:spacing w:val="5"/>
    </w:rPr>
  </w:style>
  <w:style w:type="paragraph" w:styleId="NormalWeb">
    <w:name w:val="Normal (Web)"/>
    <w:basedOn w:val="Normal"/>
    <w:uiPriority w:val="99"/>
    <w:unhideWhenUsed/>
    <w:rsid w:val="00C666DF"/>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CdigoHTML">
    <w:name w:val="HTML Code"/>
    <w:basedOn w:val="Fuentedeprrafopredeter"/>
    <w:uiPriority w:val="99"/>
    <w:semiHidden/>
    <w:unhideWhenUsed/>
    <w:rsid w:val="00C666D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298</Words>
  <Characters>1643</Characters>
  <Application>Microsoft Office Word</Application>
  <DocSecurity>0</DocSecurity>
  <Lines>13</Lines>
  <Paragraphs>3</Paragraphs>
  <ScaleCrop>false</ScaleCrop>
  <Company/>
  <LinksUpToDate>false</LinksUpToDate>
  <CharactersWithSpaces>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dolo bernardo romero</dc:creator>
  <cp:keywords/>
  <dc:description/>
  <cp:lastModifiedBy>dolo bernardo romero</cp:lastModifiedBy>
  <cp:revision>14</cp:revision>
  <dcterms:created xsi:type="dcterms:W3CDTF">2026-04-15T07:41:00Z</dcterms:created>
  <dcterms:modified xsi:type="dcterms:W3CDTF">2026-04-16T08:06:00Z</dcterms:modified>
</cp:coreProperties>
</file>