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36D7D" w14:textId="430B5C2B" w:rsidR="002E3240" w:rsidRDefault="00602723">
      <w:pPr>
        <w:rPr>
          <w:lang w:val="en-US"/>
        </w:rPr>
      </w:pPr>
      <w:r>
        <w:rPr>
          <w:lang w:val="en-US"/>
        </w:rPr>
        <w:t>Hola Chechu,</w:t>
      </w:r>
    </w:p>
    <w:p w14:paraId="7F31E357" w14:textId="77777777" w:rsidR="00602723" w:rsidRDefault="00602723">
      <w:pPr>
        <w:rPr>
          <w:lang w:val="es-ES"/>
        </w:rPr>
      </w:pPr>
      <w:r>
        <w:rPr>
          <w:lang w:val="es-ES"/>
        </w:rPr>
        <w:t xml:space="preserve">Me gustar’ia conocer tu opini’on sobre un tema bancario. Por opini’on me refiero a si lo que sigue es posible o una reveneran estupidez. </w:t>
      </w:r>
    </w:p>
    <w:p w14:paraId="5EB3EE39" w14:textId="77777777" w:rsidR="00602723" w:rsidRDefault="00602723">
      <w:pPr>
        <w:rPr>
          <w:lang w:val="es-ES"/>
        </w:rPr>
      </w:pPr>
    </w:p>
    <w:p w14:paraId="25DBB956" w14:textId="37EB7352" w:rsidR="00602723" w:rsidRDefault="00602723">
      <w:pPr>
        <w:rPr>
          <w:lang w:val="es-ES"/>
        </w:rPr>
      </w:pPr>
      <w:r w:rsidRPr="00602723">
        <w:rPr>
          <w:lang w:val="es-ES"/>
        </w:rPr>
        <w:t>Estoy (tratando) de entender como l</w:t>
      </w:r>
      <w:r>
        <w:rPr>
          <w:lang w:val="es-ES"/>
        </w:rPr>
        <w:t xml:space="preserve">os bancos redstriyuen entre ellos los shocks que reciben,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a trab’es del mercado interbancario. </w:t>
      </w:r>
    </w:p>
    <w:p w14:paraId="2E4FEF20" w14:textId="75953E91" w:rsidR="00602723" w:rsidRDefault="00602723">
      <w:pPr>
        <w:rPr>
          <w:lang w:val="es-ES"/>
        </w:rPr>
      </w:pPr>
      <w:r>
        <w:rPr>
          <w:lang w:val="es-ES"/>
        </w:rPr>
        <w:t xml:space="preserve">Estoy buscando eventos que afecten la liquidez de los bancos, poitviametne or netvbifavmente. Dos condiciones tienes que satisfacer estos eventos: aletariedad y suficientemente importantes. </w:t>
      </w:r>
    </w:p>
    <w:p w14:paraId="798E3CFB" w14:textId="3EE9C942" w:rsidR="00602723" w:rsidRDefault="00602723">
      <w:pPr>
        <w:rPr>
          <w:lang w:val="es-ES"/>
        </w:rPr>
      </w:pPr>
      <w:r>
        <w:rPr>
          <w:lang w:val="es-ES"/>
        </w:rPr>
        <w:t xml:space="preserve">Tiene que ser aleatorios: no pueden ser resultado de las decisiones del banco y no puedne estari relacionado con la macronomemia,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excluyen un movimiento c’icilo de la cartera irregular. </w:t>
      </w:r>
    </w:p>
    <w:p w14:paraId="4E423E57" w14:textId="77777777" w:rsidR="00602723" w:rsidRDefault="00602723">
      <w:pPr>
        <w:rPr>
          <w:lang w:val="es-ES"/>
        </w:rPr>
      </w:pPr>
      <w:r>
        <w:rPr>
          <w:lang w:val="es-ES"/>
        </w:rPr>
        <w:t xml:space="preserve">Por otro lado, el </w:t>
      </w:r>
      <w:proofErr w:type="gramStart"/>
      <w:r>
        <w:rPr>
          <w:lang w:val="es-ES"/>
        </w:rPr>
        <w:t>tama;o</w:t>
      </w:r>
      <w:proofErr w:type="gramEnd"/>
      <w:r>
        <w:rPr>
          <w:lang w:val="es-ES"/>
        </w:rPr>
        <w:t xml:space="preserve"> de los eventos que buscamos tienen que afectar lo sfuciienemtene la liquidez del banoc  como para generar que el banco preste (o pieda un pr’estamo) en el mercado interbancario.</w:t>
      </w:r>
    </w:p>
    <w:p w14:paraId="29DAC0DE" w14:textId="0C76EB41" w:rsidR="00602723" w:rsidRDefault="00602723">
      <w:pPr>
        <w:rPr>
          <w:lang w:val="es-ES"/>
        </w:rPr>
      </w:pPr>
      <w:r>
        <w:rPr>
          <w:lang w:val="es-ES"/>
        </w:rPr>
        <w:t>Una idea es usar ‘Siniestros”, específicamente</w:t>
      </w:r>
      <w:r w:rsidR="00601506">
        <w:rPr>
          <w:lang w:val="es-ES"/>
        </w:rPr>
        <w:t xml:space="preserve"> </w:t>
      </w:r>
      <w:r w:rsidR="005E01CE" w:rsidRPr="005E01CE">
        <w:rPr>
          <w:lang w:val="es-ES"/>
        </w:rPr>
        <w:t>pérdidas generadas por desfalcos, incendios u otros siniestros</w:t>
      </w:r>
      <w:r>
        <w:rPr>
          <w:lang w:val="es-ES"/>
        </w:rPr>
        <w:t xml:space="preserve"> ‘desfalcos, incendios …’. Revisando los estados contables de las entidades, econtr’e unos 160 casos en los últimos </w:t>
      </w:r>
      <w:proofErr w:type="gramStart"/>
      <w:r>
        <w:rPr>
          <w:lang w:val="es-ES"/>
        </w:rPr>
        <w:t>a;os</w:t>
      </w:r>
      <w:proofErr w:type="gramEnd"/>
      <w:r>
        <w:rPr>
          <w:lang w:val="es-ES"/>
        </w:rPr>
        <w:t xml:space="preserve"> en los que el saldo de la cuenta ‘Siniestros’ en el estado de resultados es significativo (mayor al 0.5% del total de activos l’iquidos en el balance). </w:t>
      </w:r>
    </w:p>
    <w:p w14:paraId="00F7C0EB" w14:textId="1196130D" w:rsidR="00602723" w:rsidRDefault="00602723">
      <w:pPr>
        <w:rPr>
          <w:lang w:val="es-ES"/>
        </w:rPr>
      </w:pPr>
      <w:r>
        <w:rPr>
          <w:lang w:val="es-ES"/>
        </w:rPr>
        <w:t>+Es cre’ible que un banco al occurir un desfalc o incendio tenga que manejar su lquidiez al punto que podr’ia necesitar salir a pedir un préstamo en el mercado interbacario para cubrir la p’erdida? +O es un terrible volazo?</w:t>
      </w:r>
    </w:p>
    <w:p w14:paraId="4565A181" w14:textId="66F1AC26" w:rsidR="00602723" w:rsidRDefault="00602723">
      <w:pPr>
        <w:rPr>
          <w:lang w:val="es-ES"/>
        </w:rPr>
      </w:pPr>
    </w:p>
    <w:p w14:paraId="60662949" w14:textId="5ACF41A7" w:rsidR="00602723" w:rsidRPr="00602723" w:rsidRDefault="00602723">
      <w:pPr>
        <w:rPr>
          <w:lang w:val="es-ES"/>
        </w:rPr>
      </w:pPr>
      <w:r>
        <w:rPr>
          <w:lang w:val="es-ES"/>
        </w:rPr>
        <w:t xml:space="preserve">+Se te ocurren otros eventos que afectes aleatroiametne e impredeciblemente la liquidez de una entidad? </w:t>
      </w:r>
    </w:p>
    <w:sectPr w:rsidR="00602723" w:rsidRPr="0060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23"/>
    <w:rsid w:val="002E3240"/>
    <w:rsid w:val="005E01CE"/>
    <w:rsid w:val="00601506"/>
    <w:rsid w:val="0060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FBA1"/>
  <w15:chartTrackingRefBased/>
  <w15:docId w15:val="{AA1E5438-A62B-4362-BE23-F327A9B5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A. Carlevaro</dc:creator>
  <cp:keywords/>
  <dc:description/>
  <cp:lastModifiedBy>Emiliano A. Carlevaro</cp:lastModifiedBy>
  <cp:revision>3</cp:revision>
  <dcterms:created xsi:type="dcterms:W3CDTF">2020-12-17T11:26:00Z</dcterms:created>
  <dcterms:modified xsi:type="dcterms:W3CDTF">2020-12-17T11:37:00Z</dcterms:modified>
</cp:coreProperties>
</file>