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EE490BL/BIO490BL Weekly Meeting Minutes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505050"/>
          <w:sz w:val="24"/>
          <w:szCs w:val="24"/>
          <w:rtl w:val="0"/>
        </w:rPr>
        <w:t xml:space="preserve">Adjustable Arm Prosthetic</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Meeting Details</w:t>
      </w:r>
    </w:p>
    <w:tbl>
      <w:tblPr>
        <w:tblStyle w:val="Table1"/>
        <w:tblW w:w="9360.0" w:type="dxa"/>
        <w:jc w:val="center"/>
        <w:tblLayout w:type="fixed"/>
        <w:tblLook w:val="0400"/>
      </w:tblPr>
      <w:tblGrid>
        <w:gridCol w:w="1800"/>
        <w:gridCol w:w="3528"/>
        <w:gridCol w:w="1800"/>
        <w:gridCol w:w="2232"/>
        <w:tblGridChange w:id="0">
          <w:tblGrid>
            <w:gridCol w:w="1800"/>
            <w:gridCol w:w="3528"/>
            <w:gridCol w:w="1800"/>
            <w:gridCol w:w="2232"/>
          </w:tblGrid>
        </w:tblGridChange>
      </w:tblGrid>
      <w:tr>
        <w:trPr>
          <w:cantSplit w:val="0"/>
          <w:tblHeader w:val="0"/>
        </w:trPr>
        <w:tc>
          <w:tcPr>
            <w:shd w:fill="e7e6e6" w:val="clear"/>
            <w:vAlign w:val="center"/>
          </w:tcPr>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tl w:val="0"/>
              </w:rPr>
              <w:t xml:space="preserve">[2026-02-22]</w:t>
            </w:r>
          </w:p>
        </w:tc>
        <w:tc>
          <w:tcPr>
            <w:shd w:fill="e7e6e6" w:val="clear"/>
            <w:vAlign w:val="center"/>
          </w:tcPr>
          <w:p w:rsidR="00000000" w:rsidDel="00000000" w:rsidP="00000000" w:rsidRDefault="00000000" w:rsidRPr="00000000" w14:paraId="00000006">
            <w:pPr>
              <w:rPr/>
            </w:pPr>
            <w:r w:rsidDel="00000000" w:rsidR="00000000" w:rsidRPr="00000000">
              <w:rPr>
                <w:b w:val="1"/>
                <w:bCs w:val="1"/>
                <w:rtl w:val="0"/>
              </w:rPr>
              <w:t xml:space="preserve">Time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tl w:val="0"/>
              </w:rPr>
              <w:t xml:space="preserve">5:00 PM to 6:00 PM</w:t>
            </w:r>
          </w:p>
        </w:tc>
      </w:tr>
      <w:tr>
        <w:trPr>
          <w:cantSplit w:val="0"/>
          <w:tblHeader w:val="0"/>
        </w:trPr>
        <w:tc>
          <w:tcPr>
            <w:shd w:fill="e7e6e6" w:val="clear"/>
            <w:vAlign w:val="center"/>
          </w:tcPr>
          <w:p w:rsidR="00000000" w:rsidDel="00000000" w:rsidP="00000000" w:rsidRDefault="00000000" w:rsidRPr="00000000" w14:paraId="00000008">
            <w:pPr>
              <w:rPr/>
            </w:pPr>
            <w:r w:rsidDel="00000000" w:rsidR="00000000" w:rsidRPr="00000000">
              <w:rPr>
                <w:b w:val="1"/>
                <w:bCs w:val="1"/>
                <w:rtl w:val="0"/>
              </w:rPr>
              <w:t xml:space="preserve">Location</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tl w:val="0"/>
              </w:rPr>
              <w:t xml:space="preserve">[Online]</w:t>
            </w:r>
          </w:p>
        </w:tc>
        <w:tc>
          <w:tcPr>
            <w:shd w:fill="e7e6e6" w:val="clear"/>
            <w:vAlign w:val="center"/>
          </w:tcPr>
          <w:p w:rsidR="00000000" w:rsidDel="00000000" w:rsidP="00000000" w:rsidRDefault="00000000" w:rsidRPr="00000000" w14:paraId="0000000A">
            <w:pPr>
              <w:rPr/>
            </w:pPr>
            <w:r w:rsidDel="00000000" w:rsidR="00000000" w:rsidRPr="00000000">
              <w:rPr>
                <w:b w:val="1"/>
                <w:bCs w:val="1"/>
                <w:rtl w:val="0"/>
              </w:rPr>
              <w:t xml:space="preserve">Advisor</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tl w:val="0"/>
              </w:rPr>
              <w:t xml:space="preserve">Mr. Lin</w:t>
            </w:r>
          </w:p>
        </w:tc>
      </w:tr>
      <w:tr>
        <w:trPr>
          <w:cantSplit w:val="0"/>
          <w:tblHeader w:val="0"/>
        </w:trPr>
        <w:tc>
          <w:tcPr>
            <w:shd w:fill="e7e6e6" w:val="clear"/>
            <w:vAlign w:val="center"/>
          </w:tcPr>
          <w:p w:rsidR="00000000" w:rsidDel="00000000" w:rsidP="00000000" w:rsidRDefault="00000000" w:rsidRPr="00000000" w14:paraId="0000000C">
            <w:pPr>
              <w:rPr/>
            </w:pPr>
            <w:r w:rsidDel="00000000" w:rsidR="00000000" w:rsidRPr="00000000">
              <w:rPr>
                <w:b w:val="1"/>
                <w:bCs w:val="1"/>
                <w:rtl w:val="0"/>
              </w:rPr>
              <w:t xml:space="preserve">Recorder</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tl w:val="0"/>
              </w:rPr>
              <w:t xml:space="preserve">Basel Abumailish</w:t>
            </w:r>
          </w:p>
        </w:tc>
        <w:tc>
          <w:tcPr>
            <w:shd w:fill="e7e6e6" w:val="clear"/>
            <w:vAlign w:val="center"/>
          </w:tcPr>
          <w:p w:rsidR="00000000" w:rsidDel="00000000" w:rsidP="00000000" w:rsidRDefault="00000000" w:rsidRPr="00000000" w14:paraId="0000000E">
            <w:pPr>
              <w:rPr/>
            </w:pPr>
            <w:r w:rsidDel="00000000" w:rsidR="00000000" w:rsidRPr="00000000">
              <w:rPr>
                <w:b w:val="1"/>
                <w:bCs w:val="1"/>
                <w:rtl w:val="0"/>
              </w:rPr>
              <w:t xml:space="preserve">Meeting Type</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t xml:space="preserve">Advisor Design Review</w:t>
            </w:r>
          </w:p>
        </w:tc>
      </w:tr>
      <w:tr>
        <w:trPr>
          <w:cantSplit w:val="0"/>
          <w:tblHeader w:val="0"/>
        </w:trPr>
        <w:tc>
          <w:tcPr>
            <w:shd w:fill="e7e6e6" w:val="clear"/>
            <w:vAlign w:val="center"/>
          </w:tcPr>
          <w:p w:rsidR="00000000" w:rsidDel="00000000" w:rsidP="00000000" w:rsidRDefault="00000000" w:rsidRPr="00000000" w14:paraId="00000010">
            <w:pPr>
              <w:rPr/>
            </w:pPr>
            <w:r w:rsidDel="00000000" w:rsidR="00000000" w:rsidRPr="00000000">
              <w:rPr>
                <w:b w:val="1"/>
                <w:bCs w:val="1"/>
                <w:rtl w:val="0"/>
              </w:rPr>
              <w:t xml:space="preserve">Attendees</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tl w:val="0"/>
              </w:rPr>
              <w:t xml:space="preserve">Basel Abumailish, James Briscoe, Eric Carlos, Airs Lin</w:t>
            </w:r>
          </w:p>
        </w:tc>
        <w:tc>
          <w:tcPr>
            <w:shd w:fill="e7e6e6" w:val="clear"/>
            <w:vAlign w:val="center"/>
          </w:tcPr>
          <w:p w:rsidR="00000000" w:rsidDel="00000000" w:rsidP="00000000" w:rsidRDefault="00000000" w:rsidRPr="00000000" w14:paraId="00000012">
            <w:pPr>
              <w:rPr/>
            </w:pPr>
            <w:r w:rsidDel="00000000" w:rsidR="00000000" w:rsidRPr="00000000">
              <w:rPr>
                <w:b w:val="1"/>
                <w:bCs w:val="1"/>
                <w:rtl w:val="0"/>
              </w:rPr>
              <w:t xml:space="preserve">Optional</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t xml:space="preserve">N/A</w:t>
            </w:r>
          </w:p>
        </w:tc>
      </w:tr>
      <w:tr>
        <w:trPr>
          <w:cantSplit w:val="0"/>
          <w:tblHeader w:val="0"/>
        </w:trPr>
        <w:tc>
          <w:tcPr>
            <w:shd w:fill="e7e6e6" w:val="clear"/>
            <w:vAlign w:val="center"/>
          </w:tcPr>
          <w:p w:rsidR="00000000" w:rsidDel="00000000" w:rsidP="00000000" w:rsidRDefault="00000000" w:rsidRPr="00000000" w14:paraId="00000014">
            <w:pPr>
              <w:rPr/>
            </w:pPr>
            <w:r w:rsidDel="00000000" w:rsidR="00000000" w:rsidRPr="00000000">
              <w:rPr>
                <w:b w:val="1"/>
                <w:bCs w:val="1"/>
                <w:rtl w:val="0"/>
              </w:rPr>
              <w:t xml:space="preserve">Pre-reads</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tl w:val="0"/>
              </w:rPr>
              <w:t xml:space="preserve">All past </w:t>
            </w:r>
          </w:p>
        </w:tc>
        <w:tc>
          <w:tcPr>
            <w:shd w:fill="e7e6e6" w:val="clear"/>
            <w:vAlign w:val="center"/>
          </w:tcPr>
          <w:p w:rsidR="00000000" w:rsidDel="00000000" w:rsidP="00000000" w:rsidRDefault="00000000" w:rsidRPr="00000000" w14:paraId="00000016">
            <w:pPr>
              <w:rPr/>
            </w:pPr>
            <w:r w:rsidDel="00000000" w:rsidR="00000000" w:rsidRPr="00000000">
              <w:rPr>
                <w:b w:val="1"/>
                <w:bCs w:val="1"/>
                <w:rtl w:val="0"/>
              </w:rPr>
              <w:t xml:space="preserve">Recording</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tl w:val="0"/>
              </w:rPr>
              <w:t xml:space="preserve">N/A</w:t>
            </w:r>
          </w:p>
        </w:tc>
      </w:tr>
      <w:tr>
        <w:trPr>
          <w:cantSplit w:val="0"/>
          <w:tblHeader w:val="0"/>
        </w:trPr>
        <w:tc>
          <w:tcPr>
            <w:shd w:fill="e7e6e6" w:val="clea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Reference</w:t>
            </w:r>
          </w:p>
        </w:tc>
        <w:tc>
          <w:tcPr>
            <w:vAlign w:val="center"/>
          </w:tcPr>
          <w:p w:rsidR="00000000" w:rsidDel="00000000" w:rsidP="00000000" w:rsidRDefault="00000000" w:rsidRPr="00000000" w14:paraId="00000019">
            <w:pPr>
              <w:rPr/>
            </w:pPr>
            <w:r w:rsidDel="00000000" w:rsidR="00000000" w:rsidRPr="00000000">
              <w:rPr>
                <w:rtl w:val="0"/>
              </w:rPr>
              <w:t xml:space="preserve">N/A</w:t>
            </w:r>
          </w:p>
        </w:tc>
        <w:tc>
          <w:tcPr>
            <w:shd w:fill="e7e6e6" w:val="clear"/>
            <w:vAlign w:val="center"/>
          </w:tcPr>
          <w:p w:rsidR="00000000" w:rsidDel="00000000" w:rsidP="00000000" w:rsidRDefault="00000000" w:rsidRPr="00000000" w14:paraId="0000001A">
            <w:pPr>
              <w:rPr/>
            </w:pPr>
            <w:r w:rsidDel="00000000" w:rsidR="00000000" w:rsidRPr="00000000">
              <w:rPr>
                <w:b w:val="1"/>
                <w:bCs w:val="1"/>
                <w:rtl w:val="0"/>
              </w:rPr>
              <w:t xml:space="preserve">Repository</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b w:val="1"/>
                <w:bCs w:val="1"/>
                <w:rtl w:val="0"/>
              </w:rPr>
              <w:t xml:space="preserve">https://github.com/ecarlos03/Senior_Project</w:t>
            </w:r>
            <w:r w:rsidDel="00000000" w:rsidR="00000000" w:rsidRPr="00000000">
              <w:rPr>
                <w:rtl w:val="0"/>
              </w:rPr>
            </w:r>
          </w:p>
        </w:tc>
      </w:tr>
    </w:tbl>
    <w:p w:rsidR="00000000" w:rsidDel="00000000" w:rsidP="00000000" w:rsidRDefault="00000000" w:rsidRPr="00000000" w14:paraId="0000001C">
      <w:pPr>
        <w:pStyle w:val="Heading1"/>
        <w:rPr/>
      </w:pPr>
      <w:r w:rsidDel="00000000" w:rsidR="00000000" w:rsidRPr="00000000">
        <w:rPr>
          <w:rtl w:val="0"/>
        </w:rPr>
        <w:t xml:space="preserve">Purpose / Objectives</w:t>
      </w:r>
    </w:p>
    <w:p w:rsidR="00000000" w:rsidDel="00000000" w:rsidP="00000000" w:rsidRDefault="00000000" w:rsidRPr="00000000" w14:paraId="0000001D">
      <w:pPr>
        <w:spacing w:after="240" w:before="240" w:lineRule="auto"/>
        <w:rPr/>
      </w:pPr>
      <w:r w:rsidDel="00000000" w:rsidR="00000000" w:rsidRPr="00000000">
        <w:rPr>
          <w:rtl w:val="0"/>
        </w:rPr>
        <w:t xml:space="preserve">The purpose of this week’s work was to transition from simulation-based validation to physical hardware implementation. The main objective was to begin physical wiring of the microcontroller, motor driver, and motors, and verify that the system operates correctly outside of Tinkercad simulation. Additional goals included organizing wiring for improved reliability and preparing for full subsystem integration.</w:t>
      </w:r>
    </w:p>
    <w:p w:rsidR="00000000" w:rsidDel="00000000" w:rsidP="00000000" w:rsidRDefault="00000000" w:rsidRPr="00000000" w14:paraId="0000001E">
      <w:pPr>
        <w:pStyle w:val="Heading1"/>
        <w:rPr/>
      </w:pPr>
      <w:r w:rsidDel="00000000" w:rsidR="00000000" w:rsidRPr="00000000">
        <w:rPr>
          <w:rtl w:val="0"/>
        </w:rPr>
        <w:t xml:space="preserve">Agenda</w:t>
      </w:r>
    </w:p>
    <w:p w:rsidR="00000000" w:rsidDel="00000000" w:rsidP="00000000" w:rsidRDefault="00000000" w:rsidRPr="00000000" w14:paraId="0000001F">
      <w:pPr>
        <w:numPr>
          <w:ilvl w:val="0"/>
          <w:numId w:val="3"/>
        </w:numPr>
        <w:spacing w:after="0" w:afterAutospacing="0"/>
        <w:ind w:left="720" w:hanging="360"/>
        <w:rPr>
          <w:u w:val="none"/>
        </w:rPr>
      </w:pPr>
      <w:r w:rsidDel="00000000" w:rsidR="00000000" w:rsidRPr="00000000">
        <w:rPr>
          <w:rtl w:val="0"/>
        </w:rPr>
        <w:t xml:space="preserve">Begin physical wiring of the electrical subsystem</w:t>
      </w:r>
    </w:p>
    <w:p w:rsidR="00000000" w:rsidDel="00000000" w:rsidP="00000000" w:rsidRDefault="00000000" w:rsidRPr="00000000" w14:paraId="00000020">
      <w:pPr>
        <w:numPr>
          <w:ilvl w:val="0"/>
          <w:numId w:val="3"/>
        </w:numPr>
        <w:spacing w:after="0" w:afterAutospacing="0"/>
        <w:ind w:left="720" w:hanging="360"/>
        <w:rPr>
          <w:u w:val="none"/>
        </w:rPr>
      </w:pPr>
      <w:r w:rsidDel="00000000" w:rsidR="00000000" w:rsidRPr="00000000">
        <w:rPr>
          <w:rtl w:val="0"/>
        </w:rPr>
        <w:t xml:space="preserve">Verify motor control using real hardware</w:t>
      </w:r>
    </w:p>
    <w:p w:rsidR="00000000" w:rsidDel="00000000" w:rsidP="00000000" w:rsidRDefault="00000000" w:rsidRPr="00000000" w14:paraId="00000021">
      <w:pPr>
        <w:numPr>
          <w:ilvl w:val="0"/>
          <w:numId w:val="3"/>
        </w:numPr>
        <w:spacing w:after="0" w:afterAutospacing="0"/>
        <w:ind w:left="720" w:hanging="360"/>
        <w:rPr>
          <w:u w:val="none"/>
        </w:rPr>
      </w:pPr>
      <w:r w:rsidDel="00000000" w:rsidR="00000000" w:rsidRPr="00000000">
        <w:rPr>
          <w:rtl w:val="0"/>
        </w:rPr>
        <w:t xml:space="preserve">Debug wiring and power distribution issues</w:t>
      </w:r>
    </w:p>
    <w:p w:rsidR="00000000" w:rsidDel="00000000" w:rsidP="00000000" w:rsidRDefault="00000000" w:rsidRPr="00000000" w14:paraId="00000022">
      <w:pPr>
        <w:numPr>
          <w:ilvl w:val="0"/>
          <w:numId w:val="3"/>
        </w:numPr>
        <w:spacing w:after="0" w:afterAutospacing="0"/>
        <w:ind w:left="720" w:hanging="360"/>
        <w:rPr>
          <w:u w:val="none"/>
        </w:rPr>
      </w:pPr>
      <w:r w:rsidDel="00000000" w:rsidR="00000000" w:rsidRPr="00000000">
        <w:rPr>
          <w:rtl w:val="0"/>
        </w:rPr>
        <w:t xml:space="preserve">Discuss the integration timeline with the mechanical subsystem</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Plan next steps for actuator integration and safety logic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Links (Google Doc to share or GitHub links)</w:t>
      </w:r>
    </w:p>
    <w:p w:rsidR="00000000" w:rsidDel="00000000" w:rsidP="00000000" w:rsidRDefault="00000000" w:rsidRPr="00000000" w14:paraId="00000027">
      <w:pPr>
        <w:rPr/>
      </w:pPr>
      <w:r w:rsidDel="00000000" w:rsidR="00000000" w:rsidRPr="00000000">
        <w:rPr>
          <w:rtl w:val="0"/>
        </w:rPr>
        <w:t xml:space="preserve">https://github.com/ecarlos03/Senior_Project.git</w:t>
      </w:r>
    </w:p>
    <w:p w:rsidR="00000000" w:rsidDel="00000000" w:rsidP="00000000" w:rsidRDefault="00000000" w:rsidRPr="00000000" w14:paraId="00000028">
      <w:pPr>
        <w:rPr/>
      </w:pPr>
      <w:r w:rsidDel="00000000" w:rsidR="00000000" w:rsidRPr="00000000">
        <w:rPr>
          <w:rtl w:val="0"/>
        </w:rPr>
        <w:t xml:space="preserve">https://www.tinkercad.com/things/9xbxp7S8sui-self-lacing-motor-wactuator/editel?returnTo=https%3A%2F%2Fwww.tinkercad.com%2Fdashboard&amp;sharecode=pdxN6xqbHzvbWUb-jwRgsX_Wkafkh5XKnd7g4CzMi0I</w:t>
      </w:r>
    </w:p>
    <w:p w:rsidR="00000000" w:rsidDel="00000000" w:rsidP="00000000" w:rsidRDefault="00000000" w:rsidRPr="00000000" w14:paraId="00000029">
      <w:pPr>
        <w:pStyle w:val="Heading1"/>
        <w:rPr/>
      </w:pPr>
      <w:r w:rsidDel="00000000" w:rsidR="00000000" w:rsidRPr="00000000">
        <w:rPr>
          <w:rtl w:val="0"/>
        </w:rPr>
        <w:t xml:space="preserve">Key Updates / Context</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Transitioned from simulation testing to physical hardware wiring</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Wired the microcontroller to the motor driver and verified the power connections</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Successfully tested forward and reverse motor control on physical hardware</w:t>
      </w:r>
    </w:p>
    <w:p w:rsidR="00000000" w:rsidDel="00000000" w:rsidP="00000000" w:rsidRDefault="00000000" w:rsidRPr="00000000" w14:paraId="0000002D">
      <w:pPr>
        <w:numPr>
          <w:ilvl w:val="0"/>
          <w:numId w:val="1"/>
        </w:numPr>
        <w:spacing w:after="0" w:afterAutospacing="0"/>
        <w:ind w:left="720" w:hanging="360"/>
        <w:rPr>
          <w:u w:val="none"/>
        </w:rPr>
      </w:pPr>
      <w:r w:rsidDel="00000000" w:rsidR="00000000" w:rsidRPr="00000000">
        <w:rPr>
          <w:rtl w:val="0"/>
        </w:rPr>
        <w:t xml:space="preserve">Cleaned up wiring layout to improve grounding and stability</w:t>
      </w:r>
    </w:p>
    <w:p w:rsidR="00000000" w:rsidDel="00000000" w:rsidP="00000000" w:rsidRDefault="00000000" w:rsidRPr="00000000" w14:paraId="0000002E">
      <w:pPr>
        <w:numPr>
          <w:ilvl w:val="0"/>
          <w:numId w:val="1"/>
        </w:numPr>
        <w:spacing w:after="0" w:afterAutospacing="0"/>
        <w:ind w:left="720" w:hanging="360"/>
        <w:rPr>
          <w:u w:val="none"/>
        </w:rPr>
      </w:pPr>
      <w:r w:rsidDel="00000000" w:rsidR="00000000" w:rsidRPr="00000000">
        <w:rPr>
          <w:rtl w:val="0"/>
        </w:rPr>
        <w:t xml:space="preserve">Identified and resolved minor startup instability</w:t>
      </w:r>
    </w:p>
    <w:p w:rsidR="00000000" w:rsidDel="00000000" w:rsidP="00000000" w:rsidRDefault="00000000" w:rsidRPr="00000000" w14:paraId="0000002F">
      <w:pPr>
        <w:numPr>
          <w:ilvl w:val="0"/>
          <w:numId w:val="1"/>
        </w:numPr>
        <w:spacing w:after="0" w:afterAutospacing="0"/>
        <w:ind w:left="720" w:hanging="360"/>
        <w:rPr>
          <w:u w:val="none"/>
        </w:rPr>
      </w:pPr>
      <w:r w:rsidDel="00000000" w:rsidR="00000000" w:rsidRPr="00000000">
        <w:rPr>
          <w:rtl w:val="0"/>
        </w:rPr>
        <w:t xml:space="preserve">Began planning actuator integration into the full system</w:t>
      </w:r>
    </w:p>
    <w:p w:rsidR="00000000" w:rsidDel="00000000" w:rsidP="00000000" w:rsidRDefault="00000000" w:rsidRPr="00000000" w14:paraId="00000030">
      <w:pPr>
        <w:numPr>
          <w:ilvl w:val="0"/>
          <w:numId w:val="1"/>
        </w:numPr>
        <w:spacing w:after="0" w:afterAutospacing="0"/>
        <w:ind w:left="720" w:hanging="360"/>
        <w:rPr>
          <w:u w:val="none"/>
        </w:rPr>
      </w:pPr>
      <w:r w:rsidDel="00000000" w:rsidR="00000000" w:rsidRPr="00000000">
        <w:rPr>
          <w:rtl w:val="0"/>
        </w:rPr>
        <w:t xml:space="preserve">Discussed implementation of emergency stop logic</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Project progressing toward full mechanical-electrical integration</w:t>
      </w:r>
    </w:p>
    <w:p w:rsidR="00000000" w:rsidDel="00000000" w:rsidP="00000000" w:rsidRDefault="00000000" w:rsidRPr="00000000" w14:paraId="00000032">
      <w:pPr>
        <w:pStyle w:val="Heading1"/>
        <w:rPr/>
      </w:pPr>
      <w:r w:rsidDel="00000000" w:rsidR="00000000" w:rsidRPr="00000000">
        <w:rPr>
          <w:rtl w:val="0"/>
        </w:rPr>
        <w:t xml:space="preserve">Discussion Notes</w:t>
      </w:r>
    </w:p>
    <w:p w:rsidR="00000000" w:rsidDel="00000000" w:rsidP="00000000" w:rsidRDefault="00000000" w:rsidRPr="00000000" w14:paraId="00000033">
      <w:pPr>
        <w:spacing w:after="240" w:before="240" w:lineRule="auto"/>
        <w:rPr/>
      </w:pPr>
      <w:r w:rsidDel="00000000" w:rsidR="00000000" w:rsidRPr="00000000">
        <w:rPr>
          <w:rtl w:val="0"/>
        </w:rPr>
        <w:t xml:space="preserve">This week focused primarily on physical hardware implementation. The microcontroller was wired to the motor driver on a breadboard, and power connections were established using the selected battery supply. Initial testing verified that motors respond to forward and reverse inputs, consistent with previous simulation results.</w:t>
      </w:r>
    </w:p>
    <w:p w:rsidR="00000000" w:rsidDel="00000000" w:rsidP="00000000" w:rsidRDefault="00000000" w:rsidRPr="00000000" w14:paraId="00000034">
      <w:pPr>
        <w:spacing w:after="240" w:before="240" w:lineRule="auto"/>
        <w:rPr/>
      </w:pPr>
      <w:r w:rsidDel="00000000" w:rsidR="00000000" w:rsidRPr="00000000">
        <w:rPr>
          <w:rtl w:val="0"/>
        </w:rPr>
        <w:t xml:space="preserve">Some wiring issues were encountered during early testing, including loose connections and minor instability during startup. These issues were resolved by reorganizing wiring, verifying common ground connections, and securing jumper leads to reduce noise and signal interference.</w:t>
      </w:r>
    </w:p>
    <w:p w:rsidR="00000000" w:rsidDel="00000000" w:rsidP="00000000" w:rsidRDefault="00000000" w:rsidRPr="00000000" w14:paraId="00000035">
      <w:pPr>
        <w:spacing w:after="240" w:before="240" w:lineRule="auto"/>
        <w:rPr/>
      </w:pPr>
      <w:r w:rsidDel="00000000" w:rsidR="00000000" w:rsidRPr="00000000">
        <w:rPr>
          <w:rtl w:val="0"/>
        </w:rPr>
        <w:t xml:space="preserve">The team discussed upcoming integration steps, including physically mounting electronics into the forearm housing and incorporating the actuator. Emergency stop logic and safety considerations were also discussed as upcoming firmware priorities.</w:t>
      </w:r>
    </w:p>
    <w:p w:rsidR="00000000" w:rsidDel="00000000" w:rsidP="00000000" w:rsidRDefault="00000000" w:rsidRPr="00000000" w14:paraId="00000036">
      <w:pPr>
        <w:pStyle w:val="Heading1"/>
        <w:rPr/>
      </w:pPr>
      <w:r w:rsidDel="00000000" w:rsidR="00000000" w:rsidRPr="00000000">
        <w:rPr>
          <w:rtl w:val="0"/>
        </w:rPr>
        <w:t xml:space="preserve">Decisions Items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3744"/>
        <w:gridCol w:w="1584"/>
        <w:gridCol w:w="3024"/>
        <w:tblGridChange w:id="0">
          <w:tblGrid>
            <w:gridCol w:w="1008"/>
            <w:gridCol w:w="3744"/>
            <w:gridCol w:w="1584"/>
            <w:gridCol w:w="3024"/>
          </w:tblGrid>
        </w:tblGridChange>
      </w:tblGrid>
      <w:tr>
        <w:trPr>
          <w:cantSplit w:val="0"/>
          <w:tblHeader w:val="0"/>
        </w:trPr>
        <w:tc>
          <w:tcPr>
            <w:shd w:fill="d9e1f2" w:val="clear"/>
            <w:vAlign w:val="center"/>
          </w:tcPr>
          <w:p w:rsidR="00000000" w:rsidDel="00000000" w:rsidP="00000000" w:rsidRDefault="00000000" w:rsidRPr="00000000" w14:paraId="00000037">
            <w:pPr>
              <w:rPr/>
            </w:pPr>
            <w:r w:rsidDel="00000000" w:rsidR="00000000" w:rsidRPr="00000000">
              <w:rPr>
                <w:b w:val="1"/>
                <w:bCs w:val="1"/>
                <w:rtl w:val="0"/>
              </w:rPr>
              <w:t xml:space="preserve">Item</w:t>
            </w:r>
            <w:r w:rsidDel="00000000" w:rsidR="00000000" w:rsidRPr="00000000">
              <w:rPr>
                <w:rtl w:val="0"/>
              </w:rPr>
            </w:r>
          </w:p>
        </w:tc>
        <w:tc>
          <w:tcPr>
            <w:shd w:fill="d9e1f2" w:val="clear"/>
            <w:vAlign w:val="center"/>
          </w:tcPr>
          <w:p w:rsidR="00000000" w:rsidDel="00000000" w:rsidP="00000000" w:rsidRDefault="00000000" w:rsidRPr="00000000" w14:paraId="00000038">
            <w:pPr>
              <w:rPr/>
            </w:pPr>
            <w:r w:rsidDel="00000000" w:rsidR="00000000" w:rsidRPr="00000000">
              <w:rPr>
                <w:b w:val="1"/>
                <w:bCs w:val="1"/>
                <w:rtl w:val="0"/>
              </w:rPr>
              <w:t xml:space="preserve">Decision</w:t>
            </w:r>
            <w:r w:rsidDel="00000000" w:rsidR="00000000" w:rsidRPr="00000000">
              <w:rPr>
                <w:rtl w:val="0"/>
              </w:rPr>
            </w:r>
          </w:p>
        </w:tc>
        <w:tc>
          <w:tcPr>
            <w:shd w:fill="d9e1f2" w:val="clear"/>
            <w:vAlign w:val="center"/>
          </w:tcPr>
          <w:p w:rsidR="00000000" w:rsidDel="00000000" w:rsidP="00000000" w:rsidRDefault="00000000" w:rsidRPr="00000000" w14:paraId="00000039">
            <w:pPr>
              <w:rPr/>
            </w:pPr>
            <w:r w:rsidDel="00000000" w:rsidR="00000000" w:rsidRPr="00000000">
              <w:rPr>
                <w:b w:val="1"/>
                <w:bCs w:val="1"/>
                <w:rtl w:val="0"/>
              </w:rPr>
              <w:t xml:space="preserve">Owner</w:t>
            </w:r>
            <w:r w:rsidDel="00000000" w:rsidR="00000000" w:rsidRPr="00000000">
              <w:rPr>
                <w:rtl w:val="0"/>
              </w:rPr>
            </w:r>
          </w:p>
        </w:tc>
        <w:tc>
          <w:tcPr>
            <w:shd w:fill="d9e1f2" w:val="clear"/>
            <w:vAlign w:val="center"/>
          </w:tcPr>
          <w:p w:rsidR="00000000" w:rsidDel="00000000" w:rsidP="00000000" w:rsidRDefault="00000000" w:rsidRPr="00000000" w14:paraId="0000003A">
            <w:pPr>
              <w:rPr/>
            </w:pPr>
            <w:r w:rsidDel="00000000" w:rsidR="00000000" w:rsidRPr="00000000">
              <w:rPr>
                <w:b w:val="1"/>
                <w:bCs w:val="1"/>
                <w:rtl w:val="0"/>
              </w:rPr>
              <w:t xml:space="preserve">Rationale / Notes</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D-1</w:t>
            </w:r>
          </w:p>
        </w:tc>
        <w:tc>
          <w:tcPr/>
          <w:p w:rsidR="00000000" w:rsidDel="00000000" w:rsidP="00000000" w:rsidRDefault="00000000" w:rsidRPr="00000000" w14:paraId="0000003C">
            <w:pPr>
              <w:rPr/>
            </w:pPr>
            <w:r w:rsidDel="00000000" w:rsidR="00000000" w:rsidRPr="00000000">
              <w:rPr>
                <w:rtl w:val="0"/>
              </w:rPr>
              <w:t xml:space="preserve">Maintain current role distribution and parallel development approach</w:t>
            </w:r>
          </w:p>
        </w:tc>
        <w:tc>
          <w:tcPr/>
          <w:p w:rsidR="00000000" w:rsidDel="00000000" w:rsidP="00000000" w:rsidRDefault="00000000" w:rsidRPr="00000000" w14:paraId="0000003D">
            <w:pPr>
              <w:rPr/>
            </w:pPr>
            <w:r w:rsidDel="00000000" w:rsidR="00000000" w:rsidRPr="00000000">
              <w:rPr>
                <w:rtl w:val="0"/>
              </w:rPr>
              <w:t xml:space="preserve">Team</w:t>
            </w:r>
          </w:p>
        </w:tc>
        <w:tc>
          <w:tcPr/>
          <w:p w:rsidR="00000000" w:rsidDel="00000000" w:rsidP="00000000" w:rsidRDefault="00000000" w:rsidRPr="00000000" w14:paraId="0000003E">
            <w:pPr>
              <w:rPr/>
            </w:pPr>
            <w:r w:rsidDel="00000000" w:rsidR="00000000" w:rsidRPr="00000000">
              <w:rPr>
                <w:rtl w:val="0"/>
              </w:rPr>
              <w:t xml:space="preserve">Roles are clearly defined and support steady progress across mechanical and electrical tasks</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Action Items</w:t>
      </w:r>
    </w:p>
    <w:tbl>
      <w:tblPr>
        <w:tblStyle w:val="Table3"/>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2664"/>
        <w:gridCol w:w="1512"/>
        <w:gridCol w:w="1440"/>
        <w:gridCol w:w="1152"/>
        <w:gridCol w:w="1368"/>
        <w:gridCol w:w="1656"/>
        <w:tblGridChange w:id="0">
          <w:tblGrid>
            <w:gridCol w:w="1008"/>
            <w:gridCol w:w="2664"/>
            <w:gridCol w:w="1512"/>
            <w:gridCol w:w="1440"/>
            <w:gridCol w:w="1152"/>
            <w:gridCol w:w="1368"/>
            <w:gridCol w:w="1656"/>
          </w:tblGrid>
        </w:tblGridChange>
      </w:tblGrid>
      <w:tr>
        <w:trPr>
          <w:cantSplit w:val="0"/>
          <w:tblHeader w:val="0"/>
        </w:trPr>
        <w:tc>
          <w:tcPr>
            <w:shd w:fill="c6e0b4" w:val="clear"/>
            <w:vAlign w:val="center"/>
          </w:tcPr>
          <w:p w:rsidR="00000000" w:rsidDel="00000000" w:rsidP="00000000" w:rsidRDefault="00000000" w:rsidRPr="00000000" w14:paraId="00000041">
            <w:pPr>
              <w:rPr/>
            </w:pPr>
            <w:r w:rsidDel="00000000" w:rsidR="00000000" w:rsidRPr="00000000">
              <w:rPr>
                <w:b w:val="1"/>
                <w:bCs w:val="1"/>
                <w:rtl w:val="0"/>
              </w:rPr>
              <w:t xml:space="preserve">Item</w:t>
            </w:r>
            <w:r w:rsidDel="00000000" w:rsidR="00000000" w:rsidRPr="00000000">
              <w:rPr>
                <w:rtl w:val="0"/>
              </w:rPr>
            </w:r>
          </w:p>
        </w:tc>
        <w:tc>
          <w:tcPr>
            <w:shd w:fill="c6e0b4" w:val="clear"/>
            <w:vAlign w:val="center"/>
          </w:tcPr>
          <w:p w:rsidR="00000000" w:rsidDel="00000000" w:rsidP="00000000" w:rsidRDefault="00000000" w:rsidRPr="00000000" w14:paraId="00000042">
            <w:pPr>
              <w:rPr/>
            </w:pPr>
            <w:r w:rsidDel="00000000" w:rsidR="00000000" w:rsidRPr="00000000">
              <w:rPr>
                <w:b w:val="1"/>
                <w:bCs w:val="1"/>
                <w:rtl w:val="0"/>
              </w:rPr>
              <w:t xml:space="preserve">Action</w:t>
            </w:r>
            <w:r w:rsidDel="00000000" w:rsidR="00000000" w:rsidRPr="00000000">
              <w:rPr>
                <w:rtl w:val="0"/>
              </w:rPr>
            </w:r>
          </w:p>
        </w:tc>
        <w:tc>
          <w:tcPr>
            <w:shd w:fill="c6e0b4" w:val="clear"/>
            <w:vAlign w:val="center"/>
          </w:tcPr>
          <w:p w:rsidR="00000000" w:rsidDel="00000000" w:rsidP="00000000" w:rsidRDefault="00000000" w:rsidRPr="00000000" w14:paraId="00000043">
            <w:pPr>
              <w:rPr/>
            </w:pPr>
            <w:r w:rsidDel="00000000" w:rsidR="00000000" w:rsidRPr="00000000">
              <w:rPr>
                <w:b w:val="1"/>
                <w:bCs w:val="1"/>
                <w:rtl w:val="0"/>
              </w:rPr>
              <w:t xml:space="preserve">Owner</w:t>
            </w:r>
            <w:r w:rsidDel="00000000" w:rsidR="00000000" w:rsidRPr="00000000">
              <w:rPr>
                <w:rtl w:val="0"/>
              </w:rPr>
            </w:r>
          </w:p>
        </w:tc>
        <w:tc>
          <w:tcPr>
            <w:shd w:fill="c6e0b4" w:val="clear"/>
            <w:vAlign w:val="center"/>
          </w:tcPr>
          <w:p w:rsidR="00000000" w:rsidDel="00000000" w:rsidP="00000000" w:rsidRDefault="00000000" w:rsidRPr="00000000" w14:paraId="00000044">
            <w:pPr>
              <w:rPr/>
            </w:pPr>
            <w:r w:rsidDel="00000000" w:rsidR="00000000" w:rsidRPr="00000000">
              <w:rPr>
                <w:b w:val="1"/>
                <w:bCs w:val="1"/>
                <w:rtl w:val="0"/>
              </w:rPr>
              <w:t xml:space="preserve">Due</w:t>
            </w:r>
            <w:r w:rsidDel="00000000" w:rsidR="00000000" w:rsidRPr="00000000">
              <w:rPr>
                <w:rtl w:val="0"/>
              </w:rPr>
            </w:r>
          </w:p>
        </w:tc>
        <w:tc>
          <w:tcPr>
            <w:shd w:fill="c6e0b4" w:val="clear"/>
            <w:vAlign w:val="center"/>
          </w:tcPr>
          <w:p w:rsidR="00000000" w:rsidDel="00000000" w:rsidP="00000000" w:rsidRDefault="00000000" w:rsidRPr="00000000" w14:paraId="00000045">
            <w:pPr>
              <w:rPr/>
            </w:pPr>
            <w:r w:rsidDel="00000000" w:rsidR="00000000" w:rsidRPr="00000000">
              <w:rPr>
                <w:b w:val="1"/>
                <w:bCs w:val="1"/>
                <w:rtl w:val="0"/>
              </w:rPr>
              <w:t xml:space="preserve">Priority</w:t>
            </w:r>
            <w:r w:rsidDel="00000000" w:rsidR="00000000" w:rsidRPr="00000000">
              <w:rPr>
                <w:rtl w:val="0"/>
              </w:rPr>
            </w:r>
          </w:p>
        </w:tc>
        <w:tc>
          <w:tcPr>
            <w:shd w:fill="c6e0b4" w:val="clear"/>
            <w:vAlign w:val="center"/>
          </w:tcPr>
          <w:p w:rsidR="00000000" w:rsidDel="00000000" w:rsidP="00000000" w:rsidRDefault="00000000" w:rsidRPr="00000000" w14:paraId="00000046">
            <w:pPr>
              <w:rPr/>
            </w:pPr>
            <w:r w:rsidDel="00000000" w:rsidR="00000000" w:rsidRPr="00000000">
              <w:rPr>
                <w:b w:val="1"/>
                <w:bCs w:val="1"/>
                <w:rtl w:val="0"/>
              </w:rPr>
              <w:t xml:space="preserve">Status</w:t>
            </w:r>
            <w:r w:rsidDel="00000000" w:rsidR="00000000" w:rsidRPr="00000000">
              <w:rPr>
                <w:rtl w:val="0"/>
              </w:rPr>
            </w:r>
          </w:p>
        </w:tc>
        <w:tc>
          <w:tcPr>
            <w:shd w:fill="c6e0b4" w:val="clear"/>
            <w:vAlign w:val="center"/>
          </w:tcPr>
          <w:p w:rsidR="00000000" w:rsidDel="00000000" w:rsidP="00000000" w:rsidRDefault="00000000" w:rsidRPr="00000000" w14:paraId="00000047">
            <w:pPr>
              <w:rPr/>
            </w:pPr>
            <w:r w:rsidDel="00000000" w:rsidR="00000000" w:rsidRPr="00000000">
              <w:rPr>
                <w:b w:val="1"/>
                <w:bCs w:val="1"/>
                <w:rtl w:val="0"/>
              </w:rPr>
              <w:t xml:space="preserve">Notes / Link</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1</w:t>
            </w:r>
          </w:p>
        </w:tc>
        <w:tc>
          <w:tcPr/>
          <w:p w:rsidR="00000000" w:rsidDel="00000000" w:rsidP="00000000" w:rsidRDefault="00000000" w:rsidRPr="00000000" w14:paraId="00000049">
            <w:pPr>
              <w:rPr/>
            </w:pPr>
            <w:r w:rsidDel="00000000" w:rsidR="00000000" w:rsidRPr="00000000">
              <w:rPr>
                <w:rtl w:val="0"/>
              </w:rPr>
              <w:t xml:space="preserve">Continue coding, actuator testing, and maintain documentation for advisor review</w:t>
            </w:r>
          </w:p>
        </w:tc>
        <w:tc>
          <w:tcPr/>
          <w:p w:rsidR="00000000" w:rsidDel="00000000" w:rsidP="00000000" w:rsidRDefault="00000000" w:rsidRPr="00000000" w14:paraId="0000004A">
            <w:pPr>
              <w:rPr/>
            </w:pPr>
            <w:r w:rsidDel="00000000" w:rsidR="00000000" w:rsidRPr="00000000">
              <w:rPr>
                <w:rtl w:val="0"/>
              </w:rPr>
              <w:t xml:space="preserve">Eric Carlos </w:t>
            </w:r>
          </w:p>
        </w:tc>
        <w:tc>
          <w:tcPr/>
          <w:p w:rsidR="00000000" w:rsidDel="00000000" w:rsidP="00000000" w:rsidRDefault="00000000" w:rsidRPr="00000000" w14:paraId="0000004B">
            <w:pPr>
              <w:rPr/>
            </w:pPr>
            <w:r w:rsidDel="00000000" w:rsidR="00000000" w:rsidRPr="00000000">
              <w:rPr>
                <w:rtl w:val="0"/>
              </w:rPr>
              <w:t xml:space="preserve">2026/02/15</w:t>
            </w:r>
          </w:p>
        </w:tc>
        <w:tc>
          <w:tcPr/>
          <w:p w:rsidR="00000000" w:rsidDel="00000000" w:rsidP="00000000" w:rsidRDefault="00000000" w:rsidRPr="00000000" w14:paraId="0000004C">
            <w:pPr>
              <w:rPr/>
            </w:pPr>
            <w:r w:rsidDel="00000000" w:rsidR="00000000" w:rsidRPr="00000000">
              <w:rPr>
                <w:rtl w:val="0"/>
              </w:rPr>
              <w:t xml:space="preserve">P1</w:t>
            </w:r>
          </w:p>
        </w:tc>
        <w:tc>
          <w:tcPr/>
          <w:p w:rsidR="00000000" w:rsidDel="00000000" w:rsidP="00000000" w:rsidRDefault="00000000" w:rsidRPr="00000000" w14:paraId="0000004D">
            <w:pPr>
              <w:rPr/>
            </w:pPr>
            <w:r w:rsidDel="00000000" w:rsidR="00000000" w:rsidRPr="00000000">
              <w:rPr>
                <w:rtl w:val="0"/>
              </w:rPr>
              <w:t xml:space="preserve">In progress</w:t>
            </w:r>
          </w:p>
        </w:tc>
        <w:tc>
          <w:tcPr/>
          <w:p w:rsidR="00000000" w:rsidDel="00000000" w:rsidP="00000000" w:rsidRDefault="00000000" w:rsidRPr="00000000" w14:paraId="0000004E">
            <w:pPr>
              <w:rPr/>
            </w:pPr>
            <w:r w:rsidDel="00000000" w:rsidR="00000000" w:rsidRPr="00000000">
              <w:rPr>
                <w:rtl w:val="0"/>
              </w:rPr>
              <w:t xml:space="preserve">[Doc link or notes]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2</w:t>
            </w:r>
          </w:p>
        </w:tc>
        <w:tc>
          <w:tcPr/>
          <w:p w:rsidR="00000000" w:rsidDel="00000000" w:rsidP="00000000" w:rsidRDefault="00000000" w:rsidRPr="00000000" w14:paraId="00000050">
            <w:pPr>
              <w:rPr/>
            </w:pPr>
            <w:r w:rsidDel="00000000" w:rsidR="00000000" w:rsidRPr="00000000">
              <w:rPr>
                <w:rtl w:val="0"/>
              </w:rPr>
              <w:t xml:space="preserve">Continue palm modeling using the completed finger joint geometry</w:t>
            </w:r>
          </w:p>
        </w:tc>
        <w:tc>
          <w:tcPr/>
          <w:p w:rsidR="00000000" w:rsidDel="00000000" w:rsidP="00000000" w:rsidRDefault="00000000" w:rsidRPr="00000000" w14:paraId="00000051">
            <w:pPr>
              <w:rPr/>
            </w:pPr>
            <w:r w:rsidDel="00000000" w:rsidR="00000000" w:rsidRPr="00000000">
              <w:rPr>
                <w:rtl w:val="0"/>
              </w:rPr>
              <w:t xml:space="preserve">James Briscoe</w:t>
            </w:r>
          </w:p>
        </w:tc>
        <w:tc>
          <w:tcPr/>
          <w:p w:rsidR="00000000" w:rsidDel="00000000" w:rsidP="00000000" w:rsidRDefault="00000000" w:rsidRPr="00000000" w14:paraId="00000052">
            <w:pPr>
              <w:rPr/>
            </w:pPr>
            <w:r w:rsidDel="00000000" w:rsidR="00000000" w:rsidRPr="00000000">
              <w:rPr>
                <w:rtl w:val="0"/>
              </w:rPr>
              <w:t xml:space="preserve">2026/02/15</w:t>
            </w:r>
          </w:p>
        </w:tc>
        <w:tc>
          <w:tcPr/>
          <w:p w:rsidR="00000000" w:rsidDel="00000000" w:rsidP="00000000" w:rsidRDefault="00000000" w:rsidRPr="00000000" w14:paraId="00000053">
            <w:pPr>
              <w:rPr/>
            </w:pPr>
            <w:r w:rsidDel="00000000" w:rsidR="00000000" w:rsidRPr="00000000">
              <w:rPr>
                <w:rtl w:val="0"/>
              </w:rPr>
              <w:t xml:space="preserve">P1</w:t>
            </w:r>
          </w:p>
        </w:tc>
        <w:tc>
          <w:tcPr/>
          <w:p w:rsidR="00000000" w:rsidDel="00000000" w:rsidP="00000000" w:rsidRDefault="00000000" w:rsidRPr="00000000" w14:paraId="00000054">
            <w:pPr>
              <w:rPr/>
            </w:pPr>
            <w:r w:rsidDel="00000000" w:rsidR="00000000" w:rsidRPr="00000000">
              <w:rPr>
                <w:rtl w:val="0"/>
              </w:rPr>
              <w:t xml:space="preserve">In progress</w:t>
            </w:r>
          </w:p>
        </w:tc>
        <w:tc>
          <w:tcPr/>
          <w:p w:rsidR="00000000" w:rsidDel="00000000" w:rsidP="00000000" w:rsidRDefault="00000000" w:rsidRPr="00000000" w14:paraId="00000055">
            <w:pPr>
              <w:rPr/>
            </w:pP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3</w:t>
            </w:r>
          </w:p>
        </w:tc>
        <w:tc>
          <w:tcPr/>
          <w:p w:rsidR="00000000" w:rsidDel="00000000" w:rsidP="00000000" w:rsidRDefault="00000000" w:rsidRPr="00000000" w14:paraId="00000057">
            <w:pPr>
              <w:rPr/>
            </w:pPr>
            <w:r w:rsidDel="00000000" w:rsidR="00000000" w:rsidRPr="00000000">
              <w:rPr>
                <w:rtl w:val="0"/>
              </w:rPr>
              <w:t xml:space="preserve">Continue bracket design for actuator mounting and alignment</w:t>
            </w:r>
          </w:p>
        </w:tc>
        <w:tc>
          <w:tcPr/>
          <w:p w:rsidR="00000000" w:rsidDel="00000000" w:rsidP="00000000" w:rsidRDefault="00000000" w:rsidRPr="00000000" w14:paraId="00000058">
            <w:pPr>
              <w:rPr/>
            </w:pPr>
            <w:r w:rsidDel="00000000" w:rsidR="00000000" w:rsidRPr="00000000">
              <w:rPr>
                <w:rtl w:val="0"/>
              </w:rPr>
              <w:t xml:space="preserve">Basel Abumailish</w:t>
            </w:r>
          </w:p>
        </w:tc>
        <w:tc>
          <w:tcPr/>
          <w:p w:rsidR="00000000" w:rsidDel="00000000" w:rsidP="00000000" w:rsidRDefault="00000000" w:rsidRPr="00000000" w14:paraId="00000059">
            <w:pPr>
              <w:rPr/>
            </w:pPr>
            <w:r w:rsidDel="00000000" w:rsidR="00000000" w:rsidRPr="00000000">
              <w:rPr>
                <w:rtl w:val="0"/>
              </w:rPr>
              <w:t xml:space="preserve">2026/02/15</w:t>
            </w:r>
          </w:p>
        </w:tc>
        <w:tc>
          <w:tcPr/>
          <w:p w:rsidR="00000000" w:rsidDel="00000000" w:rsidP="00000000" w:rsidRDefault="00000000" w:rsidRPr="00000000" w14:paraId="0000005A">
            <w:pPr>
              <w:rPr/>
            </w:pPr>
            <w:r w:rsidDel="00000000" w:rsidR="00000000" w:rsidRPr="00000000">
              <w:rPr>
                <w:rtl w:val="0"/>
              </w:rPr>
              <w:t xml:space="preserve">P1</w:t>
            </w:r>
          </w:p>
        </w:tc>
        <w:tc>
          <w:tcPr/>
          <w:p w:rsidR="00000000" w:rsidDel="00000000" w:rsidP="00000000" w:rsidRDefault="00000000" w:rsidRPr="00000000" w14:paraId="0000005B">
            <w:pPr>
              <w:rPr/>
            </w:pPr>
            <w:r w:rsidDel="00000000" w:rsidR="00000000" w:rsidRPr="00000000">
              <w:rPr>
                <w:rtl w:val="0"/>
              </w:rPr>
              <w:t xml:space="preserve">In progress </w:t>
            </w:r>
          </w:p>
        </w:tc>
        <w:tc>
          <w:tcPr/>
          <w:p w:rsidR="00000000" w:rsidDel="00000000" w:rsidP="00000000" w:rsidRDefault="00000000" w:rsidRPr="00000000" w14:paraId="0000005C">
            <w:pPr>
              <w:rPr/>
            </w:pP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t xml:space="preserve">Risks / Blockers</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Risk 1: Electrical noise or unstable grounding </w:t>
      </w:r>
    </w:p>
    <w:p w:rsidR="00000000" w:rsidDel="00000000" w:rsidP="00000000" w:rsidRDefault="00000000" w:rsidRPr="00000000" w14:paraId="0000005F">
      <w:pPr>
        <w:rPr/>
      </w:pPr>
      <w:r w:rsidDel="00000000" w:rsidR="00000000" w:rsidRPr="00000000">
        <w:rPr>
          <w:rtl w:val="0"/>
        </w:rPr>
        <w:t xml:space="preserve">  – Impact: Medium </w:t>
      </w:r>
    </w:p>
    <w:p w:rsidR="00000000" w:rsidDel="00000000" w:rsidP="00000000" w:rsidRDefault="00000000" w:rsidRPr="00000000" w14:paraId="00000060">
      <w:pPr>
        <w:rPr/>
      </w:pPr>
      <w:r w:rsidDel="00000000" w:rsidR="00000000" w:rsidRPr="00000000">
        <w:rPr>
          <w:rtl w:val="0"/>
        </w:rPr>
        <w:t xml:space="preserve">  – Mitigation: Maintain common ground, shorten jumper lengths, and secure wiring</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Risk 2: Mechanical-electrical integration conflicts </w:t>
      </w:r>
    </w:p>
    <w:p w:rsidR="00000000" w:rsidDel="00000000" w:rsidP="00000000" w:rsidRDefault="00000000" w:rsidRPr="00000000" w14:paraId="00000062">
      <w:pPr>
        <w:rPr/>
      </w:pPr>
      <w:r w:rsidDel="00000000" w:rsidR="00000000" w:rsidRPr="00000000">
        <w:rPr>
          <w:rtl w:val="0"/>
        </w:rPr>
        <w:t xml:space="preserve">  – Impact: Medium</w:t>
      </w:r>
    </w:p>
    <w:p w:rsidR="00000000" w:rsidDel="00000000" w:rsidP="00000000" w:rsidRDefault="00000000" w:rsidRPr="00000000" w14:paraId="00000063">
      <w:pPr>
        <w:rPr/>
      </w:pPr>
      <w:r w:rsidDel="00000000" w:rsidR="00000000" w:rsidRPr="00000000">
        <w:rPr>
          <w:rtl w:val="0"/>
        </w:rPr>
        <w:t xml:space="preserve">  – Mitigation: Conduct staged integration and test fit electronics before permanent mounting</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Risk 3: Actuator overload during physical testing </w:t>
      </w:r>
    </w:p>
    <w:p w:rsidR="00000000" w:rsidDel="00000000" w:rsidP="00000000" w:rsidRDefault="00000000" w:rsidRPr="00000000" w14:paraId="00000065">
      <w:pPr>
        <w:rPr/>
      </w:pPr>
      <w:r w:rsidDel="00000000" w:rsidR="00000000" w:rsidRPr="00000000">
        <w:rPr>
          <w:rtl w:val="0"/>
        </w:rPr>
        <w:t xml:space="preserve">  – Impact: Medium</w:t>
      </w:r>
    </w:p>
    <w:p w:rsidR="00000000" w:rsidDel="00000000" w:rsidP="00000000" w:rsidRDefault="00000000" w:rsidRPr="00000000" w14:paraId="00000066">
      <w:pPr>
        <w:rPr/>
      </w:pPr>
      <w:r w:rsidDel="00000000" w:rsidR="00000000" w:rsidRPr="00000000">
        <w:rPr>
          <w:rtl w:val="0"/>
        </w:rPr>
        <w:t xml:space="preserve">  – Mitigation: Implement current limits and emergency stop logic </w:t>
      </w:r>
    </w:p>
    <w:p w:rsidR="00000000" w:rsidDel="00000000" w:rsidP="00000000" w:rsidRDefault="00000000" w:rsidRPr="00000000" w14:paraId="00000067">
      <w:pPr>
        <w:pStyle w:val="Heading1"/>
        <w:rPr/>
      </w:pPr>
      <w:r w:rsidDel="00000000" w:rsidR="00000000" w:rsidRPr="00000000">
        <w:rPr>
          <w:rtl w:val="0"/>
        </w:rPr>
        <w:t xml:space="preserve">Open Questions</w:t>
      </w:r>
    </w:p>
    <w:p w:rsidR="00000000" w:rsidDel="00000000" w:rsidP="00000000" w:rsidRDefault="00000000" w:rsidRPr="00000000" w14:paraId="00000068">
      <w:pPr>
        <w:numPr>
          <w:ilvl w:val="0"/>
          <w:numId w:val="7"/>
        </w:numPr>
        <w:spacing w:after="0" w:afterAutospacing="0"/>
        <w:ind w:left="719.9999999999999" w:hanging="360.00000000000045"/>
        <w:rPr>
          <w:u w:val="none"/>
        </w:rPr>
      </w:pPr>
      <w:r w:rsidDel="00000000" w:rsidR="00000000" w:rsidRPr="00000000">
        <w:rPr>
          <w:rtl w:val="0"/>
        </w:rPr>
        <w:t xml:space="preserve">What is the final mounting configuration for electronics within the forearm housing?</w:t>
      </w:r>
    </w:p>
    <w:p w:rsidR="00000000" w:rsidDel="00000000" w:rsidP="00000000" w:rsidRDefault="00000000" w:rsidRPr="00000000" w14:paraId="00000069">
      <w:pPr>
        <w:numPr>
          <w:ilvl w:val="0"/>
          <w:numId w:val="7"/>
        </w:numPr>
        <w:spacing w:after="0" w:afterAutospacing="0"/>
        <w:ind w:left="719.9999999999999" w:hanging="360.00000000000045"/>
        <w:rPr>
          <w:u w:val="none"/>
        </w:rPr>
      </w:pPr>
      <w:r w:rsidDel="00000000" w:rsidR="00000000" w:rsidRPr="00000000">
        <w:rPr>
          <w:rtl w:val="0"/>
        </w:rPr>
        <w:t xml:space="preserve">How will battery placement affect weight distribution?</w:t>
      </w:r>
    </w:p>
    <w:p w:rsidR="00000000" w:rsidDel="00000000" w:rsidP="00000000" w:rsidRDefault="00000000" w:rsidRPr="00000000" w14:paraId="0000006A">
      <w:pPr>
        <w:numPr>
          <w:ilvl w:val="0"/>
          <w:numId w:val="7"/>
        </w:numPr>
        <w:ind w:left="719.9999999999999" w:hanging="360.00000000000045"/>
        <w:rPr>
          <w:u w:val="none"/>
        </w:rPr>
      </w:pPr>
      <w:r w:rsidDel="00000000" w:rsidR="00000000" w:rsidRPr="00000000">
        <w:rPr>
          <w:rtl w:val="0"/>
        </w:rPr>
        <w:t xml:space="preserve">What is the final integration timeline for full system assembly?</w:t>
      </w:r>
    </w:p>
    <w:p w:rsidR="00000000" w:rsidDel="00000000" w:rsidP="00000000" w:rsidRDefault="00000000" w:rsidRPr="00000000" w14:paraId="0000006B">
      <w:pPr>
        <w:pStyle w:val="Heading1"/>
        <w:rPr/>
      </w:pPr>
      <w:r w:rsidDel="00000000" w:rsidR="00000000" w:rsidRPr="00000000">
        <w:rPr>
          <w:rtl w:val="0"/>
        </w:rPr>
        <w:t xml:space="preserve">Latest Schematic Diagram Updates:</w:t>
      </w:r>
    </w:p>
    <w:p w:rsidR="00000000" w:rsidDel="00000000" w:rsidP="00000000" w:rsidRDefault="00000000" w:rsidRPr="00000000" w14:paraId="0000006C">
      <w:pPr>
        <w:rPr/>
      </w:pPr>
      <w:r w:rsidDel="00000000" w:rsidR="00000000" w:rsidRPr="00000000">
        <w:rPr/>
        <w:drawing>
          <wp:inline distB="114300" distT="114300" distL="114300" distR="114300">
            <wp:extent cx="5486400" cy="4114800"/>
            <wp:effectExtent b="0" l="0" r="0" t="0"/>
            <wp:docPr id="2"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486400" cy="25019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basic prosthetic shell was received by Eric this week, and he verified that some of the cavities were off by about 3-5 mm. Adjustments have been made to the design.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2565961" cy="3138488"/>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65961" cy="3138488"/>
                    </a:xfrm>
                    <a:prstGeom prst="rect"/>
                    <a:ln/>
                  </pic:spPr>
                </pic:pic>
              </a:graphicData>
            </a:graphic>
          </wp:inline>
        </w:drawing>
      </w:r>
      <w:r w:rsidDel="00000000" w:rsidR="00000000" w:rsidRPr="00000000">
        <w:rPr>
          <w:rtl w:val="0"/>
        </w:rPr>
        <w:t xml:space="preserve"> The adjusting rod idea was applied to the arm so that the whole arm can extend properly. A miniature test print was created and verified to function.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2874477" cy="1662113"/>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874477" cy="16621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271713" cy="1709891"/>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71713" cy="170989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3461047" cy="18288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61047" cy="1828800"/>
                    </a:xfrm>
                    <a:prstGeom prst="rect"/>
                    <a:ln/>
                  </pic:spPr>
                </pic:pic>
              </a:graphicData>
            </a:graphic>
          </wp:inline>
        </w:drawing>
      </w:r>
      <w:r w:rsidDel="00000000" w:rsidR="00000000" w:rsidRPr="00000000">
        <w:rPr/>
        <w:drawing>
          <wp:inline distB="114300" distT="114300" distL="114300" distR="114300">
            <wp:extent cx="3547533" cy="1892018"/>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47533" cy="1892018"/>
                    </a:xfrm>
                    <a:prstGeom prst="rect"/>
                    <a:ln/>
                  </pic:spPr>
                </pic:pic>
              </a:graphicData>
            </a:graphic>
          </wp:inline>
        </w:drawing>
      </w:r>
      <w:r w:rsidDel="00000000" w:rsidR="00000000" w:rsidRPr="00000000">
        <w:rPr/>
        <w:drawing>
          <wp:inline distB="114300" distT="114300" distL="114300" distR="114300">
            <wp:extent cx="2624138" cy="2791362"/>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24138" cy="279136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Self-lacing bracket is underway as well </w:t>
      </w:r>
    </w:p>
    <w:p w:rsidR="00000000" w:rsidDel="00000000" w:rsidP="00000000" w:rsidRDefault="00000000" w:rsidRPr="00000000" w14:paraId="00000076">
      <w:pPr>
        <w:pStyle w:val="Heading1"/>
        <w:rPr/>
      </w:pPr>
      <w:r w:rsidDel="00000000" w:rsidR="00000000" w:rsidRPr="00000000">
        <w:rPr>
          <w:rtl w:val="0"/>
        </w:rPr>
        <w:t xml:space="preserve">Latest Gantt Chart Updates:</w:t>
      </w:r>
    </w:p>
    <w:p w:rsidR="00000000" w:rsidDel="00000000" w:rsidP="00000000" w:rsidRDefault="00000000" w:rsidRPr="00000000" w14:paraId="00000077">
      <w:pPr>
        <w:rPr/>
      </w:pPr>
      <w:r w:rsidDel="00000000" w:rsidR="00000000" w:rsidRPr="00000000">
        <w:rPr/>
        <w:drawing>
          <wp:inline distB="114300" distT="114300" distL="114300" distR="114300">
            <wp:extent cx="6224588" cy="1891151"/>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224588" cy="189115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Latest Software Development Updates (Flow chart or Pseudo code)</w:t>
      </w:r>
    </w:p>
    <w:p w:rsidR="00000000" w:rsidDel="00000000" w:rsidP="00000000" w:rsidRDefault="00000000" w:rsidRPr="00000000" w14:paraId="00000079">
      <w:pPr>
        <w:widowControl w:val="0"/>
        <w:spacing w:after="0" w:line="240" w:lineRule="auto"/>
        <w:ind w:left="1459.0272521972656" w:firstLine="0"/>
        <w:rPr/>
      </w:pPr>
      <w:r w:rsidDel="00000000" w:rsidR="00000000" w:rsidRPr="00000000">
        <w:rPr>
          <w:sz w:val="22.079999923706055"/>
          <w:szCs w:val="22.079999923706055"/>
        </w:rPr>
        <w:drawing>
          <wp:inline distB="114300" distT="114300" distL="114300" distR="114300">
            <wp:extent cx="2886075" cy="75057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86075"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Next Meeting</w:t>
      </w:r>
    </w:p>
    <w:p w:rsidR="00000000" w:rsidDel="00000000" w:rsidP="00000000" w:rsidRDefault="00000000" w:rsidRPr="00000000" w14:paraId="0000007C">
      <w:pPr>
        <w:rPr/>
      </w:pPr>
      <w:r w:rsidDel="00000000" w:rsidR="00000000" w:rsidRPr="00000000">
        <w:rPr>
          <w:rtl w:val="0"/>
        </w:rPr>
        <w:t xml:space="preserve">Date/Time: 2026-02-28, 5:00 PM</w:t>
      </w:r>
    </w:p>
    <w:p w:rsidR="00000000" w:rsidDel="00000000" w:rsidP="00000000" w:rsidRDefault="00000000" w:rsidRPr="00000000" w14:paraId="0000007D">
      <w:pPr>
        <w:rPr/>
      </w:pPr>
      <w:r w:rsidDel="00000000" w:rsidR="00000000" w:rsidRPr="00000000">
        <w:rPr>
          <w:rtl w:val="0"/>
        </w:rPr>
        <w:t xml:space="preserve">Proposed agenda: </w:t>
      </w:r>
    </w:p>
    <w:p w:rsidR="00000000" w:rsidDel="00000000" w:rsidP="00000000" w:rsidRDefault="00000000" w:rsidRPr="00000000" w14:paraId="0000007E">
      <w:pPr>
        <w:numPr>
          <w:ilvl w:val="0"/>
          <w:numId w:val="8"/>
        </w:numPr>
        <w:spacing w:after="0" w:afterAutospacing="0"/>
        <w:ind w:left="720" w:hanging="360"/>
        <w:rPr>
          <w:u w:val="none"/>
        </w:rPr>
      </w:pPr>
      <w:r w:rsidDel="00000000" w:rsidR="00000000" w:rsidRPr="00000000">
        <w:rPr>
          <w:rtl w:val="0"/>
        </w:rPr>
        <w:t xml:space="preserve">Review the mounted electronics progress </w:t>
      </w:r>
    </w:p>
    <w:p w:rsidR="00000000" w:rsidDel="00000000" w:rsidP="00000000" w:rsidRDefault="00000000" w:rsidRPr="00000000" w14:paraId="0000007F">
      <w:pPr>
        <w:numPr>
          <w:ilvl w:val="0"/>
          <w:numId w:val="8"/>
        </w:numPr>
        <w:spacing w:after="0" w:afterAutospacing="0"/>
        <w:ind w:left="720" w:hanging="360"/>
        <w:rPr>
          <w:u w:val="none"/>
        </w:rPr>
      </w:pPr>
      <w:r w:rsidDel="00000000" w:rsidR="00000000" w:rsidRPr="00000000">
        <w:rPr>
          <w:rtl w:val="0"/>
        </w:rPr>
        <w:t xml:space="preserve">Test emergency stop firmware </w:t>
      </w:r>
    </w:p>
    <w:p w:rsidR="00000000" w:rsidDel="00000000" w:rsidP="00000000" w:rsidRDefault="00000000" w:rsidRPr="00000000" w14:paraId="00000080">
      <w:pPr>
        <w:numPr>
          <w:ilvl w:val="0"/>
          <w:numId w:val="8"/>
        </w:numPr>
        <w:spacing w:after="0" w:afterAutospacing="0"/>
        <w:ind w:left="720" w:hanging="360"/>
        <w:rPr>
          <w:u w:val="none"/>
        </w:rPr>
      </w:pPr>
      <w:r w:rsidDel="00000000" w:rsidR="00000000" w:rsidRPr="00000000">
        <w:rPr>
          <w:rtl w:val="0"/>
        </w:rPr>
        <w:t xml:space="preserve">Evaluate actuator integration status </w:t>
      </w:r>
    </w:p>
    <w:p w:rsidR="00000000" w:rsidDel="00000000" w:rsidP="00000000" w:rsidRDefault="00000000" w:rsidRPr="00000000" w14:paraId="00000081">
      <w:pPr>
        <w:numPr>
          <w:ilvl w:val="0"/>
          <w:numId w:val="8"/>
        </w:numPr>
        <w:ind w:left="720" w:hanging="360"/>
        <w:rPr>
          <w:u w:val="none"/>
        </w:rPr>
      </w:pPr>
      <w:r w:rsidDel="00000000" w:rsidR="00000000" w:rsidRPr="00000000">
        <w:rPr>
          <w:rtl w:val="0"/>
        </w:rPr>
        <w:t xml:space="preserve">Confirm readiness for subsystem integration </w:t>
      </w:r>
    </w:p>
    <w:p w:rsidR="00000000" w:rsidDel="00000000" w:rsidP="00000000" w:rsidRDefault="00000000" w:rsidRPr="00000000" w14:paraId="00000082">
      <w:pPr>
        <w:rPr/>
      </w:pPr>
      <w:r w:rsidDel="00000000" w:rsidR="00000000" w:rsidRPr="00000000">
        <w:rPr>
          <w:rtl w:val="0"/>
        </w:rPr>
        <w:t xml:space="preserve">Pre-work: </w:t>
      </w:r>
    </w:p>
    <w:p w:rsidR="00000000" w:rsidDel="00000000" w:rsidP="00000000" w:rsidRDefault="00000000" w:rsidRPr="00000000" w14:paraId="00000083">
      <w:pPr>
        <w:numPr>
          <w:ilvl w:val="0"/>
          <w:numId w:val="4"/>
        </w:numPr>
        <w:spacing w:after="0" w:afterAutospacing="0"/>
        <w:ind w:left="720" w:hanging="360"/>
        <w:rPr>
          <w:u w:val="none"/>
        </w:rPr>
      </w:pPr>
      <w:r w:rsidDel="00000000" w:rsidR="00000000" w:rsidRPr="00000000">
        <w:rPr>
          <w:rtl w:val="0"/>
        </w:rPr>
        <w:t xml:space="preserve">Updated firmware with safety logic </w:t>
      </w:r>
    </w:p>
    <w:p w:rsidR="00000000" w:rsidDel="00000000" w:rsidP="00000000" w:rsidRDefault="00000000" w:rsidRPr="00000000" w14:paraId="00000084">
      <w:pPr>
        <w:numPr>
          <w:ilvl w:val="0"/>
          <w:numId w:val="4"/>
        </w:numPr>
        <w:spacing w:after="0" w:afterAutospacing="0"/>
        <w:ind w:left="720" w:hanging="360"/>
        <w:rPr>
          <w:u w:val="none"/>
        </w:rPr>
      </w:pPr>
      <w:r w:rsidDel="00000000" w:rsidR="00000000" w:rsidRPr="00000000">
        <w:rPr>
          <w:rtl w:val="0"/>
        </w:rPr>
        <w:t xml:space="preserve">Mounted electronics layout draft</w:t>
      </w:r>
    </w:p>
    <w:p w:rsidR="00000000" w:rsidDel="00000000" w:rsidP="00000000" w:rsidRDefault="00000000" w:rsidRPr="00000000" w14:paraId="00000085">
      <w:pPr>
        <w:numPr>
          <w:ilvl w:val="0"/>
          <w:numId w:val="4"/>
        </w:numPr>
        <w:ind w:left="720" w:hanging="360"/>
        <w:rPr>
          <w:u w:val="none"/>
        </w:rPr>
      </w:pPr>
      <w:r w:rsidDel="00000000" w:rsidR="00000000" w:rsidRPr="00000000">
        <w:rPr>
          <w:rtl w:val="0"/>
        </w:rPr>
        <w:t xml:space="preserve">Revised bracket design model </w:t>
      </w:r>
    </w:p>
    <w:p w:rsidR="00000000" w:rsidDel="00000000" w:rsidP="00000000" w:rsidRDefault="00000000" w:rsidRPr="00000000" w14:paraId="00000086">
      <w:pPr>
        <w:jc w:val="righ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19.9999999999999" w:hanging="360.0000000000004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