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1981200</wp:posOffset>
            </wp:positionH>
            <wp:positionV relativeFrom="paragraph">
              <wp:posOffset>114300</wp:posOffset>
            </wp:positionV>
            <wp:extent cx="1562100" cy="1438275"/>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562100" cy="1438275"/>
                    </a:xfrm>
                    <a:prstGeom prst="rect"/>
                    <a:ln/>
                  </pic:spPr>
                </pic:pic>
              </a:graphicData>
            </a:graphic>
          </wp:anchor>
        </w:drawing>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pPr>
      <w:r w:rsidDel="00000000" w:rsidR="00000000" w:rsidRPr="00000000">
        <w:rPr>
          <w:b w:val="1"/>
          <w:rtl w:val="0"/>
        </w:rPr>
        <w:t xml:space="preserve">Carrera: </w:t>
      </w:r>
      <w:r w:rsidDel="00000000" w:rsidR="00000000" w:rsidRPr="00000000">
        <w:rPr>
          <w:rtl w:val="0"/>
        </w:rPr>
        <w:t xml:space="preserve">Ing.en Sistemas Informáticos.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b w:val="1"/>
          <w:rtl w:val="0"/>
        </w:rPr>
        <w:t xml:space="preserve">Asignatura: </w:t>
      </w:r>
      <w:r w:rsidDel="00000000" w:rsidR="00000000" w:rsidRPr="00000000">
        <w:rPr>
          <w:rtl w:val="0"/>
        </w:rPr>
        <w:t xml:space="preserve">Química.</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b w:val="1"/>
          <w:rtl w:val="0"/>
        </w:rPr>
        <w:t xml:space="preserve">Comisión: </w:t>
      </w:r>
      <w:r w:rsidDel="00000000" w:rsidR="00000000" w:rsidRPr="00000000">
        <w:rPr>
          <w:rtl w:val="0"/>
        </w:rPr>
        <w:t xml:space="preserve">Turno Noche.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b w:val="1"/>
          <w:rtl w:val="0"/>
        </w:rPr>
        <w:t xml:space="preserve">Docente:</w:t>
      </w:r>
      <w:r w:rsidDel="00000000" w:rsidR="00000000" w:rsidRPr="00000000">
        <w:rPr>
          <w:rtl w:val="0"/>
        </w:rPr>
        <w:t xml:space="preserve"> Pilar Fernández.</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Alumnos: </w:t>
      </w:r>
    </w:p>
    <w:p w:rsidR="00000000" w:rsidDel="00000000" w:rsidP="00000000" w:rsidRDefault="00000000" w:rsidRPr="00000000" w14:paraId="00000016">
      <w:pPr>
        <w:numPr>
          <w:ilvl w:val="0"/>
          <w:numId w:val="4"/>
        </w:numPr>
        <w:ind w:left="720" w:hanging="360"/>
        <w:rPr/>
      </w:pPr>
      <w:r w:rsidDel="00000000" w:rsidR="00000000" w:rsidRPr="00000000">
        <w:rPr>
          <w:rtl w:val="0"/>
        </w:rPr>
        <w:t xml:space="preserve">Abad, Matias.</w:t>
      </w:r>
    </w:p>
    <w:p w:rsidR="00000000" w:rsidDel="00000000" w:rsidP="00000000" w:rsidRDefault="00000000" w:rsidRPr="00000000" w14:paraId="00000017">
      <w:pPr>
        <w:numPr>
          <w:ilvl w:val="0"/>
          <w:numId w:val="4"/>
        </w:numPr>
        <w:ind w:left="720" w:hanging="360"/>
        <w:rPr>
          <w:u w:val="none"/>
        </w:rPr>
      </w:pPr>
      <w:r w:rsidDel="00000000" w:rsidR="00000000" w:rsidRPr="00000000">
        <w:rPr>
          <w:rtl w:val="0"/>
        </w:rPr>
        <w:t xml:space="preserve">Carranza, Elian.</w:t>
      </w:r>
    </w:p>
    <w:p w:rsidR="00000000" w:rsidDel="00000000" w:rsidP="00000000" w:rsidRDefault="00000000" w:rsidRPr="00000000" w14:paraId="00000018">
      <w:pPr>
        <w:numPr>
          <w:ilvl w:val="0"/>
          <w:numId w:val="4"/>
        </w:numPr>
        <w:ind w:left="720" w:hanging="360"/>
        <w:rPr>
          <w:u w:val="none"/>
        </w:rPr>
      </w:pPr>
      <w:r w:rsidDel="00000000" w:rsidR="00000000" w:rsidRPr="00000000">
        <w:rPr>
          <w:rtl w:val="0"/>
        </w:rPr>
        <w:t xml:space="preserve">Casarico, Dario.</w:t>
      </w:r>
    </w:p>
    <w:p w:rsidR="00000000" w:rsidDel="00000000" w:rsidP="00000000" w:rsidRDefault="00000000" w:rsidRPr="00000000" w14:paraId="00000019">
      <w:pPr>
        <w:numPr>
          <w:ilvl w:val="0"/>
          <w:numId w:val="4"/>
        </w:numPr>
        <w:ind w:left="720" w:hanging="360"/>
        <w:rPr>
          <w:u w:val="none"/>
        </w:rPr>
      </w:pPr>
      <w:r w:rsidDel="00000000" w:rsidR="00000000" w:rsidRPr="00000000">
        <w:rPr>
          <w:rtl w:val="0"/>
        </w:rPr>
        <w:t xml:space="preserve">Jojot, Julio.</w:t>
      </w:r>
    </w:p>
    <w:p w:rsidR="00000000" w:rsidDel="00000000" w:rsidP="00000000" w:rsidRDefault="00000000" w:rsidRPr="00000000" w14:paraId="0000001A">
      <w:pPr>
        <w:numPr>
          <w:ilvl w:val="0"/>
          <w:numId w:val="4"/>
        </w:numPr>
        <w:ind w:left="720" w:hanging="360"/>
        <w:rPr>
          <w:u w:val="none"/>
        </w:rPr>
      </w:pPr>
      <w:r w:rsidDel="00000000" w:rsidR="00000000" w:rsidRPr="00000000">
        <w:rPr>
          <w:rtl w:val="0"/>
        </w:rPr>
        <w:t xml:space="preserve">Vilche, Alan.</w:t>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b w:val="1"/>
          <w:rtl w:val="0"/>
        </w:rPr>
        <w:t xml:space="preserve">Año: </w:t>
      </w:r>
      <w:r w:rsidDel="00000000" w:rsidR="00000000" w:rsidRPr="00000000">
        <w:rPr>
          <w:rtl w:val="0"/>
        </w:rPr>
        <w:t xml:space="preserve">2020.</w:t>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Elementos de transición</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sz w:val="24"/>
          <w:szCs w:val="24"/>
          <w:rtl w:val="0"/>
        </w:rPr>
        <w:t xml:space="preserve">Los Metales de Transición o Elementos de Transición son aquellos situados en la parte central del sistema periódico, en el bloque d, ya que en todos ellos su orbital d está ocupado por electrones en mayor o menor medida.</w:t>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sz w:val="24"/>
          <w:szCs w:val="24"/>
          <w:highlight w:val="white"/>
          <w:rtl w:val="0"/>
        </w:rPr>
        <w:t xml:space="preserve">El nombre de "transición" proviene de una característica que presentan estos elementos de poder ser estables por sí mismos sin necesidad de una reacción con otro elemento. </w:t>
      </w: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sz w:val="24"/>
          <w:szCs w:val="24"/>
          <w:rtl w:val="0"/>
        </w:rPr>
        <w:t xml:space="preserve">Posición de los Metales de Transición en la Tabla Periódica:</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624513" cy="3033549"/>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624513" cy="3033549"/>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sz w:val="24"/>
          <w:szCs w:val="24"/>
          <w:rtl w:val="0"/>
        </w:rPr>
        <w:t xml:space="preserve">Son 44 los elementos que conforman los metales de transición</w:t>
      </w:r>
      <w:r w:rsidDel="00000000" w:rsidR="00000000" w:rsidRPr="00000000">
        <w:rPr>
          <w:rtl w:val="0"/>
        </w:rPr>
        <w:t xml:space="preserve">:</w:t>
      </w:r>
    </w:p>
    <w:p w:rsidR="00000000" w:rsidDel="00000000" w:rsidP="00000000" w:rsidRDefault="00000000" w:rsidRPr="00000000" w14:paraId="0000003A">
      <w:pPr>
        <w:rPr/>
        <w:sectPr>
          <w:pgSz w:h="16834" w:w="11909"/>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3B">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60" w:lineRule="auto"/>
        <w:ind w:left="283.46456692913375" w:hanging="283.46456692913375"/>
        <w:rPr>
          <w:color w:val="000000"/>
          <w:sz w:val="24"/>
          <w:szCs w:val="24"/>
          <w:highlight w:val="white"/>
        </w:rPr>
      </w:pPr>
      <w:r w:rsidDel="00000000" w:rsidR="00000000" w:rsidRPr="00000000">
        <w:rPr>
          <w:sz w:val="24"/>
          <w:szCs w:val="24"/>
          <w:highlight w:val="white"/>
          <w:rtl w:val="0"/>
        </w:rPr>
        <w:t xml:space="preserve">Escandio</w:t>
      </w:r>
    </w:p>
    <w:p w:rsidR="00000000" w:rsidDel="00000000" w:rsidP="00000000" w:rsidRDefault="00000000" w:rsidRPr="00000000" w14:paraId="0000003C">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60" w:lineRule="auto"/>
        <w:ind w:left="283.46456692913375" w:hanging="283.46456692913375"/>
        <w:rPr>
          <w:color w:val="000000"/>
          <w:sz w:val="24"/>
          <w:szCs w:val="24"/>
          <w:highlight w:val="white"/>
        </w:rPr>
      </w:pPr>
      <w:hyperlink r:id="rId8">
        <w:r w:rsidDel="00000000" w:rsidR="00000000" w:rsidRPr="00000000">
          <w:rPr>
            <w:sz w:val="24"/>
            <w:szCs w:val="24"/>
            <w:highlight w:val="white"/>
            <w:rtl w:val="0"/>
          </w:rPr>
          <w:t xml:space="preserve">Titanio</w:t>
        </w:r>
      </w:hyperlink>
      <w:r w:rsidDel="00000000" w:rsidR="00000000" w:rsidRPr="00000000">
        <w:rPr>
          <w:rtl w:val="0"/>
        </w:rPr>
      </w:r>
    </w:p>
    <w:p w:rsidR="00000000" w:rsidDel="00000000" w:rsidP="00000000" w:rsidRDefault="00000000" w:rsidRPr="00000000" w14:paraId="0000003D">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60" w:lineRule="auto"/>
        <w:ind w:left="283.46456692913375" w:hanging="283.46456692913375"/>
        <w:rPr>
          <w:color w:val="000000"/>
          <w:sz w:val="24"/>
          <w:szCs w:val="24"/>
          <w:highlight w:val="white"/>
        </w:rPr>
      </w:pPr>
      <w:hyperlink r:id="rId9">
        <w:r w:rsidDel="00000000" w:rsidR="00000000" w:rsidRPr="00000000">
          <w:rPr>
            <w:sz w:val="24"/>
            <w:szCs w:val="24"/>
            <w:highlight w:val="white"/>
            <w:rtl w:val="0"/>
          </w:rPr>
          <w:t xml:space="preserve">Vanadio</w:t>
        </w:r>
      </w:hyperlink>
      <w:r w:rsidDel="00000000" w:rsidR="00000000" w:rsidRPr="00000000">
        <w:rPr>
          <w:rtl w:val="0"/>
        </w:rPr>
      </w:r>
    </w:p>
    <w:p w:rsidR="00000000" w:rsidDel="00000000" w:rsidP="00000000" w:rsidRDefault="00000000" w:rsidRPr="00000000" w14:paraId="0000003E">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60" w:lineRule="auto"/>
        <w:ind w:left="283.46456692913375" w:hanging="283.46456692913375"/>
        <w:rPr>
          <w:color w:val="000000"/>
          <w:sz w:val="24"/>
          <w:szCs w:val="24"/>
          <w:highlight w:val="white"/>
        </w:rPr>
      </w:pPr>
      <w:hyperlink r:id="rId10">
        <w:r w:rsidDel="00000000" w:rsidR="00000000" w:rsidRPr="00000000">
          <w:rPr>
            <w:sz w:val="24"/>
            <w:szCs w:val="24"/>
            <w:highlight w:val="white"/>
            <w:rtl w:val="0"/>
          </w:rPr>
          <w:t xml:space="preserve">Cromo</w:t>
        </w:r>
      </w:hyperlink>
      <w:r w:rsidDel="00000000" w:rsidR="00000000" w:rsidRPr="00000000">
        <w:rPr>
          <w:rtl w:val="0"/>
        </w:rPr>
      </w:r>
    </w:p>
    <w:p w:rsidR="00000000" w:rsidDel="00000000" w:rsidP="00000000" w:rsidRDefault="00000000" w:rsidRPr="00000000" w14:paraId="0000003F">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60" w:lineRule="auto"/>
        <w:ind w:left="283.46456692913375" w:hanging="283.46456692913375"/>
        <w:rPr>
          <w:color w:val="000000"/>
          <w:sz w:val="24"/>
          <w:szCs w:val="24"/>
          <w:highlight w:val="white"/>
        </w:rPr>
      </w:pPr>
      <w:hyperlink r:id="rId11">
        <w:r w:rsidDel="00000000" w:rsidR="00000000" w:rsidRPr="00000000">
          <w:rPr>
            <w:sz w:val="24"/>
            <w:szCs w:val="24"/>
            <w:highlight w:val="white"/>
            <w:rtl w:val="0"/>
          </w:rPr>
          <w:t xml:space="preserve">Manganeso</w:t>
        </w:r>
      </w:hyperlink>
      <w:r w:rsidDel="00000000" w:rsidR="00000000" w:rsidRPr="00000000">
        <w:rPr>
          <w:rtl w:val="0"/>
        </w:rPr>
      </w:r>
    </w:p>
    <w:p w:rsidR="00000000" w:rsidDel="00000000" w:rsidP="00000000" w:rsidRDefault="00000000" w:rsidRPr="00000000" w14:paraId="00000040">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60" w:lineRule="auto"/>
        <w:ind w:left="283.46456692913375" w:hanging="283.46456692913375"/>
        <w:rPr>
          <w:color w:val="000000"/>
          <w:sz w:val="24"/>
          <w:szCs w:val="24"/>
          <w:highlight w:val="white"/>
        </w:rPr>
      </w:pPr>
      <w:r w:rsidDel="00000000" w:rsidR="00000000" w:rsidRPr="00000000">
        <w:rPr>
          <w:sz w:val="24"/>
          <w:szCs w:val="24"/>
          <w:highlight w:val="white"/>
          <w:rtl w:val="0"/>
        </w:rPr>
        <w:t xml:space="preserve">Hierro</w:t>
      </w:r>
    </w:p>
    <w:p w:rsidR="00000000" w:rsidDel="00000000" w:rsidP="00000000" w:rsidRDefault="00000000" w:rsidRPr="00000000" w14:paraId="00000041">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60" w:lineRule="auto"/>
        <w:ind w:left="283.46456692913375" w:hanging="283.46456692913375"/>
        <w:rPr>
          <w:color w:val="000000"/>
          <w:sz w:val="24"/>
          <w:szCs w:val="24"/>
          <w:highlight w:val="white"/>
        </w:rPr>
      </w:pPr>
      <w:hyperlink r:id="rId12">
        <w:r w:rsidDel="00000000" w:rsidR="00000000" w:rsidRPr="00000000">
          <w:rPr>
            <w:sz w:val="24"/>
            <w:szCs w:val="24"/>
            <w:highlight w:val="white"/>
            <w:rtl w:val="0"/>
          </w:rPr>
          <w:t xml:space="preserve">Cobalto</w:t>
        </w:r>
      </w:hyperlink>
      <w:r w:rsidDel="00000000" w:rsidR="00000000" w:rsidRPr="00000000">
        <w:rPr>
          <w:rtl w:val="0"/>
        </w:rPr>
      </w:r>
    </w:p>
    <w:p w:rsidR="00000000" w:rsidDel="00000000" w:rsidP="00000000" w:rsidRDefault="00000000" w:rsidRPr="00000000" w14:paraId="00000042">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60" w:lineRule="auto"/>
        <w:ind w:left="283.46456692913375" w:hanging="283.46456692913375"/>
        <w:rPr>
          <w:color w:val="000000"/>
          <w:sz w:val="24"/>
          <w:szCs w:val="24"/>
          <w:highlight w:val="white"/>
        </w:rPr>
      </w:pPr>
      <w:hyperlink r:id="rId13">
        <w:r w:rsidDel="00000000" w:rsidR="00000000" w:rsidRPr="00000000">
          <w:rPr>
            <w:sz w:val="24"/>
            <w:szCs w:val="24"/>
            <w:highlight w:val="white"/>
            <w:rtl w:val="0"/>
          </w:rPr>
          <w:t xml:space="preserve">Níquel</w:t>
        </w:r>
      </w:hyperlink>
      <w:r w:rsidDel="00000000" w:rsidR="00000000" w:rsidRPr="00000000">
        <w:rPr>
          <w:rtl w:val="0"/>
        </w:rPr>
      </w:r>
    </w:p>
    <w:p w:rsidR="00000000" w:rsidDel="00000000" w:rsidP="00000000" w:rsidRDefault="00000000" w:rsidRPr="00000000" w14:paraId="00000043">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60" w:lineRule="auto"/>
        <w:ind w:left="283.46456692913375" w:hanging="283.46456692913375"/>
        <w:rPr>
          <w:color w:val="000000"/>
          <w:sz w:val="24"/>
          <w:szCs w:val="24"/>
          <w:highlight w:val="white"/>
        </w:rPr>
      </w:pPr>
      <w:r w:rsidDel="00000000" w:rsidR="00000000" w:rsidRPr="00000000">
        <w:rPr>
          <w:sz w:val="24"/>
          <w:szCs w:val="24"/>
          <w:highlight w:val="white"/>
          <w:rtl w:val="0"/>
        </w:rPr>
        <w:t xml:space="preserve">Cobre</w:t>
      </w:r>
    </w:p>
    <w:p w:rsidR="00000000" w:rsidDel="00000000" w:rsidP="00000000" w:rsidRDefault="00000000" w:rsidRPr="00000000" w14:paraId="00000044">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60" w:lineRule="auto"/>
        <w:ind w:left="283.46456692913375" w:hanging="283.46456692913375"/>
        <w:rPr>
          <w:color w:val="000000"/>
          <w:sz w:val="24"/>
          <w:szCs w:val="24"/>
          <w:highlight w:val="white"/>
        </w:rPr>
      </w:pPr>
      <w:r w:rsidDel="00000000" w:rsidR="00000000" w:rsidRPr="00000000">
        <w:rPr>
          <w:sz w:val="24"/>
          <w:szCs w:val="24"/>
          <w:highlight w:val="white"/>
          <w:rtl w:val="0"/>
        </w:rPr>
        <w:t xml:space="preserve">Zinc</w:t>
      </w:r>
    </w:p>
    <w:p w:rsidR="00000000" w:rsidDel="00000000" w:rsidP="00000000" w:rsidRDefault="00000000" w:rsidRPr="00000000" w14:paraId="00000045">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60" w:lineRule="auto"/>
        <w:ind w:left="283.46456692913375" w:hanging="283.46456692913375"/>
        <w:rPr>
          <w:color w:val="000000"/>
          <w:sz w:val="24"/>
          <w:szCs w:val="24"/>
          <w:highlight w:val="white"/>
        </w:rPr>
      </w:pPr>
      <w:r w:rsidDel="00000000" w:rsidR="00000000" w:rsidRPr="00000000">
        <w:rPr>
          <w:sz w:val="24"/>
          <w:szCs w:val="24"/>
          <w:highlight w:val="white"/>
          <w:rtl w:val="0"/>
        </w:rPr>
        <w:t xml:space="preserve">Itrio</w:t>
      </w:r>
    </w:p>
    <w:p w:rsidR="00000000" w:rsidDel="00000000" w:rsidP="00000000" w:rsidRDefault="00000000" w:rsidRPr="00000000" w14:paraId="00000046">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60" w:lineRule="auto"/>
        <w:ind w:left="283.46456692913375" w:hanging="283.46456692913375"/>
        <w:rPr>
          <w:color w:val="000000"/>
          <w:sz w:val="24"/>
          <w:szCs w:val="24"/>
          <w:highlight w:val="white"/>
        </w:rPr>
      </w:pPr>
      <w:r w:rsidDel="00000000" w:rsidR="00000000" w:rsidRPr="00000000">
        <w:rPr>
          <w:sz w:val="24"/>
          <w:szCs w:val="24"/>
          <w:highlight w:val="white"/>
          <w:rtl w:val="0"/>
        </w:rPr>
        <w:t xml:space="preserve">Circonio</w:t>
      </w:r>
    </w:p>
    <w:p w:rsidR="00000000" w:rsidDel="00000000" w:rsidP="00000000" w:rsidRDefault="00000000" w:rsidRPr="00000000" w14:paraId="00000047">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60" w:lineRule="auto"/>
        <w:ind w:left="283.46456692913375" w:hanging="283.46456692913375"/>
        <w:rPr>
          <w:color w:val="000000"/>
          <w:sz w:val="24"/>
          <w:szCs w:val="24"/>
          <w:highlight w:val="white"/>
        </w:rPr>
      </w:pPr>
      <w:r w:rsidDel="00000000" w:rsidR="00000000" w:rsidRPr="00000000">
        <w:rPr>
          <w:sz w:val="24"/>
          <w:szCs w:val="24"/>
          <w:highlight w:val="white"/>
          <w:rtl w:val="0"/>
        </w:rPr>
        <w:t xml:space="preserve">Niobio</w:t>
      </w:r>
    </w:p>
    <w:p w:rsidR="00000000" w:rsidDel="00000000" w:rsidP="00000000" w:rsidRDefault="00000000" w:rsidRPr="00000000" w14:paraId="00000048">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60" w:lineRule="auto"/>
        <w:ind w:left="283.46456692913375" w:hanging="283.46456692913375"/>
        <w:rPr>
          <w:color w:val="000000"/>
          <w:sz w:val="24"/>
          <w:szCs w:val="24"/>
          <w:highlight w:val="white"/>
        </w:rPr>
      </w:pPr>
      <w:hyperlink r:id="rId14">
        <w:r w:rsidDel="00000000" w:rsidR="00000000" w:rsidRPr="00000000">
          <w:rPr>
            <w:sz w:val="24"/>
            <w:szCs w:val="24"/>
            <w:highlight w:val="white"/>
            <w:rtl w:val="0"/>
          </w:rPr>
          <w:t xml:space="preserve">Molibdeno</w:t>
        </w:r>
      </w:hyperlink>
      <w:r w:rsidDel="00000000" w:rsidR="00000000" w:rsidRPr="00000000">
        <w:rPr>
          <w:rtl w:val="0"/>
        </w:rPr>
      </w:r>
    </w:p>
    <w:p w:rsidR="00000000" w:rsidDel="00000000" w:rsidP="00000000" w:rsidRDefault="00000000" w:rsidRPr="00000000" w14:paraId="00000049">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60" w:lineRule="auto"/>
        <w:ind w:left="283.46456692913375" w:hanging="283.46456692913375"/>
        <w:rPr>
          <w:color w:val="000000"/>
          <w:sz w:val="24"/>
          <w:szCs w:val="24"/>
          <w:highlight w:val="white"/>
        </w:rPr>
      </w:pPr>
      <w:r w:rsidDel="00000000" w:rsidR="00000000" w:rsidRPr="00000000">
        <w:rPr>
          <w:sz w:val="24"/>
          <w:szCs w:val="24"/>
          <w:highlight w:val="white"/>
          <w:rtl w:val="0"/>
        </w:rPr>
        <w:t xml:space="preserve">Tecnecio</w:t>
      </w:r>
    </w:p>
    <w:p w:rsidR="00000000" w:rsidDel="00000000" w:rsidP="00000000" w:rsidRDefault="00000000" w:rsidRPr="00000000" w14:paraId="0000004A">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60" w:lineRule="auto"/>
        <w:ind w:left="283.46456692913375" w:hanging="283.46456692913375"/>
        <w:rPr>
          <w:color w:val="000000"/>
          <w:sz w:val="24"/>
          <w:szCs w:val="24"/>
          <w:highlight w:val="white"/>
        </w:rPr>
      </w:pPr>
      <w:r w:rsidDel="00000000" w:rsidR="00000000" w:rsidRPr="00000000">
        <w:rPr>
          <w:sz w:val="24"/>
          <w:szCs w:val="24"/>
          <w:highlight w:val="white"/>
          <w:rtl w:val="0"/>
        </w:rPr>
        <w:t xml:space="preserve">Rutenio</w:t>
      </w:r>
    </w:p>
    <w:p w:rsidR="00000000" w:rsidDel="00000000" w:rsidP="00000000" w:rsidRDefault="00000000" w:rsidRPr="00000000" w14:paraId="0000004B">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60" w:lineRule="auto"/>
        <w:ind w:left="283.46456692913375" w:hanging="283.46456692913375"/>
        <w:rPr>
          <w:color w:val="000000"/>
          <w:sz w:val="24"/>
          <w:szCs w:val="24"/>
          <w:highlight w:val="white"/>
        </w:rPr>
      </w:pPr>
      <w:hyperlink r:id="rId15">
        <w:r w:rsidDel="00000000" w:rsidR="00000000" w:rsidRPr="00000000">
          <w:rPr>
            <w:sz w:val="24"/>
            <w:szCs w:val="24"/>
            <w:highlight w:val="white"/>
            <w:rtl w:val="0"/>
          </w:rPr>
          <w:t xml:space="preserve">Rodio</w:t>
        </w:r>
      </w:hyperlink>
      <w:r w:rsidDel="00000000" w:rsidR="00000000" w:rsidRPr="00000000">
        <w:rPr>
          <w:rtl w:val="0"/>
        </w:rPr>
      </w:r>
    </w:p>
    <w:p w:rsidR="00000000" w:rsidDel="00000000" w:rsidP="00000000" w:rsidRDefault="00000000" w:rsidRPr="00000000" w14:paraId="0000004C">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60" w:lineRule="auto"/>
        <w:ind w:left="283.46456692913375" w:hanging="283.46456692913375"/>
        <w:rPr>
          <w:color w:val="000000"/>
          <w:sz w:val="24"/>
          <w:szCs w:val="24"/>
          <w:highlight w:val="white"/>
        </w:rPr>
      </w:pPr>
      <w:hyperlink r:id="rId16">
        <w:r w:rsidDel="00000000" w:rsidR="00000000" w:rsidRPr="00000000">
          <w:rPr>
            <w:sz w:val="24"/>
            <w:szCs w:val="24"/>
            <w:highlight w:val="white"/>
            <w:rtl w:val="0"/>
          </w:rPr>
          <w:t xml:space="preserve">Paladio</w:t>
        </w:r>
      </w:hyperlink>
      <w:r w:rsidDel="00000000" w:rsidR="00000000" w:rsidRPr="00000000">
        <w:rPr>
          <w:rtl w:val="0"/>
        </w:rPr>
      </w:r>
    </w:p>
    <w:p w:rsidR="00000000" w:rsidDel="00000000" w:rsidP="00000000" w:rsidRDefault="00000000" w:rsidRPr="00000000" w14:paraId="0000004D">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60" w:lineRule="auto"/>
        <w:ind w:left="283.46456692913375" w:hanging="283.46456692913375"/>
        <w:rPr>
          <w:color w:val="000000"/>
          <w:sz w:val="24"/>
          <w:szCs w:val="24"/>
          <w:highlight w:val="white"/>
        </w:rPr>
      </w:pPr>
      <w:hyperlink r:id="rId17">
        <w:r w:rsidDel="00000000" w:rsidR="00000000" w:rsidRPr="00000000">
          <w:rPr>
            <w:sz w:val="24"/>
            <w:szCs w:val="24"/>
            <w:highlight w:val="white"/>
            <w:rtl w:val="0"/>
          </w:rPr>
          <w:t xml:space="preserve">Plata</w:t>
        </w:r>
      </w:hyperlink>
      <w:r w:rsidDel="00000000" w:rsidR="00000000" w:rsidRPr="00000000">
        <w:rPr>
          <w:rtl w:val="0"/>
        </w:rPr>
      </w:r>
    </w:p>
    <w:p w:rsidR="00000000" w:rsidDel="00000000" w:rsidP="00000000" w:rsidRDefault="00000000" w:rsidRPr="00000000" w14:paraId="0000004E">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60" w:lineRule="auto"/>
        <w:ind w:left="283.46456692913375" w:hanging="283.46456692913375"/>
        <w:rPr>
          <w:color w:val="000000"/>
          <w:sz w:val="24"/>
          <w:szCs w:val="24"/>
          <w:highlight w:val="white"/>
        </w:rPr>
      </w:pPr>
      <w:hyperlink r:id="rId18">
        <w:r w:rsidDel="00000000" w:rsidR="00000000" w:rsidRPr="00000000">
          <w:rPr>
            <w:sz w:val="24"/>
            <w:szCs w:val="24"/>
            <w:highlight w:val="white"/>
            <w:rtl w:val="0"/>
          </w:rPr>
          <w:t xml:space="preserve">Cadmio</w:t>
        </w:r>
      </w:hyperlink>
      <w:r w:rsidDel="00000000" w:rsidR="00000000" w:rsidRPr="00000000">
        <w:rPr>
          <w:rtl w:val="0"/>
        </w:rPr>
      </w:r>
    </w:p>
    <w:p w:rsidR="00000000" w:rsidDel="00000000" w:rsidP="00000000" w:rsidRDefault="00000000" w:rsidRPr="00000000" w14:paraId="0000004F">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60" w:lineRule="auto"/>
        <w:ind w:left="283.46456692913375" w:hanging="283.46456692913375"/>
        <w:rPr>
          <w:color w:val="000000"/>
          <w:sz w:val="24"/>
          <w:szCs w:val="24"/>
          <w:highlight w:val="white"/>
        </w:rPr>
      </w:pPr>
      <w:r w:rsidDel="00000000" w:rsidR="00000000" w:rsidRPr="00000000">
        <w:rPr>
          <w:sz w:val="24"/>
          <w:szCs w:val="24"/>
          <w:highlight w:val="white"/>
          <w:rtl w:val="0"/>
        </w:rPr>
        <w:t xml:space="preserve">Lutecio</w:t>
      </w:r>
    </w:p>
    <w:p w:rsidR="00000000" w:rsidDel="00000000" w:rsidP="00000000" w:rsidRDefault="00000000" w:rsidRPr="00000000" w14:paraId="00000050">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60" w:lineRule="auto"/>
        <w:ind w:left="283.46456692913375" w:hanging="283.46456692913375"/>
        <w:rPr>
          <w:color w:val="000000"/>
          <w:sz w:val="24"/>
          <w:szCs w:val="24"/>
          <w:highlight w:val="white"/>
        </w:rPr>
      </w:pPr>
      <w:r w:rsidDel="00000000" w:rsidR="00000000" w:rsidRPr="00000000">
        <w:rPr>
          <w:sz w:val="24"/>
          <w:szCs w:val="24"/>
          <w:highlight w:val="white"/>
          <w:rtl w:val="0"/>
        </w:rPr>
        <w:t xml:space="preserve">Hafnio</w:t>
      </w:r>
    </w:p>
    <w:p w:rsidR="00000000" w:rsidDel="00000000" w:rsidP="00000000" w:rsidRDefault="00000000" w:rsidRPr="00000000" w14:paraId="00000051">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60" w:lineRule="auto"/>
        <w:ind w:left="283.46456692913375" w:hanging="283.46456692913375"/>
        <w:rPr>
          <w:color w:val="000000"/>
          <w:sz w:val="24"/>
          <w:szCs w:val="24"/>
          <w:highlight w:val="white"/>
        </w:rPr>
      </w:pPr>
      <w:hyperlink r:id="rId19">
        <w:r w:rsidDel="00000000" w:rsidR="00000000" w:rsidRPr="00000000">
          <w:rPr>
            <w:sz w:val="24"/>
            <w:szCs w:val="24"/>
            <w:highlight w:val="white"/>
            <w:rtl w:val="0"/>
          </w:rPr>
          <w:t xml:space="preserve">Tantalio</w:t>
        </w:r>
      </w:hyperlink>
      <w:r w:rsidDel="00000000" w:rsidR="00000000" w:rsidRPr="00000000">
        <w:rPr>
          <w:rtl w:val="0"/>
        </w:rPr>
      </w:r>
    </w:p>
    <w:p w:rsidR="00000000" w:rsidDel="00000000" w:rsidP="00000000" w:rsidRDefault="00000000" w:rsidRPr="00000000" w14:paraId="00000052">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60" w:lineRule="auto"/>
        <w:ind w:left="283.46456692913375" w:hanging="283.46456692913375"/>
        <w:rPr>
          <w:color w:val="000000"/>
          <w:sz w:val="24"/>
          <w:szCs w:val="24"/>
          <w:highlight w:val="white"/>
        </w:rPr>
      </w:pPr>
      <w:hyperlink r:id="rId20">
        <w:r w:rsidDel="00000000" w:rsidR="00000000" w:rsidRPr="00000000">
          <w:rPr>
            <w:sz w:val="24"/>
            <w:szCs w:val="24"/>
            <w:highlight w:val="white"/>
            <w:rtl w:val="0"/>
          </w:rPr>
          <w:t xml:space="preserve">Wolframio</w:t>
        </w:r>
      </w:hyperlink>
      <w:r w:rsidDel="00000000" w:rsidR="00000000" w:rsidRPr="00000000">
        <w:rPr>
          <w:rtl w:val="0"/>
        </w:rPr>
      </w:r>
    </w:p>
    <w:p w:rsidR="00000000" w:rsidDel="00000000" w:rsidP="00000000" w:rsidRDefault="00000000" w:rsidRPr="00000000" w14:paraId="00000053">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60" w:lineRule="auto"/>
        <w:ind w:left="283.46456692913375" w:hanging="283.46456692913375"/>
        <w:rPr>
          <w:color w:val="000000"/>
          <w:sz w:val="24"/>
          <w:szCs w:val="24"/>
          <w:highlight w:val="white"/>
        </w:rPr>
      </w:pPr>
      <w:r w:rsidDel="00000000" w:rsidR="00000000" w:rsidRPr="00000000">
        <w:rPr>
          <w:sz w:val="24"/>
          <w:szCs w:val="24"/>
          <w:highlight w:val="white"/>
          <w:rtl w:val="0"/>
        </w:rPr>
        <w:t xml:space="preserve">Renio</w:t>
      </w:r>
    </w:p>
    <w:p w:rsidR="00000000" w:rsidDel="00000000" w:rsidP="00000000" w:rsidRDefault="00000000" w:rsidRPr="00000000" w14:paraId="00000054">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60" w:lineRule="auto"/>
        <w:ind w:left="283.46456692913375" w:hanging="283.46456692913375"/>
        <w:rPr>
          <w:color w:val="000000"/>
          <w:sz w:val="24"/>
          <w:szCs w:val="24"/>
          <w:highlight w:val="white"/>
        </w:rPr>
      </w:pPr>
      <w:hyperlink r:id="rId21">
        <w:r w:rsidDel="00000000" w:rsidR="00000000" w:rsidRPr="00000000">
          <w:rPr>
            <w:sz w:val="24"/>
            <w:szCs w:val="24"/>
            <w:highlight w:val="white"/>
            <w:rtl w:val="0"/>
          </w:rPr>
          <w:t xml:space="preserve">Osmio</w:t>
        </w:r>
      </w:hyperlink>
      <w:r w:rsidDel="00000000" w:rsidR="00000000" w:rsidRPr="00000000">
        <w:rPr>
          <w:rtl w:val="0"/>
        </w:rPr>
      </w:r>
    </w:p>
    <w:p w:rsidR="00000000" w:rsidDel="00000000" w:rsidP="00000000" w:rsidRDefault="00000000" w:rsidRPr="00000000" w14:paraId="00000055">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60" w:lineRule="auto"/>
        <w:ind w:left="283.46456692913375" w:hanging="283.46456692913375"/>
        <w:rPr>
          <w:color w:val="000000"/>
          <w:sz w:val="24"/>
          <w:szCs w:val="24"/>
          <w:highlight w:val="white"/>
        </w:rPr>
      </w:pPr>
      <w:hyperlink r:id="rId22">
        <w:r w:rsidDel="00000000" w:rsidR="00000000" w:rsidRPr="00000000">
          <w:rPr>
            <w:sz w:val="24"/>
            <w:szCs w:val="24"/>
            <w:highlight w:val="white"/>
            <w:rtl w:val="0"/>
          </w:rPr>
          <w:t xml:space="preserve">Iridio</w:t>
        </w:r>
      </w:hyperlink>
      <w:r w:rsidDel="00000000" w:rsidR="00000000" w:rsidRPr="00000000">
        <w:rPr>
          <w:rtl w:val="0"/>
        </w:rPr>
      </w:r>
    </w:p>
    <w:p w:rsidR="00000000" w:rsidDel="00000000" w:rsidP="00000000" w:rsidRDefault="00000000" w:rsidRPr="00000000" w14:paraId="00000056">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60" w:lineRule="auto"/>
        <w:ind w:left="283.46456692913375" w:hanging="283.46456692913375"/>
        <w:rPr>
          <w:color w:val="000000"/>
          <w:sz w:val="24"/>
          <w:szCs w:val="24"/>
          <w:highlight w:val="white"/>
        </w:rPr>
      </w:pPr>
      <w:hyperlink r:id="rId23">
        <w:r w:rsidDel="00000000" w:rsidR="00000000" w:rsidRPr="00000000">
          <w:rPr>
            <w:sz w:val="24"/>
            <w:szCs w:val="24"/>
            <w:highlight w:val="white"/>
            <w:rtl w:val="0"/>
          </w:rPr>
          <w:t xml:space="preserve">Platino</w:t>
        </w:r>
      </w:hyperlink>
      <w:r w:rsidDel="00000000" w:rsidR="00000000" w:rsidRPr="00000000">
        <w:rPr>
          <w:rtl w:val="0"/>
        </w:rPr>
      </w:r>
    </w:p>
    <w:p w:rsidR="00000000" w:rsidDel="00000000" w:rsidP="00000000" w:rsidRDefault="00000000" w:rsidRPr="00000000" w14:paraId="00000057">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60" w:lineRule="auto"/>
        <w:ind w:left="283.46456692913375" w:hanging="283.46456692913375"/>
        <w:rPr>
          <w:color w:val="000000"/>
          <w:sz w:val="24"/>
          <w:szCs w:val="24"/>
          <w:highlight w:val="white"/>
        </w:rPr>
      </w:pPr>
      <w:hyperlink r:id="rId24">
        <w:r w:rsidDel="00000000" w:rsidR="00000000" w:rsidRPr="00000000">
          <w:rPr>
            <w:sz w:val="24"/>
            <w:szCs w:val="24"/>
            <w:highlight w:val="white"/>
            <w:rtl w:val="0"/>
          </w:rPr>
          <w:t xml:space="preserve">Oro</w:t>
        </w:r>
      </w:hyperlink>
      <w:r w:rsidDel="00000000" w:rsidR="00000000" w:rsidRPr="00000000">
        <w:rPr>
          <w:rtl w:val="0"/>
        </w:rPr>
      </w:r>
    </w:p>
    <w:p w:rsidR="00000000" w:rsidDel="00000000" w:rsidP="00000000" w:rsidRDefault="00000000" w:rsidRPr="00000000" w14:paraId="00000058">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60" w:lineRule="auto"/>
        <w:ind w:left="283.46456692913375" w:hanging="283.46456692913375"/>
        <w:rPr>
          <w:color w:val="000000"/>
          <w:sz w:val="24"/>
          <w:szCs w:val="24"/>
          <w:highlight w:val="white"/>
        </w:rPr>
      </w:pPr>
      <w:hyperlink r:id="rId25">
        <w:r w:rsidDel="00000000" w:rsidR="00000000" w:rsidRPr="00000000">
          <w:rPr>
            <w:sz w:val="24"/>
            <w:szCs w:val="24"/>
            <w:highlight w:val="white"/>
            <w:rtl w:val="0"/>
          </w:rPr>
          <w:t xml:space="preserve">Mercurio</w:t>
        </w:r>
      </w:hyperlink>
      <w:r w:rsidDel="00000000" w:rsidR="00000000" w:rsidRPr="00000000">
        <w:rPr>
          <w:rtl w:val="0"/>
        </w:rPr>
      </w:r>
    </w:p>
    <w:p w:rsidR="00000000" w:rsidDel="00000000" w:rsidP="00000000" w:rsidRDefault="00000000" w:rsidRPr="00000000" w14:paraId="00000059">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60" w:lineRule="auto"/>
        <w:ind w:left="283.46456692913375" w:hanging="283.46456692913375"/>
        <w:rPr>
          <w:color w:val="000000"/>
          <w:sz w:val="24"/>
          <w:szCs w:val="24"/>
          <w:highlight w:val="white"/>
        </w:rPr>
      </w:pPr>
      <w:r w:rsidDel="00000000" w:rsidR="00000000" w:rsidRPr="00000000">
        <w:rPr>
          <w:sz w:val="24"/>
          <w:szCs w:val="24"/>
          <w:highlight w:val="white"/>
          <w:rtl w:val="0"/>
        </w:rPr>
        <w:t xml:space="preserve">Lawrencio</w:t>
      </w:r>
    </w:p>
    <w:p w:rsidR="00000000" w:rsidDel="00000000" w:rsidP="00000000" w:rsidRDefault="00000000" w:rsidRPr="00000000" w14:paraId="0000005A">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60" w:lineRule="auto"/>
        <w:ind w:left="283.46456692913375" w:hanging="283.46456692913375"/>
        <w:rPr>
          <w:color w:val="000000"/>
          <w:sz w:val="24"/>
          <w:szCs w:val="24"/>
          <w:highlight w:val="white"/>
        </w:rPr>
      </w:pPr>
      <w:r w:rsidDel="00000000" w:rsidR="00000000" w:rsidRPr="00000000">
        <w:rPr>
          <w:sz w:val="24"/>
          <w:szCs w:val="24"/>
          <w:highlight w:val="white"/>
          <w:rtl w:val="0"/>
        </w:rPr>
        <w:t xml:space="preserve">Rutherfordio</w:t>
      </w:r>
    </w:p>
    <w:p w:rsidR="00000000" w:rsidDel="00000000" w:rsidP="00000000" w:rsidRDefault="00000000" w:rsidRPr="00000000" w14:paraId="0000005B">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60" w:lineRule="auto"/>
        <w:ind w:left="283.46456692913375" w:hanging="283.46456692913375"/>
        <w:rPr>
          <w:color w:val="000000"/>
          <w:sz w:val="24"/>
          <w:szCs w:val="24"/>
          <w:highlight w:val="white"/>
        </w:rPr>
      </w:pPr>
      <w:r w:rsidDel="00000000" w:rsidR="00000000" w:rsidRPr="00000000">
        <w:rPr>
          <w:sz w:val="24"/>
          <w:szCs w:val="24"/>
          <w:highlight w:val="white"/>
          <w:rtl w:val="0"/>
        </w:rPr>
        <w:t xml:space="preserve">Dubnio</w:t>
      </w:r>
    </w:p>
    <w:p w:rsidR="00000000" w:rsidDel="00000000" w:rsidP="00000000" w:rsidRDefault="00000000" w:rsidRPr="00000000" w14:paraId="0000005C">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60" w:lineRule="auto"/>
        <w:ind w:left="283.46456692913375" w:hanging="283.46456692913375"/>
        <w:rPr>
          <w:color w:val="000000"/>
          <w:sz w:val="24"/>
          <w:szCs w:val="24"/>
          <w:highlight w:val="white"/>
        </w:rPr>
      </w:pPr>
      <w:r w:rsidDel="00000000" w:rsidR="00000000" w:rsidRPr="00000000">
        <w:rPr>
          <w:sz w:val="24"/>
          <w:szCs w:val="24"/>
          <w:highlight w:val="white"/>
          <w:rtl w:val="0"/>
        </w:rPr>
        <w:t xml:space="preserve">Seaborgio</w:t>
      </w:r>
    </w:p>
    <w:p w:rsidR="00000000" w:rsidDel="00000000" w:rsidP="00000000" w:rsidRDefault="00000000" w:rsidRPr="00000000" w14:paraId="0000005D">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60" w:lineRule="auto"/>
        <w:ind w:left="283.46456692913375" w:hanging="283.46456692913375"/>
        <w:rPr>
          <w:color w:val="000000"/>
          <w:sz w:val="24"/>
          <w:szCs w:val="24"/>
          <w:highlight w:val="white"/>
        </w:rPr>
      </w:pPr>
      <w:r w:rsidDel="00000000" w:rsidR="00000000" w:rsidRPr="00000000">
        <w:rPr>
          <w:sz w:val="24"/>
          <w:szCs w:val="24"/>
          <w:highlight w:val="white"/>
          <w:rtl w:val="0"/>
        </w:rPr>
        <w:t xml:space="preserve">Bohrio</w:t>
      </w:r>
    </w:p>
    <w:p w:rsidR="00000000" w:rsidDel="00000000" w:rsidP="00000000" w:rsidRDefault="00000000" w:rsidRPr="00000000" w14:paraId="0000005E">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60" w:lineRule="auto"/>
        <w:ind w:left="283.46456692913375" w:hanging="283.46456692913375"/>
        <w:rPr>
          <w:color w:val="000000"/>
          <w:sz w:val="24"/>
          <w:szCs w:val="24"/>
          <w:highlight w:val="white"/>
        </w:rPr>
      </w:pPr>
      <w:r w:rsidDel="00000000" w:rsidR="00000000" w:rsidRPr="00000000">
        <w:rPr>
          <w:sz w:val="24"/>
          <w:szCs w:val="24"/>
          <w:highlight w:val="white"/>
          <w:rtl w:val="0"/>
        </w:rPr>
        <w:t xml:space="preserve">Hassio</w:t>
      </w:r>
    </w:p>
    <w:p w:rsidR="00000000" w:rsidDel="00000000" w:rsidP="00000000" w:rsidRDefault="00000000" w:rsidRPr="00000000" w14:paraId="0000005F">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60" w:lineRule="auto"/>
        <w:ind w:left="283.46456692913375" w:hanging="283.46456692913375"/>
        <w:rPr>
          <w:color w:val="000000"/>
          <w:sz w:val="24"/>
          <w:szCs w:val="24"/>
          <w:highlight w:val="white"/>
        </w:rPr>
      </w:pPr>
      <w:r w:rsidDel="00000000" w:rsidR="00000000" w:rsidRPr="00000000">
        <w:rPr>
          <w:sz w:val="24"/>
          <w:szCs w:val="24"/>
          <w:highlight w:val="white"/>
          <w:rtl w:val="0"/>
        </w:rPr>
        <w:t xml:space="preserve">Meitnerio</w:t>
      </w:r>
    </w:p>
    <w:p w:rsidR="00000000" w:rsidDel="00000000" w:rsidP="00000000" w:rsidRDefault="00000000" w:rsidRPr="00000000" w14:paraId="00000060">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60" w:lineRule="auto"/>
        <w:ind w:left="283.46456692913375" w:hanging="283.46456692913375"/>
        <w:rPr>
          <w:color w:val="000000"/>
          <w:sz w:val="24"/>
          <w:szCs w:val="24"/>
          <w:highlight w:val="white"/>
        </w:rPr>
      </w:pPr>
      <w:r w:rsidDel="00000000" w:rsidR="00000000" w:rsidRPr="00000000">
        <w:rPr>
          <w:sz w:val="24"/>
          <w:szCs w:val="24"/>
          <w:highlight w:val="white"/>
          <w:rtl w:val="0"/>
        </w:rPr>
        <w:t xml:space="preserve">Darmstadtio</w:t>
      </w:r>
    </w:p>
    <w:p w:rsidR="00000000" w:rsidDel="00000000" w:rsidP="00000000" w:rsidRDefault="00000000" w:rsidRPr="00000000" w14:paraId="00000061">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60" w:lineRule="auto"/>
        <w:ind w:left="283.46456692913375" w:hanging="283.46456692913375"/>
        <w:rPr>
          <w:color w:val="000000"/>
          <w:sz w:val="24"/>
          <w:szCs w:val="24"/>
          <w:highlight w:val="white"/>
        </w:rPr>
      </w:pPr>
      <w:r w:rsidDel="00000000" w:rsidR="00000000" w:rsidRPr="00000000">
        <w:rPr>
          <w:sz w:val="24"/>
          <w:szCs w:val="24"/>
          <w:highlight w:val="white"/>
          <w:rtl w:val="0"/>
        </w:rPr>
        <w:t xml:space="preserve">Roentgenio</w:t>
      </w:r>
    </w:p>
    <w:p w:rsidR="00000000" w:rsidDel="00000000" w:rsidP="00000000" w:rsidRDefault="00000000" w:rsidRPr="00000000" w14:paraId="00000062">
      <w:pPr>
        <w:numPr>
          <w:ilvl w:val="0"/>
          <w:numId w:val="7"/>
        </w:numPr>
        <w:pBdr>
          <w:top w:color="auto" w:space="0" w:sz="0" w:val="none"/>
          <w:bottom w:color="auto" w:space="0" w:sz="0" w:val="none"/>
          <w:right w:color="auto" w:space="0" w:sz="0" w:val="none"/>
          <w:between w:color="auto" w:space="0" w:sz="0" w:val="none"/>
        </w:pBdr>
        <w:shd w:fill="ffffff" w:val="clear"/>
        <w:spacing w:after="740" w:line="360" w:lineRule="auto"/>
        <w:ind w:left="283.46456692913375" w:hanging="283.46456692913375"/>
        <w:rPr>
          <w:color w:val="000000"/>
          <w:sz w:val="24"/>
          <w:szCs w:val="24"/>
          <w:highlight w:val="white"/>
        </w:rPr>
        <w:sectPr>
          <w:type w:val="continuous"/>
          <w:pgSz w:h="16834" w:w="11909"/>
          <w:pgMar w:bottom="1440" w:top="1440" w:left="1842.5196850393697" w:right="1440" w:header="720" w:footer="720"/>
          <w:cols w:equalWidth="0" w:num="3">
            <w:col w:space="720" w:w="2394.3199999999997"/>
            <w:col w:space="720" w:w="2394.3199999999997"/>
            <w:col w:space="0" w:w="2394.3199999999997"/>
          </w:cols>
        </w:sectPr>
      </w:pPr>
      <w:r w:rsidDel="00000000" w:rsidR="00000000" w:rsidRPr="00000000">
        <w:rPr>
          <w:sz w:val="24"/>
          <w:szCs w:val="24"/>
          <w:highlight w:val="white"/>
          <w:rtl w:val="0"/>
        </w:rPr>
        <w:t xml:space="preserve">Copernicio</w:t>
      </w:r>
      <w:r w:rsidDel="00000000" w:rsidR="00000000" w:rsidRPr="00000000">
        <w:rPr>
          <w:rtl w:val="0"/>
        </w:rPr>
      </w:r>
    </w:p>
    <w:p w:rsidR="00000000" w:rsidDel="00000000" w:rsidP="00000000" w:rsidRDefault="00000000" w:rsidRPr="00000000" w14:paraId="00000063">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64">
      <w:pPr>
        <w:jc w:val="both"/>
        <w:rPr>
          <w:color w:val="222222"/>
          <w:sz w:val="24"/>
          <w:szCs w:val="24"/>
          <w:highlight w:val="white"/>
        </w:rPr>
      </w:pPr>
      <w:r w:rsidDel="00000000" w:rsidR="00000000" w:rsidRPr="00000000">
        <w:rPr>
          <w:color w:val="222222"/>
          <w:sz w:val="24"/>
          <w:szCs w:val="24"/>
          <w:highlight w:val="white"/>
          <w:rtl w:val="0"/>
        </w:rPr>
        <w:t xml:space="preserve">Por otro lado la IUPAC(Unión Internacional de Química Pura y Aplicada) define a los elementos de transición como un </w:t>
      </w:r>
      <w:r w:rsidDel="00000000" w:rsidR="00000000" w:rsidRPr="00000000">
        <w:rPr>
          <w:b w:val="1"/>
          <w:color w:val="222222"/>
          <w:sz w:val="24"/>
          <w:szCs w:val="24"/>
          <w:highlight w:val="white"/>
          <w:rtl w:val="0"/>
        </w:rPr>
        <w:t xml:space="preserve">elemento cuyo átomo tiene una subcapa d (subnivel de energía) incompleta o que puede dar lugar a cationes</w:t>
      </w:r>
      <w:r w:rsidDel="00000000" w:rsidR="00000000" w:rsidRPr="00000000">
        <w:rPr>
          <w:color w:val="222222"/>
          <w:sz w:val="24"/>
          <w:szCs w:val="24"/>
          <w:highlight w:val="white"/>
          <w:rtl w:val="0"/>
        </w:rPr>
        <w:t xml:space="preserve">. </w:t>
      </w:r>
    </w:p>
    <w:p w:rsidR="00000000" w:rsidDel="00000000" w:rsidP="00000000" w:rsidRDefault="00000000" w:rsidRPr="00000000" w14:paraId="00000065">
      <w:pPr>
        <w:jc w:val="both"/>
        <w:rPr>
          <w:color w:val="222222"/>
          <w:sz w:val="24"/>
          <w:szCs w:val="24"/>
          <w:highlight w:val="white"/>
        </w:rPr>
      </w:pPr>
      <w:r w:rsidDel="00000000" w:rsidR="00000000" w:rsidRPr="00000000">
        <w:rPr>
          <w:color w:val="222222"/>
          <w:sz w:val="24"/>
          <w:szCs w:val="24"/>
          <w:highlight w:val="white"/>
          <w:rtl w:val="0"/>
        </w:rPr>
        <w:t xml:space="preserve">Con esta definición a los elementos Zinc, Cadmio y Mercurio no se les considera como elementos de transición ya que estos tienen en su configuración electrónica su subnivel d lleno y eso va en contra de la definición propia de elementos de transición. </w:t>
      </w:r>
    </w:p>
    <w:p w:rsidR="00000000" w:rsidDel="00000000" w:rsidP="00000000" w:rsidRDefault="00000000" w:rsidRPr="00000000" w14:paraId="00000066">
      <w:pPr>
        <w:jc w:val="both"/>
        <w:rPr>
          <w:color w:val="222222"/>
          <w:sz w:val="24"/>
          <w:szCs w:val="24"/>
          <w:highlight w:val="white"/>
        </w:rPr>
      </w:pPr>
      <w:r w:rsidDel="00000000" w:rsidR="00000000" w:rsidRPr="00000000">
        <w:rPr>
          <w:color w:val="222222"/>
          <w:sz w:val="24"/>
          <w:szCs w:val="24"/>
          <w:highlight w:val="white"/>
          <w:rtl w:val="0"/>
        </w:rPr>
        <w:t xml:space="preserve">A partir de esto, los elementos se suelen dividir:</w:t>
      </w:r>
    </w:p>
    <w:p w:rsidR="00000000" w:rsidDel="00000000" w:rsidP="00000000" w:rsidRDefault="00000000" w:rsidRPr="00000000" w14:paraId="00000067">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68">
      <w:pPr>
        <w:jc w:val="both"/>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731200" cy="3098800"/>
            <wp:effectExtent b="0" l="0" r="0" t="0"/>
            <wp:docPr id="7"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both"/>
        <w:rPr>
          <w:color w:val="222222"/>
          <w:sz w:val="28"/>
          <w:szCs w:val="28"/>
          <w:highlight w:val="white"/>
        </w:rPr>
      </w:pPr>
      <w:r w:rsidDel="00000000" w:rsidR="00000000" w:rsidRPr="00000000">
        <w:rPr>
          <w:rtl w:val="0"/>
        </w:rPr>
      </w:r>
    </w:p>
    <w:p w:rsidR="00000000" w:rsidDel="00000000" w:rsidP="00000000" w:rsidRDefault="00000000" w:rsidRPr="00000000" w14:paraId="0000006A">
      <w:pPr>
        <w:jc w:val="both"/>
        <w:rPr>
          <w:color w:val="222222"/>
          <w:sz w:val="28"/>
          <w:szCs w:val="28"/>
          <w:highlight w:val="white"/>
        </w:rPr>
      </w:pPr>
      <w:r w:rsidDel="00000000" w:rsidR="00000000" w:rsidRPr="00000000">
        <w:rPr>
          <w:b w:val="1"/>
          <w:sz w:val="24"/>
          <w:szCs w:val="24"/>
          <w:highlight w:val="white"/>
          <w:rtl w:val="0"/>
        </w:rPr>
        <w:t xml:space="preserve">Propiedades de los Metales de Transición (características principales):</w:t>
      </w:r>
      <w:r w:rsidDel="00000000" w:rsidR="00000000" w:rsidRPr="00000000">
        <w:rPr>
          <w:rtl w:val="0"/>
        </w:rPr>
      </w:r>
    </w:p>
    <w:p w:rsidR="00000000" w:rsidDel="00000000" w:rsidP="00000000" w:rsidRDefault="00000000" w:rsidRPr="00000000" w14:paraId="0000006B">
      <w:pPr>
        <w:numPr>
          <w:ilvl w:val="0"/>
          <w:numId w:val="1"/>
        </w:numPr>
        <w:pBdr>
          <w:top w:color="auto" w:space="0" w:sz="0" w:val="none"/>
          <w:bottom w:color="auto" w:space="0" w:sz="0" w:val="none"/>
          <w:right w:color="auto" w:space="0" w:sz="0" w:val="none"/>
          <w:between w:color="auto" w:space="0" w:sz="0" w:val="none"/>
        </w:pBdr>
        <w:spacing w:after="0" w:afterAutospacing="0" w:before="240" w:line="276" w:lineRule="auto"/>
        <w:ind w:left="720" w:right="-500" w:hanging="360"/>
        <w:rPr>
          <w:color w:val="222222"/>
          <w:sz w:val="24"/>
          <w:szCs w:val="24"/>
          <w:highlight w:val="white"/>
        </w:rPr>
      </w:pPr>
      <w:r w:rsidDel="00000000" w:rsidR="00000000" w:rsidRPr="00000000">
        <w:rPr>
          <w:color w:val="222222"/>
          <w:sz w:val="24"/>
          <w:szCs w:val="24"/>
          <w:highlight w:val="white"/>
          <w:rtl w:val="0"/>
        </w:rPr>
        <w:t xml:space="preserve">Son metales duros con puntos de fusión y ebullición son mucho más elevados que los de los alcalinotérreos y alcalinos. Esto es debido a la disminución del radio atómico.</w:t>
      </w:r>
    </w:p>
    <w:p w:rsidR="00000000" w:rsidDel="00000000" w:rsidP="00000000" w:rsidRDefault="00000000" w:rsidRPr="00000000" w14:paraId="0000006C">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276" w:lineRule="auto"/>
        <w:ind w:left="720" w:right="-500" w:hanging="360"/>
        <w:rPr>
          <w:color w:val="222222"/>
          <w:sz w:val="24"/>
          <w:szCs w:val="24"/>
          <w:highlight w:val="white"/>
        </w:rPr>
      </w:pPr>
      <w:r w:rsidDel="00000000" w:rsidR="00000000" w:rsidRPr="00000000">
        <w:rPr>
          <w:color w:val="222222"/>
          <w:sz w:val="24"/>
          <w:szCs w:val="24"/>
          <w:highlight w:val="white"/>
          <w:rtl w:val="0"/>
        </w:rPr>
        <w:t xml:space="preserve">Estructura compacta.</w:t>
      </w:r>
    </w:p>
    <w:p w:rsidR="00000000" w:rsidDel="00000000" w:rsidP="00000000" w:rsidRDefault="00000000" w:rsidRPr="00000000" w14:paraId="0000006D">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276" w:lineRule="auto"/>
        <w:ind w:left="720" w:right="-500" w:hanging="360"/>
        <w:rPr>
          <w:color w:val="222222"/>
          <w:sz w:val="24"/>
          <w:szCs w:val="24"/>
          <w:highlight w:val="white"/>
        </w:rPr>
      </w:pPr>
      <w:r w:rsidDel="00000000" w:rsidR="00000000" w:rsidRPr="00000000">
        <w:rPr>
          <w:color w:val="222222"/>
          <w:sz w:val="24"/>
          <w:szCs w:val="24"/>
          <w:highlight w:val="white"/>
          <w:rtl w:val="0"/>
        </w:rPr>
        <w:t xml:space="preserve">Buenos conductores del calor y la electricidad.</w:t>
      </w:r>
    </w:p>
    <w:p w:rsidR="00000000" w:rsidDel="00000000" w:rsidP="00000000" w:rsidRDefault="00000000" w:rsidRPr="00000000" w14:paraId="0000006E">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276" w:lineRule="auto"/>
        <w:ind w:left="720" w:right="-500" w:hanging="360"/>
        <w:rPr>
          <w:color w:val="222222"/>
          <w:sz w:val="24"/>
          <w:szCs w:val="24"/>
          <w:highlight w:val="white"/>
        </w:rPr>
      </w:pPr>
      <w:r w:rsidDel="00000000" w:rsidR="00000000" w:rsidRPr="00000000">
        <w:rPr>
          <w:color w:val="222222"/>
          <w:sz w:val="24"/>
          <w:szCs w:val="24"/>
          <w:highlight w:val="white"/>
          <w:rtl w:val="0"/>
        </w:rPr>
        <w:t xml:space="preserve">Dúctiles y maleables.</w:t>
      </w:r>
    </w:p>
    <w:p w:rsidR="00000000" w:rsidDel="00000000" w:rsidP="00000000" w:rsidRDefault="00000000" w:rsidRPr="00000000" w14:paraId="0000006F">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276" w:lineRule="auto"/>
        <w:ind w:left="720" w:right="-500" w:hanging="360"/>
        <w:rPr>
          <w:color w:val="222222"/>
          <w:sz w:val="24"/>
          <w:szCs w:val="24"/>
          <w:highlight w:val="white"/>
        </w:rPr>
      </w:pPr>
      <w:r w:rsidDel="00000000" w:rsidR="00000000" w:rsidRPr="00000000">
        <w:rPr>
          <w:color w:val="222222"/>
          <w:sz w:val="24"/>
          <w:szCs w:val="24"/>
          <w:highlight w:val="white"/>
          <w:rtl w:val="0"/>
        </w:rPr>
        <w:t xml:space="preserve">Sólidos a temperatura ambiente excepto el Mercurio (Hg)</w:t>
      </w:r>
    </w:p>
    <w:p w:rsidR="00000000" w:rsidDel="00000000" w:rsidP="00000000" w:rsidRDefault="00000000" w:rsidRPr="00000000" w14:paraId="00000070">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276" w:lineRule="auto"/>
        <w:ind w:left="720" w:right="-500" w:hanging="360"/>
        <w:rPr>
          <w:color w:val="222222"/>
          <w:sz w:val="24"/>
          <w:szCs w:val="24"/>
          <w:highlight w:val="white"/>
        </w:rPr>
      </w:pPr>
      <w:r w:rsidDel="00000000" w:rsidR="00000000" w:rsidRPr="00000000">
        <w:rPr>
          <w:color w:val="222222"/>
          <w:sz w:val="24"/>
          <w:szCs w:val="24"/>
          <w:highlight w:val="white"/>
          <w:rtl w:val="0"/>
        </w:rPr>
        <w:t xml:space="preserve">Presentan una gran variedad de estados de oxidación</w:t>
      </w:r>
    </w:p>
    <w:p w:rsidR="00000000" w:rsidDel="00000000" w:rsidP="00000000" w:rsidRDefault="00000000" w:rsidRPr="00000000" w14:paraId="00000071">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276" w:lineRule="auto"/>
        <w:ind w:left="720" w:right="-500" w:hanging="360"/>
        <w:rPr>
          <w:color w:val="222222"/>
          <w:sz w:val="24"/>
          <w:szCs w:val="24"/>
          <w:highlight w:val="white"/>
        </w:rPr>
      </w:pPr>
      <w:r w:rsidDel="00000000" w:rsidR="00000000" w:rsidRPr="00000000">
        <w:rPr>
          <w:color w:val="222222"/>
          <w:sz w:val="24"/>
          <w:szCs w:val="24"/>
          <w:highlight w:val="white"/>
          <w:rtl w:val="0"/>
        </w:rPr>
        <w:t xml:space="preserve">Los metales de transición poseen propiedades diferentes a las de los alcalinos y alcalinotérreos: son menos metálicos desde el punto de vista químico, pero más metálicos desde el punto de vista técnico, es decir, respecto a su dureza, ductilidad, etc.</w:t>
      </w:r>
    </w:p>
    <w:p w:rsidR="00000000" w:rsidDel="00000000" w:rsidP="00000000" w:rsidRDefault="00000000" w:rsidRPr="00000000" w14:paraId="00000072">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276" w:lineRule="auto"/>
        <w:ind w:left="720" w:right="-500" w:hanging="360"/>
        <w:rPr>
          <w:color w:val="222222"/>
          <w:sz w:val="24"/>
          <w:szCs w:val="24"/>
          <w:highlight w:val="white"/>
        </w:rPr>
      </w:pPr>
      <w:r w:rsidDel="00000000" w:rsidR="00000000" w:rsidRPr="00000000">
        <w:rPr>
          <w:color w:val="222222"/>
          <w:sz w:val="24"/>
          <w:szCs w:val="24"/>
          <w:highlight w:val="white"/>
          <w:rtl w:val="0"/>
        </w:rPr>
        <w:t xml:space="preserve">Son elementos un poco extraños en el sentido de que al clasificarlos en la tabla periódica, se parecen más por periodos (filas) que por grupos (columnas) como sería lo normal.</w:t>
      </w:r>
    </w:p>
    <w:p w:rsidR="00000000" w:rsidDel="00000000" w:rsidP="00000000" w:rsidRDefault="00000000" w:rsidRPr="00000000" w14:paraId="00000073">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276" w:lineRule="auto"/>
        <w:ind w:left="720" w:right="-500" w:hanging="360"/>
        <w:rPr>
          <w:color w:val="222222"/>
          <w:sz w:val="24"/>
          <w:szCs w:val="24"/>
          <w:highlight w:val="white"/>
        </w:rPr>
      </w:pPr>
      <w:r w:rsidDel="00000000" w:rsidR="00000000" w:rsidRPr="00000000">
        <w:rPr>
          <w:color w:val="222222"/>
          <w:sz w:val="24"/>
          <w:szCs w:val="24"/>
          <w:highlight w:val="white"/>
          <w:rtl w:val="0"/>
        </w:rPr>
        <w:t xml:space="preserve">Los metales de transición son muy importantes en los procesos biológicos. El cobalto es un elemento crucial en la vitamina B12 , la cual forma parte de un catalizador fundamental para diversas reacciones bioquímicas. La hemoglobina y la mioglobina, proteínas que transportan y almacenan oxígeno, contienen hierro. El molibdeno y el hierro junto con el azufre, forman la porción reactiva de la nitrogenasa, catalizador biológico que emplean los organismos fijadores de nitrógeno para transformar el nitrógeno atmosférico en amoníaco.</w:t>
      </w:r>
    </w:p>
    <w:p w:rsidR="00000000" w:rsidDel="00000000" w:rsidP="00000000" w:rsidRDefault="00000000" w:rsidRPr="00000000" w14:paraId="00000074">
      <w:pPr>
        <w:numPr>
          <w:ilvl w:val="0"/>
          <w:numId w:val="6"/>
        </w:numPr>
        <w:pBdr>
          <w:top w:color="auto" w:space="0" w:sz="0" w:val="none"/>
          <w:bottom w:color="auto" w:space="0" w:sz="0" w:val="none"/>
          <w:right w:color="auto" w:space="0" w:sz="0" w:val="none"/>
          <w:between w:color="auto" w:space="0" w:sz="0" w:val="none"/>
        </w:pBdr>
        <w:spacing w:after="0" w:afterAutospacing="0" w:before="0" w:beforeAutospacing="0" w:line="276" w:lineRule="auto"/>
        <w:ind w:left="720" w:right="-500" w:hanging="360"/>
        <w:rPr>
          <w:color w:val="222222"/>
          <w:sz w:val="24"/>
          <w:szCs w:val="24"/>
          <w:highlight w:val="white"/>
        </w:rPr>
      </w:pPr>
      <w:r w:rsidDel="00000000" w:rsidR="00000000" w:rsidRPr="00000000">
        <w:rPr>
          <w:color w:val="222222"/>
          <w:sz w:val="24"/>
          <w:szCs w:val="24"/>
          <w:highlight w:val="white"/>
          <w:rtl w:val="0"/>
        </w:rPr>
        <w:t xml:space="preserve">Presentan anomalías en cuanto al relleno de los orbitales. En la estructura electrónica de los elementos de un mismo periodo, hay un salto del 3d3 al 3d5 y del 3d8 al 3d10. </w:t>
      </w:r>
    </w:p>
    <w:p w:rsidR="00000000" w:rsidDel="00000000" w:rsidP="00000000" w:rsidRDefault="00000000" w:rsidRPr="00000000" w14:paraId="00000075">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276" w:lineRule="auto"/>
        <w:ind w:left="720" w:right="-500" w:hanging="360"/>
        <w:rPr>
          <w:color w:val="222222"/>
          <w:sz w:val="24"/>
          <w:szCs w:val="24"/>
          <w:highlight w:val="white"/>
        </w:rPr>
      </w:pPr>
      <w:r w:rsidDel="00000000" w:rsidR="00000000" w:rsidRPr="00000000">
        <w:rPr>
          <w:color w:val="222222"/>
          <w:sz w:val="24"/>
          <w:szCs w:val="24"/>
          <w:highlight w:val="white"/>
          <w:rtl w:val="0"/>
        </w:rPr>
        <w:t xml:space="preserve">El hecho de tener orbitales semiocupados les confiere mayor estabilidad.</w:t>
      </w:r>
    </w:p>
    <w:p w:rsidR="00000000" w:rsidDel="00000000" w:rsidP="00000000" w:rsidRDefault="00000000" w:rsidRPr="00000000" w14:paraId="00000076">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276" w:lineRule="auto"/>
        <w:ind w:left="720" w:right="-500" w:hanging="360"/>
        <w:rPr>
          <w:color w:val="222222"/>
          <w:sz w:val="24"/>
          <w:szCs w:val="24"/>
          <w:highlight w:val="white"/>
        </w:rPr>
      </w:pPr>
      <w:r w:rsidDel="00000000" w:rsidR="00000000" w:rsidRPr="00000000">
        <w:rPr>
          <w:color w:val="222222"/>
          <w:sz w:val="24"/>
          <w:szCs w:val="24"/>
          <w:highlight w:val="white"/>
          <w:rtl w:val="0"/>
        </w:rPr>
        <w:t xml:space="preserve">Los metales de transición se caracterizan por la posibilidad de actuar con varios números de oxidación, debido a los numerosos huecos en los orbitales d.</w:t>
      </w:r>
    </w:p>
    <w:p w:rsidR="00000000" w:rsidDel="00000000" w:rsidP="00000000" w:rsidRDefault="00000000" w:rsidRPr="00000000" w14:paraId="00000077">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276" w:lineRule="auto"/>
        <w:ind w:left="720" w:right="-500" w:hanging="360"/>
        <w:rPr>
          <w:color w:val="222222"/>
          <w:sz w:val="24"/>
          <w:szCs w:val="24"/>
          <w:highlight w:val="white"/>
        </w:rPr>
      </w:pPr>
      <w:r w:rsidDel="00000000" w:rsidR="00000000" w:rsidRPr="00000000">
        <w:rPr>
          <w:color w:val="222222"/>
          <w:sz w:val="24"/>
          <w:szCs w:val="24"/>
          <w:highlight w:val="white"/>
          <w:rtl w:val="0"/>
        </w:rPr>
        <w:t xml:space="preserve">El número de oxidación 2 es el más frecuente: pierden los dos electrones de la capa s2 y pasan al anterior periodo. Hacia el centro del periodo hay mayor multiplicidad. El salto electrónico en estos iones es de energías bajas, por lo que cae dentro del espectro visible.</w:t>
      </w:r>
    </w:p>
    <w:p w:rsidR="00000000" w:rsidDel="00000000" w:rsidP="00000000" w:rsidRDefault="00000000" w:rsidRPr="00000000" w14:paraId="00000078">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276" w:lineRule="auto"/>
        <w:ind w:left="720" w:right="-500" w:hanging="360"/>
        <w:rPr>
          <w:color w:val="222222"/>
          <w:sz w:val="24"/>
          <w:szCs w:val="24"/>
          <w:highlight w:val="white"/>
        </w:rPr>
      </w:pPr>
      <w:r w:rsidDel="00000000" w:rsidR="00000000" w:rsidRPr="00000000">
        <w:rPr>
          <w:color w:val="222222"/>
          <w:sz w:val="24"/>
          <w:szCs w:val="24"/>
          <w:highlight w:val="white"/>
          <w:rtl w:val="0"/>
        </w:rPr>
        <w:t xml:space="preserve">Estos estados de oxidación múltiple dan lugar a que los elementos sean paramagnéticos, debido a la existencia de electrones desapareados.</w:t>
      </w:r>
    </w:p>
    <w:p w:rsidR="00000000" w:rsidDel="00000000" w:rsidP="00000000" w:rsidRDefault="00000000" w:rsidRPr="00000000" w14:paraId="00000079">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276" w:lineRule="auto"/>
        <w:ind w:left="720" w:right="-500" w:hanging="360"/>
        <w:rPr>
          <w:color w:val="222222"/>
          <w:sz w:val="24"/>
          <w:szCs w:val="24"/>
          <w:highlight w:val="white"/>
        </w:rPr>
      </w:pPr>
      <w:r w:rsidDel="00000000" w:rsidR="00000000" w:rsidRPr="00000000">
        <w:rPr>
          <w:color w:val="222222"/>
          <w:sz w:val="24"/>
          <w:szCs w:val="24"/>
          <w:highlight w:val="white"/>
          <w:rtl w:val="0"/>
        </w:rPr>
        <w:t xml:space="preserve">Los compuestos de los metales de transición suelen ser coloreados, como el Hierro y el Níquel que cambian también su color. Con el Vanadio, todos los colores son distintos con cada número de oxidación.</w:t>
      </w:r>
    </w:p>
    <w:p w:rsidR="00000000" w:rsidDel="00000000" w:rsidP="00000000" w:rsidRDefault="00000000" w:rsidRPr="00000000" w14:paraId="0000007A">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276" w:lineRule="auto"/>
        <w:ind w:left="720" w:right="-500" w:hanging="360"/>
        <w:rPr>
          <w:color w:val="222222"/>
          <w:sz w:val="24"/>
          <w:szCs w:val="24"/>
          <w:highlight w:val="white"/>
        </w:rPr>
      </w:pPr>
      <w:r w:rsidDel="00000000" w:rsidR="00000000" w:rsidRPr="00000000">
        <w:rPr>
          <w:color w:val="222222"/>
          <w:sz w:val="24"/>
          <w:szCs w:val="24"/>
          <w:highlight w:val="white"/>
          <w:rtl w:val="0"/>
        </w:rPr>
        <w:t xml:space="preserve">Tienen una gran tendencia a formar complejos con multitud de aniones, amoníaco, cianuros, oxalatos, fluoruros, etc. Estos complejos pueden hacer variar totalmente las propiedades que enmascaran los elementos de transición.</w:t>
      </w:r>
    </w:p>
    <w:p w:rsidR="00000000" w:rsidDel="00000000" w:rsidP="00000000" w:rsidRDefault="00000000" w:rsidRPr="00000000" w14:paraId="0000007B">
      <w:pPr>
        <w:numPr>
          <w:ilvl w:val="0"/>
          <w:numId w:val="2"/>
        </w:numPr>
        <w:pBdr>
          <w:top w:color="auto" w:space="0" w:sz="0" w:val="none"/>
          <w:bottom w:color="auto" w:space="0" w:sz="0" w:val="none"/>
          <w:right w:color="auto" w:space="0" w:sz="0" w:val="none"/>
          <w:between w:color="auto" w:space="0" w:sz="0" w:val="none"/>
        </w:pBdr>
        <w:spacing w:after="300" w:before="0" w:beforeAutospacing="0" w:line="276" w:lineRule="auto"/>
        <w:ind w:left="720" w:right="-500" w:hanging="360"/>
        <w:rPr>
          <w:color w:val="222222"/>
          <w:sz w:val="24"/>
          <w:szCs w:val="24"/>
          <w:highlight w:val="white"/>
        </w:rPr>
      </w:pPr>
      <w:r w:rsidDel="00000000" w:rsidR="00000000" w:rsidRPr="00000000">
        <w:rPr>
          <w:color w:val="222222"/>
          <w:sz w:val="24"/>
          <w:szCs w:val="24"/>
          <w:highlight w:val="white"/>
          <w:rtl w:val="0"/>
        </w:rPr>
        <w:t xml:space="preserve">Se hidrolizan con facilidad.</w:t>
      </w:r>
    </w:p>
    <w:p w:rsidR="00000000" w:rsidDel="00000000" w:rsidP="00000000" w:rsidRDefault="00000000" w:rsidRPr="00000000" w14:paraId="0000007C">
      <w:pPr>
        <w:rPr>
          <w:b w:val="1"/>
          <w:color w:val="222222"/>
          <w:sz w:val="24"/>
          <w:szCs w:val="24"/>
          <w:highlight w:val="white"/>
        </w:rPr>
      </w:pPr>
      <w:r w:rsidDel="00000000" w:rsidR="00000000" w:rsidRPr="00000000">
        <w:rPr>
          <w:rtl w:val="0"/>
        </w:rPr>
      </w:r>
    </w:p>
    <w:p w:rsidR="00000000" w:rsidDel="00000000" w:rsidP="00000000" w:rsidRDefault="00000000" w:rsidRPr="00000000" w14:paraId="0000007D">
      <w:pPr>
        <w:rPr>
          <w:b w:val="1"/>
          <w:color w:val="222222"/>
          <w:sz w:val="24"/>
          <w:szCs w:val="24"/>
          <w:highlight w:val="white"/>
        </w:rPr>
      </w:pPr>
      <w:r w:rsidDel="00000000" w:rsidR="00000000" w:rsidRPr="00000000">
        <w:rPr>
          <w:b w:val="1"/>
          <w:color w:val="222222"/>
          <w:sz w:val="24"/>
          <w:szCs w:val="24"/>
          <w:highlight w:val="white"/>
          <w:rtl w:val="0"/>
        </w:rPr>
        <w:t xml:space="preserve">Pregunta 2</w:t>
      </w:r>
    </w:p>
    <w:p w:rsidR="00000000" w:rsidDel="00000000" w:rsidP="00000000" w:rsidRDefault="00000000" w:rsidRPr="00000000" w14:paraId="0000007E">
      <w:pPr>
        <w:rPr>
          <w:b w:val="1"/>
          <w:color w:val="222222"/>
          <w:sz w:val="23"/>
          <w:szCs w:val="23"/>
          <w:highlight w:val="white"/>
        </w:rPr>
      </w:pPr>
      <w:r w:rsidDel="00000000" w:rsidR="00000000" w:rsidRPr="00000000">
        <w:rPr>
          <w:rtl w:val="0"/>
        </w:rPr>
      </w:r>
    </w:p>
    <w:p w:rsidR="00000000" w:rsidDel="00000000" w:rsidP="00000000" w:rsidRDefault="00000000" w:rsidRPr="00000000" w14:paraId="0000007F">
      <w:pPr>
        <w:rPr>
          <w:rFonts w:ascii="Verdana" w:cs="Verdana" w:eastAsia="Verdana" w:hAnsi="Verdana"/>
          <w:color w:val="333333"/>
          <w:sz w:val="24"/>
          <w:szCs w:val="24"/>
          <w:highlight w:val="white"/>
        </w:rPr>
      </w:pPr>
      <w:r w:rsidDel="00000000" w:rsidR="00000000" w:rsidRPr="00000000">
        <w:rPr>
          <w:color w:val="222222"/>
          <w:sz w:val="24"/>
          <w:szCs w:val="24"/>
          <w:highlight w:val="white"/>
          <w:rtl w:val="0"/>
        </w:rPr>
        <w:t xml:space="preserve">Así como la configuración electrónica de los elementos, muestra una variación de Z, los elementos también presentan variaciones periódicas en sus propiedades físicas y en su comportamiento químico.La ley periódica establece que las propiedades de los elementos son funciones periódicas de sus números atómicos. El punto de fusión, punto de ebullición, radio atómico, radio iónico, energía de ionización, afinidad electrónica, electronegatividad, se denominan Propiedades Periódicas</w:t>
      </w:r>
      <w:r w:rsidDel="00000000" w:rsidR="00000000" w:rsidRPr="00000000">
        <w:rPr>
          <w:b w:val="1"/>
          <w:color w:val="222222"/>
          <w:sz w:val="24"/>
          <w:szCs w:val="24"/>
          <w:highlight w:val="white"/>
          <w:rtl w:val="0"/>
        </w:rPr>
        <w:t xml:space="preserve">.</w:t>
      </w:r>
      <w:r w:rsidDel="00000000" w:rsidR="00000000" w:rsidRPr="00000000">
        <w:rPr>
          <w:rtl w:val="0"/>
        </w:rPr>
      </w:r>
    </w:p>
    <w:p w:rsidR="00000000" w:rsidDel="00000000" w:rsidP="00000000" w:rsidRDefault="00000000" w:rsidRPr="00000000" w14:paraId="00000080">
      <w:pP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81">
      <w:pPr>
        <w:rPr>
          <w:sz w:val="24"/>
          <w:szCs w:val="24"/>
          <w:highlight w:val="white"/>
        </w:rPr>
      </w:pPr>
      <w:r w:rsidDel="00000000" w:rsidR="00000000" w:rsidRPr="00000000">
        <w:rPr>
          <w:sz w:val="24"/>
          <w:szCs w:val="24"/>
          <w:highlight w:val="white"/>
          <w:rtl w:val="0"/>
        </w:rPr>
        <w:t xml:space="preserve">Los metales de transición comparten una serie de propiedades químicas similares debido a la disposición similar de sus electrones. La propiedad química más obvia es el número variable de electrones que utilizan para formar enlaces. Estos electrones se originan en el orbital más externo, específicamente el orbital s, y el segundo más externo, el orbital d. </w:t>
      </w:r>
    </w:p>
    <w:p w:rsidR="00000000" w:rsidDel="00000000" w:rsidP="00000000" w:rsidRDefault="00000000" w:rsidRPr="00000000" w14:paraId="00000082">
      <w:pPr>
        <w:rPr>
          <w:sz w:val="24"/>
          <w:szCs w:val="24"/>
          <w:highlight w:val="white"/>
        </w:rPr>
      </w:pPr>
      <w:r w:rsidDel="00000000" w:rsidR="00000000" w:rsidRPr="00000000">
        <w:rPr>
          <w:rtl w:val="0"/>
        </w:rPr>
      </w:r>
    </w:p>
    <w:p w:rsidR="00000000" w:rsidDel="00000000" w:rsidP="00000000" w:rsidRDefault="00000000" w:rsidRPr="00000000" w14:paraId="00000083">
      <w:pPr>
        <w:rPr>
          <w:sz w:val="24"/>
          <w:szCs w:val="24"/>
          <w:highlight w:val="white"/>
        </w:rPr>
      </w:pPr>
      <w:r w:rsidDel="00000000" w:rsidR="00000000" w:rsidRPr="00000000">
        <w:rPr>
          <w:sz w:val="24"/>
          <w:szCs w:val="24"/>
          <w:highlight w:val="white"/>
          <w:rtl w:val="0"/>
        </w:rPr>
        <w:t xml:space="preserve">Cuando a su última capa de valencia le faltan electrones para estar completa, los extrae de capas internas.</w:t>
      </w:r>
    </w:p>
    <w:p w:rsidR="00000000" w:rsidDel="00000000" w:rsidP="00000000" w:rsidRDefault="00000000" w:rsidRPr="00000000" w14:paraId="00000084">
      <w:pPr>
        <w:rPr>
          <w:sz w:val="24"/>
          <w:szCs w:val="24"/>
          <w:highlight w:val="white"/>
        </w:rPr>
      </w:pPr>
      <w:r w:rsidDel="00000000" w:rsidR="00000000" w:rsidRPr="00000000">
        <w:rPr>
          <w:rtl w:val="0"/>
        </w:rPr>
      </w:r>
    </w:p>
    <w:p w:rsidR="00000000" w:rsidDel="00000000" w:rsidP="00000000" w:rsidRDefault="00000000" w:rsidRPr="00000000" w14:paraId="00000085">
      <w:pPr>
        <w:rPr>
          <w:sz w:val="24"/>
          <w:szCs w:val="24"/>
          <w:highlight w:val="white"/>
        </w:rPr>
      </w:pPr>
      <w:r w:rsidDel="00000000" w:rsidR="00000000" w:rsidRPr="00000000">
        <w:rPr>
          <w:sz w:val="24"/>
          <w:szCs w:val="24"/>
          <w:highlight w:val="white"/>
          <w:rtl w:val="0"/>
        </w:rPr>
        <w:t xml:space="preserve">Con eso es estable, pero le faltarían electrones en la capa donde los extrajo, así que los completa con otros electrones propios de otra capa. Y así sucesivamente; este fenómeno se le llama "</w:t>
      </w:r>
      <w:r w:rsidDel="00000000" w:rsidR="00000000" w:rsidRPr="00000000">
        <w:rPr>
          <w:i w:val="1"/>
          <w:sz w:val="24"/>
          <w:szCs w:val="24"/>
          <w:highlight w:val="white"/>
          <w:rtl w:val="0"/>
        </w:rPr>
        <w:t xml:space="preserve">Transición electrónica</w:t>
      </w:r>
      <w:r w:rsidDel="00000000" w:rsidR="00000000" w:rsidRPr="00000000">
        <w:rPr>
          <w:sz w:val="24"/>
          <w:szCs w:val="24"/>
          <w:highlight w:val="white"/>
          <w:rtl w:val="0"/>
        </w:rPr>
        <w:t xml:space="preserve">".</w:t>
      </w:r>
    </w:p>
    <w:p w:rsidR="00000000" w:rsidDel="00000000" w:rsidP="00000000" w:rsidRDefault="00000000" w:rsidRPr="00000000" w14:paraId="00000086">
      <w:pPr>
        <w:rPr>
          <w:sz w:val="24"/>
          <w:szCs w:val="24"/>
          <w:highlight w:val="white"/>
        </w:rPr>
      </w:pPr>
      <w:r w:rsidDel="00000000" w:rsidR="00000000" w:rsidRPr="00000000">
        <w:rPr>
          <w:rtl w:val="0"/>
        </w:rPr>
      </w:r>
    </w:p>
    <w:p w:rsidR="00000000" w:rsidDel="00000000" w:rsidP="00000000" w:rsidRDefault="00000000" w:rsidRPr="00000000" w14:paraId="00000087">
      <w:pPr>
        <w:rPr>
          <w:color w:val="222222"/>
          <w:sz w:val="24"/>
          <w:szCs w:val="24"/>
          <w:highlight w:val="white"/>
        </w:rPr>
      </w:pPr>
      <w:r w:rsidDel="00000000" w:rsidR="00000000" w:rsidRPr="00000000">
        <w:rPr>
          <w:color w:val="222222"/>
          <w:sz w:val="24"/>
          <w:szCs w:val="24"/>
          <w:highlight w:val="white"/>
          <w:rtl w:val="0"/>
        </w:rPr>
        <w:t xml:space="preserve">Además de la relación entre la configuración electrónica y las propiedades físicas; también existe una relación estrecha entre la configuración electrónica y el comportamiento químico.</w:t>
      </w:r>
    </w:p>
    <w:p w:rsidR="00000000" w:rsidDel="00000000" w:rsidP="00000000" w:rsidRDefault="00000000" w:rsidRPr="00000000" w14:paraId="00000088">
      <w:pPr>
        <w:rPr>
          <w:color w:val="222222"/>
          <w:sz w:val="24"/>
          <w:szCs w:val="24"/>
          <w:highlight w:val="white"/>
        </w:rPr>
      </w:pPr>
      <w:r w:rsidDel="00000000" w:rsidR="00000000" w:rsidRPr="00000000">
        <w:rPr>
          <w:color w:val="222222"/>
          <w:sz w:val="24"/>
          <w:szCs w:val="24"/>
          <w:highlight w:val="white"/>
          <w:rtl w:val="0"/>
        </w:rPr>
        <w:t xml:space="preserve">Las propiedades químicas de cualquier átomo se determinan a partir de la configuración de los electrones de valencia de sus átomos. La estabilidad de estos electrones externos se refleja de manera directa en la energía de ionización de los átomos. La</w:t>
      </w:r>
      <w:r w:rsidDel="00000000" w:rsidR="00000000" w:rsidRPr="00000000">
        <w:rPr>
          <w:b w:val="1"/>
          <w:color w:val="222222"/>
          <w:sz w:val="24"/>
          <w:szCs w:val="24"/>
          <w:highlight w:val="white"/>
          <w:rtl w:val="0"/>
        </w:rPr>
        <w:t xml:space="preserve"> energía de ionización</w:t>
      </w:r>
      <w:r w:rsidDel="00000000" w:rsidR="00000000" w:rsidRPr="00000000">
        <w:rPr>
          <w:color w:val="222222"/>
          <w:sz w:val="24"/>
          <w:szCs w:val="24"/>
          <w:highlight w:val="white"/>
          <w:rtl w:val="0"/>
        </w:rPr>
        <w:t xml:space="preserve"> es la energía mínima (en kJ/mol) necesaria para remover un electrón de un átomo en estado gaseoso, en su estado fundamental.</w:t>
      </w:r>
    </w:p>
    <w:p w:rsidR="00000000" w:rsidDel="00000000" w:rsidP="00000000" w:rsidRDefault="00000000" w:rsidRPr="00000000" w14:paraId="00000089">
      <w:pPr>
        <w:rPr>
          <w:b w:val="1"/>
          <w:sz w:val="24"/>
          <w:szCs w:val="24"/>
          <w:highlight w:val="white"/>
        </w:rPr>
      </w:pPr>
      <w:r w:rsidDel="00000000" w:rsidR="00000000" w:rsidRPr="00000000">
        <w:rPr>
          <w:rtl w:val="0"/>
        </w:rPr>
      </w:r>
    </w:p>
    <w:p w:rsidR="00000000" w:rsidDel="00000000" w:rsidP="00000000" w:rsidRDefault="00000000" w:rsidRPr="00000000" w14:paraId="0000008A">
      <w:pPr>
        <w:rPr>
          <w:b w:val="1"/>
          <w:sz w:val="24"/>
          <w:szCs w:val="24"/>
          <w:highlight w:val="white"/>
        </w:rPr>
      </w:pPr>
      <w:r w:rsidDel="00000000" w:rsidR="00000000" w:rsidRPr="00000000">
        <w:rPr>
          <w:b w:val="1"/>
          <w:sz w:val="24"/>
          <w:szCs w:val="24"/>
          <w:highlight w:val="white"/>
          <w:rtl w:val="0"/>
        </w:rPr>
        <w:t xml:space="preserve">Potencial de Ionización</w:t>
      </w:r>
    </w:p>
    <w:p w:rsidR="00000000" w:rsidDel="00000000" w:rsidP="00000000" w:rsidRDefault="00000000" w:rsidRPr="00000000" w14:paraId="0000008B">
      <w:pPr>
        <w:rPr>
          <w:sz w:val="24"/>
          <w:szCs w:val="24"/>
          <w:highlight w:val="white"/>
        </w:rPr>
      </w:pPr>
      <w:r w:rsidDel="00000000" w:rsidR="00000000" w:rsidRPr="00000000">
        <w:rPr>
          <w:rtl w:val="0"/>
        </w:rPr>
      </w:r>
    </w:p>
    <w:p w:rsidR="00000000" w:rsidDel="00000000" w:rsidP="00000000" w:rsidRDefault="00000000" w:rsidRPr="00000000" w14:paraId="0000008C">
      <w:pPr>
        <w:rPr>
          <w:sz w:val="24"/>
          <w:szCs w:val="24"/>
          <w:highlight w:val="white"/>
        </w:rPr>
      </w:pPr>
      <w:r w:rsidDel="00000000" w:rsidR="00000000" w:rsidRPr="00000000">
        <w:rPr>
          <w:sz w:val="24"/>
          <w:szCs w:val="24"/>
          <w:highlight w:val="white"/>
          <w:rtl w:val="0"/>
        </w:rPr>
        <w:t xml:space="preserve">En cuanto a los potenciales de ionización se presenta una variación de las tres primeras energías de ionización, que consiste en: </w:t>
      </w:r>
    </w:p>
    <w:p w:rsidR="00000000" w:rsidDel="00000000" w:rsidP="00000000" w:rsidRDefault="00000000" w:rsidRPr="00000000" w14:paraId="0000008D">
      <w:pPr>
        <w:rPr>
          <w:sz w:val="24"/>
          <w:szCs w:val="24"/>
          <w:highlight w:val="white"/>
        </w:rPr>
      </w:pPr>
      <w:r w:rsidDel="00000000" w:rsidR="00000000" w:rsidRPr="00000000">
        <w:rPr>
          <w:rtl w:val="0"/>
        </w:rPr>
      </w:r>
    </w:p>
    <w:p w:rsidR="00000000" w:rsidDel="00000000" w:rsidP="00000000" w:rsidRDefault="00000000" w:rsidRPr="00000000" w14:paraId="0000008E">
      <w:pPr>
        <w:numPr>
          <w:ilvl w:val="0"/>
          <w:numId w:val="3"/>
        </w:numPr>
        <w:ind w:left="720" w:hanging="360"/>
        <w:rPr>
          <w:sz w:val="24"/>
          <w:szCs w:val="24"/>
          <w:highlight w:val="white"/>
          <w:u w:val="none"/>
        </w:rPr>
      </w:pPr>
      <w:r w:rsidDel="00000000" w:rsidR="00000000" w:rsidRPr="00000000">
        <w:rPr>
          <w:sz w:val="24"/>
          <w:szCs w:val="24"/>
          <w:highlight w:val="white"/>
          <w:rtl w:val="0"/>
        </w:rPr>
        <w:t xml:space="preserve">En los 3 períodos se observa un aumento general debido al aumento de carga nuclear efectiva en un período.</w:t>
      </w:r>
    </w:p>
    <w:p w:rsidR="00000000" w:rsidDel="00000000" w:rsidP="00000000" w:rsidRDefault="00000000" w:rsidRPr="00000000" w14:paraId="0000008F">
      <w:pPr>
        <w:numPr>
          <w:ilvl w:val="0"/>
          <w:numId w:val="3"/>
        </w:numPr>
        <w:ind w:left="720" w:hanging="360"/>
        <w:rPr>
          <w:sz w:val="24"/>
          <w:szCs w:val="24"/>
          <w:highlight w:val="white"/>
          <w:u w:val="none"/>
        </w:rPr>
      </w:pPr>
      <w:r w:rsidDel="00000000" w:rsidR="00000000" w:rsidRPr="00000000">
        <w:rPr>
          <w:sz w:val="24"/>
          <w:szCs w:val="24"/>
          <w:highlight w:val="white"/>
          <w:rtl w:val="0"/>
        </w:rPr>
        <w:t xml:space="preserve">Los elementos de la parte izquierda de la tabla contienen menores potenciales de ionización, por lo que su estado de oxidación corresponderá a los números del grupo, y los de lado derecho formarán iones 2+.</w:t>
      </w:r>
    </w:p>
    <w:p w:rsidR="00000000" w:rsidDel="00000000" w:rsidP="00000000" w:rsidRDefault="00000000" w:rsidRPr="00000000" w14:paraId="00000090">
      <w:pPr>
        <w:numPr>
          <w:ilvl w:val="0"/>
          <w:numId w:val="3"/>
        </w:numPr>
        <w:ind w:left="720" w:hanging="360"/>
        <w:rPr>
          <w:sz w:val="24"/>
          <w:szCs w:val="24"/>
          <w:highlight w:val="white"/>
          <w:u w:val="none"/>
        </w:rPr>
      </w:pPr>
      <w:r w:rsidDel="00000000" w:rsidR="00000000" w:rsidRPr="00000000">
        <w:rPr>
          <w:sz w:val="24"/>
          <w:szCs w:val="24"/>
          <w:highlight w:val="white"/>
          <w:rtl w:val="0"/>
        </w:rPr>
        <w:t xml:space="preserve">En la segunda energía de ionización se forma de manera pequeña, en donde la química de iones m2 + es más frecuente.</w:t>
      </w:r>
    </w:p>
    <w:p w:rsidR="00000000" w:rsidDel="00000000" w:rsidP="00000000" w:rsidRDefault="00000000" w:rsidRPr="00000000" w14:paraId="00000091">
      <w:pPr>
        <w:ind w:left="720" w:firstLine="0"/>
        <w:rPr>
          <w:sz w:val="24"/>
          <w:szCs w:val="24"/>
          <w:highlight w:val="white"/>
        </w:rPr>
      </w:pPr>
      <w:r w:rsidDel="00000000" w:rsidR="00000000" w:rsidRPr="00000000">
        <w:rPr>
          <w:rtl w:val="0"/>
        </w:rPr>
      </w:r>
    </w:p>
    <w:p w:rsidR="00000000" w:rsidDel="00000000" w:rsidP="00000000" w:rsidRDefault="00000000" w:rsidRPr="00000000" w14:paraId="00000092">
      <w:pPr>
        <w:rPr>
          <w:sz w:val="24"/>
          <w:szCs w:val="24"/>
          <w:highlight w:val="white"/>
        </w:rPr>
      </w:pPr>
      <w:r w:rsidDel="00000000" w:rsidR="00000000" w:rsidRPr="00000000">
        <w:rPr>
          <w:sz w:val="24"/>
          <w:szCs w:val="24"/>
          <w:highlight w:val="white"/>
          <w:rtl w:val="0"/>
        </w:rPr>
        <w:t xml:space="preserve">Esto también tiene que ver con que estos elementos sean tan estables y difíciles de hacer reaccionar con otros. La definición más amplia es la que tradicionalmente se ha utilizado. Sin embargo, muchas propiedades interesantes de los elementos de transición como grupo son el resultado de su subcapa d parcialmente completa.</w:t>
      </w:r>
    </w:p>
    <w:p w:rsidR="00000000" w:rsidDel="00000000" w:rsidP="00000000" w:rsidRDefault="00000000" w:rsidRPr="00000000" w14:paraId="00000093">
      <w:pPr>
        <w:rPr>
          <w:sz w:val="24"/>
          <w:szCs w:val="24"/>
          <w:highlight w:val="white"/>
        </w:rPr>
      </w:pPr>
      <w:r w:rsidDel="00000000" w:rsidR="00000000" w:rsidRPr="00000000">
        <w:rPr>
          <w:rtl w:val="0"/>
        </w:rPr>
      </w:r>
    </w:p>
    <w:p w:rsidR="00000000" w:rsidDel="00000000" w:rsidP="00000000" w:rsidRDefault="00000000" w:rsidRPr="00000000" w14:paraId="00000094">
      <w:pPr>
        <w:rPr>
          <w:sz w:val="24"/>
          <w:szCs w:val="24"/>
          <w:highlight w:val="white"/>
        </w:rPr>
      </w:pPr>
      <w:r w:rsidDel="00000000" w:rsidR="00000000" w:rsidRPr="00000000">
        <w:rPr>
          <w:sz w:val="24"/>
          <w:szCs w:val="24"/>
          <w:highlight w:val="white"/>
          <w:rtl w:val="0"/>
        </w:rPr>
        <w:t xml:space="preserve">Además, los cambios de los metales de transición se producen en la energía de ionización, ya que cuando  aumenta el nº atómico se vuelven  relativamente pequeños estos elementos, y aunque va aumentando la carga nuclear, este efecto está prácticamente anulado por el efecto de apantallamiento que ejercen los electrones n, sobre el electrón que se sitúa en el nivel (n+1). Todo esto se traduce en que estos elementos tienen un comportamiento químico muy similar y con frecuencia forman compuestos similares.</w:t>
      </w:r>
    </w:p>
    <w:p w:rsidR="00000000" w:rsidDel="00000000" w:rsidP="00000000" w:rsidRDefault="00000000" w:rsidRPr="00000000" w14:paraId="00000095">
      <w:pPr>
        <w:rPr>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152209</wp:posOffset>
            </wp:positionV>
            <wp:extent cx="3986213" cy="3667316"/>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3986213" cy="3667316"/>
                    </a:xfrm>
                    <a:prstGeom prst="rect"/>
                    <a:ln/>
                  </pic:spPr>
                </pic:pic>
              </a:graphicData>
            </a:graphic>
          </wp:anchor>
        </w:drawing>
      </w:r>
    </w:p>
    <w:p w:rsidR="00000000" w:rsidDel="00000000" w:rsidP="00000000" w:rsidRDefault="00000000" w:rsidRPr="00000000" w14:paraId="00000096">
      <w:pPr>
        <w:rPr>
          <w:sz w:val="24"/>
          <w:szCs w:val="24"/>
          <w:highlight w:val="white"/>
        </w:rPr>
      </w:pPr>
      <w:r w:rsidDel="00000000" w:rsidR="00000000" w:rsidRPr="00000000">
        <w:rPr>
          <w:rtl w:val="0"/>
        </w:rPr>
      </w:r>
    </w:p>
    <w:p w:rsidR="00000000" w:rsidDel="00000000" w:rsidP="00000000" w:rsidRDefault="00000000" w:rsidRPr="00000000" w14:paraId="00000097">
      <w:pPr>
        <w:rPr>
          <w:sz w:val="24"/>
          <w:szCs w:val="24"/>
          <w:highlight w:val="white"/>
        </w:rPr>
      </w:pPr>
      <w:r w:rsidDel="00000000" w:rsidR="00000000" w:rsidRPr="00000000">
        <w:rPr>
          <w:rtl w:val="0"/>
        </w:rPr>
      </w:r>
    </w:p>
    <w:p w:rsidR="00000000" w:rsidDel="00000000" w:rsidP="00000000" w:rsidRDefault="00000000" w:rsidRPr="00000000" w14:paraId="00000098">
      <w:pPr>
        <w:rPr>
          <w:sz w:val="24"/>
          <w:szCs w:val="24"/>
          <w:highlight w:val="white"/>
        </w:rPr>
      </w:pPr>
      <w:r w:rsidDel="00000000" w:rsidR="00000000" w:rsidRPr="00000000">
        <w:rPr>
          <w:rtl w:val="0"/>
        </w:rPr>
      </w:r>
    </w:p>
    <w:p w:rsidR="00000000" w:rsidDel="00000000" w:rsidP="00000000" w:rsidRDefault="00000000" w:rsidRPr="00000000" w14:paraId="00000099">
      <w:pPr>
        <w:rPr>
          <w:sz w:val="24"/>
          <w:szCs w:val="24"/>
          <w:highlight w:val="white"/>
        </w:rPr>
      </w:pPr>
      <w:r w:rsidDel="00000000" w:rsidR="00000000" w:rsidRPr="00000000">
        <w:rPr>
          <w:rtl w:val="0"/>
        </w:rPr>
      </w:r>
    </w:p>
    <w:p w:rsidR="00000000" w:rsidDel="00000000" w:rsidP="00000000" w:rsidRDefault="00000000" w:rsidRPr="00000000" w14:paraId="0000009A">
      <w:pPr>
        <w:rPr>
          <w:b w:val="1"/>
          <w:sz w:val="24"/>
          <w:szCs w:val="24"/>
          <w:highlight w:val="white"/>
        </w:rPr>
      </w:pPr>
      <w:r w:rsidDel="00000000" w:rsidR="00000000" w:rsidRPr="00000000">
        <w:rPr>
          <w:rtl w:val="0"/>
        </w:rPr>
      </w:r>
    </w:p>
    <w:p w:rsidR="00000000" w:rsidDel="00000000" w:rsidP="00000000" w:rsidRDefault="00000000" w:rsidRPr="00000000" w14:paraId="0000009B">
      <w:pPr>
        <w:rPr>
          <w:b w:val="1"/>
          <w:sz w:val="24"/>
          <w:szCs w:val="24"/>
          <w:highlight w:val="white"/>
        </w:rPr>
      </w:pPr>
      <w:r w:rsidDel="00000000" w:rsidR="00000000" w:rsidRPr="00000000">
        <w:rPr>
          <w:rtl w:val="0"/>
        </w:rPr>
      </w:r>
    </w:p>
    <w:p w:rsidR="00000000" w:rsidDel="00000000" w:rsidP="00000000" w:rsidRDefault="00000000" w:rsidRPr="00000000" w14:paraId="0000009C">
      <w:pPr>
        <w:rPr>
          <w:b w:val="1"/>
          <w:sz w:val="24"/>
          <w:szCs w:val="24"/>
          <w:highlight w:val="white"/>
        </w:rPr>
      </w:pPr>
      <w:r w:rsidDel="00000000" w:rsidR="00000000" w:rsidRPr="00000000">
        <w:rPr>
          <w:rtl w:val="0"/>
        </w:rPr>
      </w:r>
    </w:p>
    <w:p w:rsidR="00000000" w:rsidDel="00000000" w:rsidP="00000000" w:rsidRDefault="00000000" w:rsidRPr="00000000" w14:paraId="0000009D">
      <w:pPr>
        <w:rPr>
          <w:b w:val="1"/>
          <w:sz w:val="24"/>
          <w:szCs w:val="24"/>
          <w:highlight w:val="white"/>
        </w:rPr>
      </w:pPr>
      <w:r w:rsidDel="00000000" w:rsidR="00000000" w:rsidRPr="00000000">
        <w:rPr>
          <w:rtl w:val="0"/>
        </w:rPr>
      </w:r>
    </w:p>
    <w:p w:rsidR="00000000" w:rsidDel="00000000" w:rsidP="00000000" w:rsidRDefault="00000000" w:rsidRPr="00000000" w14:paraId="0000009E">
      <w:pPr>
        <w:rPr>
          <w:b w:val="1"/>
          <w:sz w:val="24"/>
          <w:szCs w:val="24"/>
          <w:highlight w:val="white"/>
        </w:rPr>
      </w:pPr>
      <w:r w:rsidDel="00000000" w:rsidR="00000000" w:rsidRPr="00000000">
        <w:rPr>
          <w:rtl w:val="0"/>
        </w:rPr>
      </w:r>
    </w:p>
    <w:p w:rsidR="00000000" w:rsidDel="00000000" w:rsidP="00000000" w:rsidRDefault="00000000" w:rsidRPr="00000000" w14:paraId="0000009F">
      <w:pPr>
        <w:rPr>
          <w:b w:val="1"/>
          <w:sz w:val="24"/>
          <w:szCs w:val="24"/>
          <w:highlight w:val="white"/>
        </w:rPr>
      </w:pPr>
      <w:r w:rsidDel="00000000" w:rsidR="00000000" w:rsidRPr="00000000">
        <w:rPr>
          <w:rtl w:val="0"/>
        </w:rPr>
      </w:r>
    </w:p>
    <w:p w:rsidR="00000000" w:rsidDel="00000000" w:rsidP="00000000" w:rsidRDefault="00000000" w:rsidRPr="00000000" w14:paraId="000000A0">
      <w:pPr>
        <w:rPr>
          <w:b w:val="1"/>
          <w:sz w:val="24"/>
          <w:szCs w:val="24"/>
          <w:highlight w:val="white"/>
        </w:rPr>
      </w:pPr>
      <w:r w:rsidDel="00000000" w:rsidR="00000000" w:rsidRPr="00000000">
        <w:rPr>
          <w:rtl w:val="0"/>
        </w:rPr>
      </w:r>
    </w:p>
    <w:p w:rsidR="00000000" w:rsidDel="00000000" w:rsidP="00000000" w:rsidRDefault="00000000" w:rsidRPr="00000000" w14:paraId="000000A1">
      <w:pPr>
        <w:rPr>
          <w:b w:val="1"/>
          <w:sz w:val="24"/>
          <w:szCs w:val="24"/>
          <w:highlight w:val="white"/>
        </w:rPr>
      </w:pPr>
      <w:r w:rsidDel="00000000" w:rsidR="00000000" w:rsidRPr="00000000">
        <w:rPr>
          <w:rtl w:val="0"/>
        </w:rPr>
      </w:r>
    </w:p>
    <w:p w:rsidR="00000000" w:rsidDel="00000000" w:rsidP="00000000" w:rsidRDefault="00000000" w:rsidRPr="00000000" w14:paraId="000000A2">
      <w:pPr>
        <w:rPr>
          <w:b w:val="1"/>
          <w:sz w:val="24"/>
          <w:szCs w:val="24"/>
          <w:highlight w:val="white"/>
        </w:rPr>
      </w:pPr>
      <w:r w:rsidDel="00000000" w:rsidR="00000000" w:rsidRPr="00000000">
        <w:rPr>
          <w:rtl w:val="0"/>
        </w:rPr>
      </w:r>
    </w:p>
    <w:p w:rsidR="00000000" w:rsidDel="00000000" w:rsidP="00000000" w:rsidRDefault="00000000" w:rsidRPr="00000000" w14:paraId="000000A3">
      <w:pPr>
        <w:rPr>
          <w:b w:val="1"/>
          <w:sz w:val="24"/>
          <w:szCs w:val="24"/>
          <w:highlight w:val="white"/>
        </w:rPr>
      </w:pPr>
      <w:r w:rsidDel="00000000" w:rsidR="00000000" w:rsidRPr="00000000">
        <w:rPr>
          <w:rtl w:val="0"/>
        </w:rPr>
      </w:r>
    </w:p>
    <w:p w:rsidR="00000000" w:rsidDel="00000000" w:rsidP="00000000" w:rsidRDefault="00000000" w:rsidRPr="00000000" w14:paraId="000000A4">
      <w:pPr>
        <w:rPr>
          <w:b w:val="1"/>
          <w:sz w:val="24"/>
          <w:szCs w:val="24"/>
          <w:highlight w:val="white"/>
        </w:rPr>
      </w:pPr>
      <w:r w:rsidDel="00000000" w:rsidR="00000000" w:rsidRPr="00000000">
        <w:rPr>
          <w:rtl w:val="0"/>
        </w:rPr>
      </w:r>
    </w:p>
    <w:p w:rsidR="00000000" w:rsidDel="00000000" w:rsidP="00000000" w:rsidRDefault="00000000" w:rsidRPr="00000000" w14:paraId="000000A5">
      <w:pPr>
        <w:rPr>
          <w:b w:val="1"/>
          <w:sz w:val="24"/>
          <w:szCs w:val="24"/>
          <w:highlight w:val="white"/>
        </w:rPr>
      </w:pPr>
      <w:r w:rsidDel="00000000" w:rsidR="00000000" w:rsidRPr="00000000">
        <w:rPr>
          <w:rtl w:val="0"/>
        </w:rPr>
      </w:r>
    </w:p>
    <w:p w:rsidR="00000000" w:rsidDel="00000000" w:rsidP="00000000" w:rsidRDefault="00000000" w:rsidRPr="00000000" w14:paraId="000000A6">
      <w:pPr>
        <w:rPr>
          <w:b w:val="1"/>
          <w:sz w:val="24"/>
          <w:szCs w:val="24"/>
          <w:highlight w:val="white"/>
        </w:rPr>
      </w:pPr>
      <w:r w:rsidDel="00000000" w:rsidR="00000000" w:rsidRPr="00000000">
        <w:rPr>
          <w:rtl w:val="0"/>
        </w:rPr>
      </w:r>
    </w:p>
    <w:p w:rsidR="00000000" w:rsidDel="00000000" w:rsidP="00000000" w:rsidRDefault="00000000" w:rsidRPr="00000000" w14:paraId="000000A7">
      <w:pPr>
        <w:rPr>
          <w:b w:val="1"/>
          <w:sz w:val="24"/>
          <w:szCs w:val="24"/>
          <w:highlight w:val="white"/>
        </w:rPr>
      </w:pPr>
      <w:r w:rsidDel="00000000" w:rsidR="00000000" w:rsidRPr="00000000">
        <w:rPr>
          <w:rtl w:val="0"/>
        </w:rPr>
      </w:r>
    </w:p>
    <w:p w:rsidR="00000000" w:rsidDel="00000000" w:rsidP="00000000" w:rsidRDefault="00000000" w:rsidRPr="00000000" w14:paraId="000000A8">
      <w:pPr>
        <w:rPr>
          <w:b w:val="1"/>
          <w:sz w:val="24"/>
          <w:szCs w:val="24"/>
          <w:highlight w:val="white"/>
        </w:rPr>
      </w:pPr>
      <w:r w:rsidDel="00000000" w:rsidR="00000000" w:rsidRPr="00000000">
        <w:rPr>
          <w:b w:val="1"/>
          <w:sz w:val="24"/>
          <w:szCs w:val="24"/>
          <w:highlight w:val="white"/>
          <w:rtl w:val="0"/>
        </w:rPr>
        <w:t xml:space="preserve">Radio Atómico</w:t>
      </w:r>
    </w:p>
    <w:p w:rsidR="00000000" w:rsidDel="00000000" w:rsidP="00000000" w:rsidRDefault="00000000" w:rsidRPr="00000000" w14:paraId="000000A9">
      <w:pPr>
        <w:rPr>
          <w:sz w:val="24"/>
          <w:szCs w:val="24"/>
          <w:highlight w:val="white"/>
        </w:rPr>
      </w:pPr>
      <w:r w:rsidDel="00000000" w:rsidR="00000000" w:rsidRPr="00000000">
        <w:rPr>
          <w:rtl w:val="0"/>
        </w:rPr>
      </w:r>
    </w:p>
    <w:p w:rsidR="00000000" w:rsidDel="00000000" w:rsidP="00000000" w:rsidRDefault="00000000" w:rsidRPr="00000000" w14:paraId="000000AA">
      <w:pPr>
        <w:rPr>
          <w:color w:val="222222"/>
          <w:sz w:val="24"/>
          <w:szCs w:val="24"/>
          <w:highlight w:val="white"/>
        </w:rPr>
      </w:pPr>
      <w:r w:rsidDel="00000000" w:rsidR="00000000" w:rsidRPr="00000000">
        <w:rPr>
          <w:color w:val="222222"/>
          <w:sz w:val="24"/>
          <w:szCs w:val="24"/>
          <w:highlight w:val="white"/>
          <w:rtl w:val="0"/>
        </w:rPr>
        <w:t xml:space="preserve">Numerosas propiedades físicas, incluidas la densidad y los puntos de fusión y ebullición, se relacionan con el tamaño de los átomos. En los metales de transición normalmente, la tendencia del radio atómico, al avanzar por un periodo de la tabla periódica, es que disminuye de manera significativa. En los metales de transición con electrones d, cuando nos movemos de izquierda a derecha en la tabla periódica, el radio atómico del elemento sólo disminuye ligeramente. Esto es porque tienen la misma cantidad de electrones s, pero solo difieren en el número de electrones d. Estos electrones d se encuentran en una capa interna (capa penúltima) y los electrones son progresivamente añadidos a este nivel, sin crear nuevos niveles. Los electrones d no son buenos para apantallar la carga nuclear, por lo que el radio atómico no cambia mucho cuando se agregan nuevos electrones. Casi como sin tener en cuenta los electrones D que se agregan.</w:t>
      </w:r>
    </w:p>
    <w:p w:rsidR="00000000" w:rsidDel="00000000" w:rsidP="00000000" w:rsidRDefault="00000000" w:rsidRPr="00000000" w14:paraId="000000AB">
      <w:pPr>
        <w:rPr>
          <w:color w:val="222222"/>
          <w:sz w:val="24"/>
          <w:szCs w:val="24"/>
          <w:highlight w:val="white"/>
        </w:rPr>
      </w:pPr>
      <w:r w:rsidDel="00000000" w:rsidR="00000000" w:rsidRPr="00000000">
        <w:rPr>
          <w:rtl w:val="0"/>
        </w:rPr>
      </w:r>
    </w:p>
    <w:p w:rsidR="00000000" w:rsidDel="00000000" w:rsidP="00000000" w:rsidRDefault="00000000" w:rsidRPr="00000000" w14:paraId="000000AC">
      <w:pPr>
        <w:rPr>
          <w:color w:val="222222"/>
          <w:sz w:val="24"/>
          <w:szCs w:val="24"/>
          <w:highlight w:val="white"/>
        </w:rPr>
      </w:pPr>
      <w:r w:rsidDel="00000000" w:rsidR="00000000" w:rsidRPr="00000000">
        <w:rPr>
          <w:rtl w:val="0"/>
        </w:rPr>
      </w:r>
    </w:p>
    <w:p w:rsidR="00000000" w:rsidDel="00000000" w:rsidP="00000000" w:rsidRDefault="00000000" w:rsidRPr="00000000" w14:paraId="000000AD">
      <w:pPr>
        <w:rPr>
          <w:color w:val="222222"/>
          <w:sz w:val="24"/>
          <w:szCs w:val="24"/>
          <w:highlight w:val="white"/>
        </w:rPr>
      </w:pPr>
      <w:r w:rsidDel="00000000" w:rsidR="00000000" w:rsidRPr="00000000">
        <w:rPr>
          <w:rtl w:val="0"/>
        </w:rPr>
      </w:r>
    </w:p>
    <w:p w:rsidR="00000000" w:rsidDel="00000000" w:rsidP="00000000" w:rsidRDefault="00000000" w:rsidRPr="00000000" w14:paraId="000000AE">
      <w:pPr>
        <w:rPr>
          <w:color w:val="222222"/>
          <w:sz w:val="24"/>
          <w:szCs w:val="24"/>
          <w:highlight w:val="white"/>
        </w:rPr>
      </w:pPr>
      <w:r w:rsidDel="00000000" w:rsidR="00000000" w:rsidRPr="00000000">
        <w:rPr>
          <w:rtl w:val="0"/>
        </w:rPr>
      </w:r>
    </w:p>
    <w:p w:rsidR="00000000" w:rsidDel="00000000" w:rsidP="00000000" w:rsidRDefault="00000000" w:rsidRPr="00000000" w14:paraId="000000AF">
      <w:pP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286286" cy="3767138"/>
            <wp:effectExtent b="0" l="0" r="0" t="0"/>
            <wp:docPr id="4"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286286" cy="3767138"/>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color w:val="222222"/>
          <w:sz w:val="24"/>
          <w:szCs w:val="24"/>
          <w:highlight w:val="white"/>
        </w:rPr>
      </w:pPr>
      <w:r w:rsidDel="00000000" w:rsidR="00000000" w:rsidRPr="00000000">
        <w:rPr>
          <w:rtl w:val="0"/>
        </w:rPr>
      </w:r>
    </w:p>
    <w:p w:rsidR="00000000" w:rsidDel="00000000" w:rsidP="00000000" w:rsidRDefault="00000000" w:rsidRPr="00000000" w14:paraId="000000B1">
      <w:pPr>
        <w:rPr>
          <w:color w:val="222222"/>
          <w:sz w:val="24"/>
          <w:szCs w:val="24"/>
          <w:highlight w:val="white"/>
        </w:rPr>
      </w:pPr>
      <w:r w:rsidDel="00000000" w:rsidR="00000000" w:rsidRPr="00000000">
        <w:rPr>
          <w:rtl w:val="0"/>
        </w:rPr>
      </w:r>
    </w:p>
    <w:p w:rsidR="00000000" w:rsidDel="00000000" w:rsidP="00000000" w:rsidRDefault="00000000" w:rsidRPr="00000000" w14:paraId="000000B2">
      <w:pPr>
        <w:rPr>
          <w:color w:val="222222"/>
          <w:sz w:val="23"/>
          <w:szCs w:val="23"/>
          <w:highlight w:val="white"/>
        </w:rPr>
      </w:pPr>
      <w:r w:rsidDel="00000000" w:rsidR="00000000" w:rsidRPr="00000000">
        <w:rPr>
          <w:rtl w:val="0"/>
        </w:rPr>
      </w:r>
    </w:p>
    <w:p w:rsidR="00000000" w:rsidDel="00000000" w:rsidP="00000000" w:rsidRDefault="00000000" w:rsidRPr="00000000" w14:paraId="000000B3">
      <w:pPr>
        <w:rPr>
          <w:b w:val="1"/>
          <w:color w:val="222222"/>
          <w:sz w:val="23"/>
          <w:szCs w:val="23"/>
          <w:highlight w:val="white"/>
        </w:rPr>
      </w:pPr>
      <w:r w:rsidDel="00000000" w:rsidR="00000000" w:rsidRPr="00000000">
        <w:rPr>
          <w:b w:val="1"/>
          <w:color w:val="222222"/>
          <w:sz w:val="23"/>
          <w:szCs w:val="23"/>
          <w:highlight w:val="white"/>
          <w:rtl w:val="0"/>
        </w:rPr>
        <w:t xml:space="preserve">Electronegatividad</w:t>
      </w:r>
    </w:p>
    <w:p w:rsidR="00000000" w:rsidDel="00000000" w:rsidP="00000000" w:rsidRDefault="00000000" w:rsidRPr="00000000" w14:paraId="000000B4">
      <w:pPr>
        <w:rPr>
          <w:color w:val="222222"/>
          <w:sz w:val="23"/>
          <w:szCs w:val="23"/>
          <w:highlight w:val="white"/>
        </w:rPr>
      </w:pPr>
      <w:r w:rsidDel="00000000" w:rsidR="00000000" w:rsidRPr="00000000">
        <w:rPr>
          <w:color w:val="222222"/>
          <w:sz w:val="23"/>
          <w:szCs w:val="23"/>
          <w:highlight w:val="white"/>
          <w:rtl w:val="0"/>
        </w:rPr>
        <w:t xml:space="preserve">Es una propiedad química que mide la capacidad de un átomo (o con menos frecuencia un grupo funcional) para atraer electrones a él, o la densidad de electrones, cuando forma un enlace covalente en una molécula. También debemos considerar la distribución de la densidad electrónica alrededor de un átomo dado frente a otros, tanto en una especie molecular como en un compuesto no molecular. A lo largo de este numeroso grupo, la electronegatividad presenta baja variabilidad, tanto en los períodos como en los grupos, debido a que las características metálicas de estos elementos les hace atraer a los electrones con una facilidad similar entre ellos.</w:t>
      </w:r>
    </w:p>
    <w:p w:rsidR="00000000" w:rsidDel="00000000" w:rsidP="00000000" w:rsidRDefault="00000000" w:rsidRPr="00000000" w14:paraId="000000B5">
      <w:pPr>
        <w:rPr>
          <w:color w:val="222222"/>
          <w:sz w:val="23"/>
          <w:szCs w:val="23"/>
          <w:highlight w:val="white"/>
        </w:rPr>
      </w:pPr>
      <w:r w:rsidDel="00000000" w:rsidR="00000000" w:rsidRPr="00000000">
        <w:rPr>
          <w:rtl w:val="0"/>
        </w:rPr>
      </w:r>
    </w:p>
    <w:p w:rsidR="00000000" w:rsidDel="00000000" w:rsidP="00000000" w:rsidRDefault="00000000" w:rsidRPr="00000000" w14:paraId="000000B6">
      <w:pPr>
        <w:rPr>
          <w:color w:val="222222"/>
          <w:sz w:val="23"/>
          <w:szCs w:val="23"/>
          <w:highlight w:val="white"/>
        </w:rPr>
      </w:pPr>
      <w:r w:rsidDel="00000000" w:rsidR="00000000" w:rsidRPr="00000000">
        <w:rPr>
          <w:color w:val="222222"/>
          <w:sz w:val="23"/>
          <w:szCs w:val="23"/>
          <w:highlight w:val="white"/>
          <w:rtl w:val="0"/>
        </w:rPr>
        <w:t xml:space="preserve">Además de poco variable, la electronegatividad de los metales suele ser baja. De hecho, tienen mayor facilidad para ceder electrones y transformarse en cationes, que para atraer electrones y formar aniones.</w:t>
      </w:r>
    </w:p>
    <w:p w:rsidR="00000000" w:rsidDel="00000000" w:rsidP="00000000" w:rsidRDefault="00000000" w:rsidRPr="00000000" w14:paraId="000000B7">
      <w:pPr>
        <w:rPr>
          <w:color w:val="222222"/>
          <w:sz w:val="23"/>
          <w:szCs w:val="23"/>
          <w:highlight w:val="white"/>
        </w:rPr>
      </w:pPr>
      <w:r w:rsidDel="00000000" w:rsidR="00000000" w:rsidRPr="00000000">
        <w:rPr>
          <w:rtl w:val="0"/>
        </w:rPr>
      </w:r>
    </w:p>
    <w:p w:rsidR="00000000" w:rsidDel="00000000" w:rsidP="00000000" w:rsidRDefault="00000000" w:rsidRPr="00000000" w14:paraId="000000B8">
      <w:pPr>
        <w:rPr>
          <w:b w:val="1"/>
          <w:color w:val="222222"/>
          <w:sz w:val="23"/>
          <w:szCs w:val="23"/>
          <w:highlight w:val="white"/>
        </w:rPr>
      </w:pPr>
      <w:r w:rsidDel="00000000" w:rsidR="00000000" w:rsidRPr="00000000">
        <w:rPr>
          <w:b w:val="1"/>
          <w:color w:val="222222"/>
          <w:sz w:val="23"/>
          <w:szCs w:val="23"/>
          <w:highlight w:val="white"/>
          <w:rtl w:val="0"/>
        </w:rPr>
        <w:t xml:space="preserve">Estados de oxidación.</w:t>
      </w:r>
    </w:p>
    <w:p w:rsidR="00000000" w:rsidDel="00000000" w:rsidP="00000000" w:rsidRDefault="00000000" w:rsidRPr="00000000" w14:paraId="000000B9">
      <w:pPr>
        <w:rPr>
          <w:color w:val="222222"/>
          <w:sz w:val="23"/>
          <w:szCs w:val="23"/>
          <w:highlight w:val="white"/>
        </w:rPr>
      </w:pPr>
      <w:r w:rsidDel="00000000" w:rsidR="00000000" w:rsidRPr="00000000">
        <w:rPr>
          <w:color w:val="222222"/>
          <w:sz w:val="23"/>
          <w:szCs w:val="23"/>
          <w:highlight w:val="white"/>
          <w:rtl w:val="0"/>
        </w:rPr>
        <w:t xml:space="preserve">Es un indicador del grado de oxidación de un átomo que forma parte de un compuesto u otra especie química. Formalmente, es la carga eléctrica hipotética que el átomo tendría si todos sus enlaces con elementos distintos fueran 100 % iónicos.</w:t>
      </w:r>
    </w:p>
    <w:p w:rsidR="00000000" w:rsidDel="00000000" w:rsidP="00000000" w:rsidRDefault="00000000" w:rsidRPr="00000000" w14:paraId="000000BA">
      <w:pPr>
        <w:rPr>
          <w:color w:val="222222"/>
          <w:sz w:val="23"/>
          <w:szCs w:val="23"/>
          <w:highlight w:val="white"/>
        </w:rPr>
      </w:pPr>
      <w:r w:rsidDel="00000000" w:rsidR="00000000" w:rsidRPr="00000000">
        <w:rPr>
          <w:rtl w:val="0"/>
        </w:rPr>
      </w:r>
    </w:p>
    <w:p w:rsidR="00000000" w:rsidDel="00000000" w:rsidP="00000000" w:rsidRDefault="00000000" w:rsidRPr="00000000" w14:paraId="000000BB">
      <w:pPr>
        <w:rPr>
          <w:color w:val="222222"/>
          <w:sz w:val="23"/>
          <w:szCs w:val="23"/>
          <w:highlight w:val="white"/>
        </w:rPr>
      </w:pPr>
      <w:r w:rsidDel="00000000" w:rsidR="00000000" w:rsidRPr="00000000">
        <w:rPr>
          <w:color w:val="222222"/>
          <w:sz w:val="23"/>
          <w:szCs w:val="23"/>
          <w:highlight w:val="white"/>
          <w:rtl w:val="0"/>
        </w:rPr>
        <w:t xml:space="preserve">Los números de oxidación más altos de los primeros 4 elementos de cada serie(5 para la segunda y tercera serie) pero estos solamente existen cuando están en presencia de elementos muy electronegativos como el Fluor y el Oxigeno.</w:t>
      </w:r>
    </w:p>
    <w:p w:rsidR="00000000" w:rsidDel="00000000" w:rsidP="00000000" w:rsidRDefault="00000000" w:rsidRPr="00000000" w14:paraId="000000BC">
      <w:pPr>
        <w:rPr>
          <w:color w:val="222222"/>
          <w:sz w:val="23"/>
          <w:szCs w:val="23"/>
          <w:highlight w:val="white"/>
        </w:rPr>
      </w:pPr>
      <w:r w:rsidDel="00000000" w:rsidR="00000000" w:rsidRPr="00000000">
        <w:rPr>
          <w:color w:val="222222"/>
          <w:sz w:val="23"/>
          <w:szCs w:val="23"/>
          <w:highlight w:val="white"/>
          <w:rtl w:val="0"/>
        </w:rPr>
        <w:t xml:space="preserve">A diferencia de los grupos 1 y 2, los iones de los elementos de transición pueden tener múltiples estados de oxidación estables ya que pueden perder electrones d sin un gran sacrificio energético. </w:t>
      </w:r>
    </w:p>
    <w:p w:rsidR="00000000" w:rsidDel="00000000" w:rsidP="00000000" w:rsidRDefault="00000000" w:rsidRPr="00000000" w14:paraId="000000BD">
      <w:pPr>
        <w:rPr>
          <w:color w:val="222222"/>
          <w:sz w:val="23"/>
          <w:szCs w:val="23"/>
          <w:highlight w:val="white"/>
        </w:rPr>
      </w:pPr>
      <w:r w:rsidDel="00000000" w:rsidR="00000000" w:rsidRPr="00000000">
        <w:rPr>
          <w:color w:val="222222"/>
          <w:sz w:val="23"/>
          <w:szCs w:val="23"/>
          <w:highlight w:val="white"/>
          <w:rtl w:val="0"/>
        </w:rPr>
        <w:t xml:space="preserve">Los estados rojos son los mas estables y mas comunes, y los amarillos son los estados que se consideran en muy pocos casos.</w:t>
      </w:r>
    </w:p>
    <w:p w:rsidR="00000000" w:rsidDel="00000000" w:rsidP="00000000" w:rsidRDefault="00000000" w:rsidRPr="00000000" w14:paraId="000000BE">
      <w:pPr>
        <w:rPr>
          <w:color w:val="222222"/>
          <w:sz w:val="23"/>
          <w:szCs w:val="23"/>
          <w:highlight w:val="white"/>
        </w:rPr>
      </w:pPr>
      <w:r w:rsidDel="00000000" w:rsidR="00000000" w:rsidRPr="00000000">
        <w:rPr>
          <w:rtl w:val="0"/>
        </w:rPr>
      </w:r>
    </w:p>
    <w:p w:rsidR="00000000" w:rsidDel="00000000" w:rsidP="00000000" w:rsidRDefault="00000000" w:rsidRPr="00000000" w14:paraId="000000BF">
      <w:pPr>
        <w:rPr>
          <w:b w:val="1"/>
          <w:color w:val="222222"/>
          <w:sz w:val="23"/>
          <w:szCs w:val="23"/>
          <w:highlight w:val="white"/>
        </w:rPr>
      </w:pPr>
      <w:r w:rsidDel="00000000" w:rsidR="00000000" w:rsidRPr="00000000">
        <w:rPr>
          <w:b w:val="1"/>
          <w:color w:val="222222"/>
          <w:sz w:val="23"/>
          <w:szCs w:val="23"/>
          <w:highlight w:val="white"/>
          <w:rtl w:val="0"/>
        </w:rPr>
        <w:t xml:space="preserve">Covalencia</w:t>
      </w:r>
    </w:p>
    <w:p w:rsidR="00000000" w:rsidDel="00000000" w:rsidP="00000000" w:rsidRDefault="00000000" w:rsidRPr="00000000" w14:paraId="000000C0">
      <w:pPr>
        <w:rPr>
          <w:b w:val="1"/>
          <w:color w:val="222222"/>
          <w:sz w:val="23"/>
          <w:szCs w:val="23"/>
          <w:highlight w:val="white"/>
        </w:rPr>
      </w:pPr>
      <w:r w:rsidDel="00000000" w:rsidR="00000000" w:rsidRPr="00000000">
        <w:rPr>
          <w:rtl w:val="0"/>
        </w:rPr>
      </w:r>
    </w:p>
    <w:p w:rsidR="00000000" w:rsidDel="00000000" w:rsidP="00000000" w:rsidRDefault="00000000" w:rsidRPr="00000000" w14:paraId="000000C1">
      <w:pPr>
        <w:rPr>
          <w:color w:val="222222"/>
          <w:sz w:val="23"/>
          <w:szCs w:val="23"/>
          <w:highlight w:val="white"/>
        </w:rPr>
      </w:pPr>
      <w:r w:rsidDel="00000000" w:rsidR="00000000" w:rsidRPr="00000000">
        <w:rPr>
          <w:color w:val="222222"/>
          <w:sz w:val="23"/>
          <w:szCs w:val="23"/>
          <w:highlight w:val="white"/>
          <w:rtl w:val="0"/>
        </w:rPr>
        <w:t xml:space="preserve">Es la capacidad que tiene un átomo para formar compuestos básicos o ácidos en función de su estado de oxidación. </w:t>
      </w:r>
    </w:p>
    <w:p w:rsidR="00000000" w:rsidDel="00000000" w:rsidP="00000000" w:rsidRDefault="00000000" w:rsidRPr="00000000" w14:paraId="000000C2">
      <w:pPr>
        <w:rPr>
          <w:color w:val="222222"/>
          <w:sz w:val="23"/>
          <w:szCs w:val="23"/>
          <w:highlight w:val="white"/>
        </w:rPr>
      </w:pPr>
      <w:r w:rsidDel="00000000" w:rsidR="00000000" w:rsidRPr="00000000">
        <w:rPr>
          <w:color w:val="222222"/>
          <w:sz w:val="23"/>
          <w:szCs w:val="23"/>
          <w:highlight w:val="white"/>
          <w:rtl w:val="0"/>
        </w:rPr>
        <w:t xml:space="preserve">Ej: Manganeso a diferente estado de oxidación diferentes compuestos.</w:t>
      </w:r>
    </w:p>
    <w:p w:rsidR="00000000" w:rsidDel="00000000" w:rsidP="00000000" w:rsidRDefault="00000000" w:rsidRPr="00000000" w14:paraId="000000C3">
      <w:pPr>
        <w:rPr>
          <w:color w:val="222222"/>
          <w:sz w:val="23"/>
          <w:szCs w:val="23"/>
          <w:highlight w:val="white"/>
        </w:rPr>
      </w:pPr>
      <w:r w:rsidDel="00000000" w:rsidR="00000000" w:rsidRPr="00000000">
        <w:rPr>
          <w:rtl w:val="0"/>
        </w:rPr>
      </w:r>
    </w:p>
    <w:p w:rsidR="00000000" w:rsidDel="00000000" w:rsidP="00000000" w:rsidRDefault="00000000" w:rsidRPr="00000000" w14:paraId="000000C4">
      <w:pPr>
        <w:rPr>
          <w:b w:val="1"/>
          <w:color w:val="222222"/>
          <w:sz w:val="23"/>
          <w:szCs w:val="23"/>
          <w:highlight w:val="white"/>
        </w:rPr>
      </w:pPr>
      <w:r w:rsidDel="00000000" w:rsidR="00000000" w:rsidRPr="00000000">
        <w:rPr>
          <w:b w:val="1"/>
          <w:color w:val="222222"/>
          <w:sz w:val="23"/>
          <w:szCs w:val="23"/>
          <w:highlight w:val="white"/>
          <w:rtl w:val="0"/>
        </w:rPr>
        <w:t xml:space="preserve">Electroafinidad</w:t>
      </w:r>
    </w:p>
    <w:p w:rsidR="00000000" w:rsidDel="00000000" w:rsidP="00000000" w:rsidRDefault="00000000" w:rsidRPr="00000000" w14:paraId="000000C5">
      <w:pPr>
        <w:rPr>
          <w:color w:val="222222"/>
          <w:sz w:val="23"/>
          <w:szCs w:val="23"/>
          <w:highlight w:val="white"/>
        </w:rPr>
      </w:pPr>
      <w:r w:rsidDel="00000000" w:rsidR="00000000" w:rsidRPr="00000000">
        <w:rPr>
          <w:color w:val="222222"/>
          <w:sz w:val="23"/>
          <w:szCs w:val="23"/>
          <w:highlight w:val="white"/>
          <w:rtl w:val="0"/>
        </w:rPr>
        <w:t xml:space="preserve">La afinidad electrónica es la variación de energía que se produce en la adición de un electrón al átomo en estado fundamental y en fase gaseosa para formar el anión correspondiente.</w:t>
      </w:r>
    </w:p>
    <w:p w:rsidR="00000000" w:rsidDel="00000000" w:rsidP="00000000" w:rsidRDefault="00000000" w:rsidRPr="00000000" w14:paraId="000000C6">
      <w:pPr>
        <w:rPr>
          <w:color w:val="222222"/>
          <w:sz w:val="23"/>
          <w:szCs w:val="23"/>
          <w:highlight w:val="white"/>
        </w:rPr>
      </w:pPr>
      <w:r w:rsidDel="00000000" w:rsidR="00000000" w:rsidRPr="00000000">
        <w:rPr>
          <w:color w:val="222222"/>
          <w:sz w:val="23"/>
          <w:szCs w:val="23"/>
          <w:highlight w:val="white"/>
          <w:rtl w:val="0"/>
        </w:rPr>
        <w:t xml:space="preserve">La afinidad electrónica puede ser energía desprendida, en cuyo caso tiene valor negativo y se trata de átomos con tendencia a captar electrones (no metales), o positiva, en cuyo caso se requiere un aporte de energía exterior y se trata de átomos con poca tendencia a captar electrones (metales).</w:t>
      </w:r>
    </w:p>
    <w:p w:rsidR="00000000" w:rsidDel="00000000" w:rsidP="00000000" w:rsidRDefault="00000000" w:rsidRPr="00000000" w14:paraId="000000C7">
      <w:pPr>
        <w:rPr>
          <w:color w:val="222222"/>
          <w:sz w:val="23"/>
          <w:szCs w:val="23"/>
          <w:highlight w:val="white"/>
        </w:rPr>
      </w:pPr>
      <w:r w:rsidDel="00000000" w:rsidR="00000000" w:rsidRPr="00000000">
        <w:rPr>
          <w:rtl w:val="0"/>
        </w:rPr>
      </w:r>
    </w:p>
    <w:p w:rsidR="00000000" w:rsidDel="00000000" w:rsidP="00000000" w:rsidRDefault="00000000" w:rsidRPr="00000000" w14:paraId="000000C8">
      <w:pPr>
        <w:rPr>
          <w:color w:val="222222"/>
          <w:sz w:val="23"/>
          <w:szCs w:val="23"/>
          <w:highlight w:val="white"/>
        </w:rPr>
      </w:pPr>
      <w:r w:rsidDel="00000000" w:rsidR="00000000" w:rsidRPr="00000000">
        <w:rPr>
          <w:rtl w:val="0"/>
        </w:rPr>
      </w:r>
    </w:p>
    <w:p w:rsidR="00000000" w:rsidDel="00000000" w:rsidP="00000000" w:rsidRDefault="00000000" w:rsidRPr="00000000" w14:paraId="000000C9">
      <w:pPr>
        <w:rPr>
          <w:color w:val="222222"/>
          <w:sz w:val="23"/>
          <w:szCs w:val="23"/>
          <w:highlight w:val="white"/>
        </w:rPr>
      </w:pPr>
      <w:r w:rsidDel="00000000" w:rsidR="00000000" w:rsidRPr="00000000">
        <w:rPr>
          <w:rtl w:val="0"/>
        </w:rPr>
      </w:r>
    </w:p>
    <w:p w:rsidR="00000000" w:rsidDel="00000000" w:rsidP="00000000" w:rsidRDefault="00000000" w:rsidRPr="00000000" w14:paraId="000000CA">
      <w:pPr>
        <w:rPr>
          <w:color w:val="222222"/>
          <w:sz w:val="23"/>
          <w:szCs w:val="23"/>
          <w:highlight w:val="white"/>
        </w:rPr>
      </w:pPr>
      <w:r w:rsidDel="00000000" w:rsidR="00000000" w:rsidRPr="00000000">
        <w:rPr>
          <w:rtl w:val="0"/>
        </w:rPr>
      </w:r>
    </w:p>
    <w:p w:rsidR="00000000" w:rsidDel="00000000" w:rsidP="00000000" w:rsidRDefault="00000000" w:rsidRPr="00000000" w14:paraId="000000CB">
      <w:pPr>
        <w:rPr>
          <w:color w:val="222222"/>
          <w:sz w:val="23"/>
          <w:szCs w:val="23"/>
          <w:highlight w:val="white"/>
        </w:rPr>
      </w:pPr>
      <w:r w:rsidDel="00000000" w:rsidR="00000000" w:rsidRPr="00000000">
        <w:rPr>
          <w:color w:val="222222"/>
          <w:sz w:val="23"/>
          <w:szCs w:val="23"/>
          <w:highlight w:val="white"/>
        </w:rPr>
        <w:drawing>
          <wp:inline distB="114300" distT="114300" distL="114300" distR="114300">
            <wp:extent cx="5731200" cy="2057400"/>
            <wp:effectExtent b="0" l="0" r="0" t="0"/>
            <wp:docPr id="2"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b w:val="1"/>
          <w:color w:val="222222"/>
          <w:sz w:val="23"/>
          <w:szCs w:val="23"/>
          <w:highlight w:val="white"/>
        </w:rPr>
      </w:pPr>
      <w:r w:rsidDel="00000000" w:rsidR="00000000" w:rsidRPr="00000000">
        <w:rPr>
          <w:rtl w:val="0"/>
        </w:rPr>
      </w:r>
    </w:p>
    <w:p w:rsidR="00000000" w:rsidDel="00000000" w:rsidP="00000000" w:rsidRDefault="00000000" w:rsidRPr="00000000" w14:paraId="000000CD">
      <w:pPr>
        <w:rPr>
          <w:b w:val="1"/>
          <w:color w:val="222222"/>
          <w:sz w:val="23"/>
          <w:szCs w:val="23"/>
          <w:highlight w:val="white"/>
        </w:rPr>
      </w:pPr>
      <w:r w:rsidDel="00000000" w:rsidR="00000000" w:rsidRPr="00000000">
        <w:rPr>
          <w:rtl w:val="0"/>
        </w:rPr>
      </w:r>
    </w:p>
    <w:p w:rsidR="00000000" w:rsidDel="00000000" w:rsidP="00000000" w:rsidRDefault="00000000" w:rsidRPr="00000000" w14:paraId="000000CE">
      <w:pPr>
        <w:rPr>
          <w:b w:val="1"/>
          <w:color w:val="222222"/>
          <w:sz w:val="23"/>
          <w:szCs w:val="23"/>
          <w:highlight w:val="white"/>
        </w:rPr>
      </w:pPr>
      <w:r w:rsidDel="00000000" w:rsidR="00000000" w:rsidRPr="00000000">
        <w:rPr>
          <w:rtl w:val="0"/>
        </w:rPr>
      </w:r>
    </w:p>
    <w:p w:rsidR="00000000" w:rsidDel="00000000" w:rsidP="00000000" w:rsidRDefault="00000000" w:rsidRPr="00000000" w14:paraId="000000CF">
      <w:pPr>
        <w:rPr>
          <w:b w:val="1"/>
          <w:color w:val="222222"/>
          <w:sz w:val="23"/>
          <w:szCs w:val="23"/>
          <w:highlight w:val="white"/>
        </w:rPr>
      </w:pPr>
      <w:r w:rsidDel="00000000" w:rsidR="00000000" w:rsidRPr="00000000">
        <w:rPr>
          <w:rtl w:val="0"/>
        </w:rPr>
      </w:r>
    </w:p>
    <w:p w:rsidR="00000000" w:rsidDel="00000000" w:rsidP="00000000" w:rsidRDefault="00000000" w:rsidRPr="00000000" w14:paraId="000000D0">
      <w:pPr>
        <w:rPr>
          <w:b w:val="1"/>
          <w:color w:val="222222"/>
          <w:sz w:val="23"/>
          <w:szCs w:val="23"/>
          <w:highlight w:val="white"/>
        </w:rPr>
      </w:pPr>
      <w:r w:rsidDel="00000000" w:rsidR="00000000" w:rsidRPr="00000000">
        <w:rPr>
          <w:rtl w:val="0"/>
        </w:rPr>
      </w:r>
    </w:p>
    <w:p w:rsidR="00000000" w:rsidDel="00000000" w:rsidP="00000000" w:rsidRDefault="00000000" w:rsidRPr="00000000" w14:paraId="000000D1">
      <w:pPr>
        <w:rPr>
          <w:b w:val="1"/>
          <w:color w:val="222222"/>
          <w:sz w:val="23"/>
          <w:szCs w:val="23"/>
          <w:highlight w:val="white"/>
        </w:rPr>
      </w:pPr>
      <w:r w:rsidDel="00000000" w:rsidR="00000000" w:rsidRPr="00000000">
        <w:rPr>
          <w:rtl w:val="0"/>
        </w:rPr>
      </w:r>
    </w:p>
    <w:p w:rsidR="00000000" w:rsidDel="00000000" w:rsidP="00000000" w:rsidRDefault="00000000" w:rsidRPr="00000000" w14:paraId="000000D2">
      <w:pPr>
        <w:rPr>
          <w:b w:val="1"/>
          <w:color w:val="222222"/>
          <w:sz w:val="23"/>
          <w:szCs w:val="23"/>
          <w:highlight w:val="white"/>
        </w:rPr>
      </w:pPr>
      <w:r w:rsidDel="00000000" w:rsidR="00000000" w:rsidRPr="00000000">
        <w:rPr>
          <w:rtl w:val="0"/>
        </w:rPr>
      </w:r>
    </w:p>
    <w:p w:rsidR="00000000" w:rsidDel="00000000" w:rsidP="00000000" w:rsidRDefault="00000000" w:rsidRPr="00000000" w14:paraId="000000D3">
      <w:pPr>
        <w:rPr>
          <w:b w:val="1"/>
          <w:color w:val="222222"/>
          <w:sz w:val="23"/>
          <w:szCs w:val="23"/>
          <w:highlight w:val="white"/>
        </w:rPr>
      </w:pPr>
      <w:r w:rsidDel="00000000" w:rsidR="00000000" w:rsidRPr="00000000">
        <w:rPr>
          <w:b w:val="1"/>
          <w:color w:val="222222"/>
          <w:sz w:val="23"/>
          <w:szCs w:val="23"/>
          <w:highlight w:val="white"/>
          <w:rtl w:val="0"/>
        </w:rPr>
        <w:t xml:space="preserve">Pregunta 3</w:t>
      </w:r>
    </w:p>
    <w:p w:rsidR="00000000" w:rsidDel="00000000" w:rsidP="00000000" w:rsidRDefault="00000000" w:rsidRPr="00000000" w14:paraId="000000D4">
      <w:pPr>
        <w:rPr>
          <w:b w:val="1"/>
          <w:color w:val="222222"/>
          <w:sz w:val="23"/>
          <w:szCs w:val="23"/>
          <w:highlight w:val="white"/>
        </w:rPr>
      </w:pPr>
      <w:r w:rsidDel="00000000" w:rsidR="00000000" w:rsidRPr="00000000">
        <w:rPr>
          <w:rtl w:val="0"/>
        </w:rPr>
      </w:r>
    </w:p>
    <w:p w:rsidR="00000000" w:rsidDel="00000000" w:rsidP="00000000" w:rsidRDefault="00000000" w:rsidRPr="00000000" w14:paraId="000000D5">
      <w:pPr>
        <w:rPr>
          <w:b w:val="1"/>
          <w:color w:val="222222"/>
          <w:sz w:val="23"/>
          <w:szCs w:val="23"/>
          <w:highlight w:val="white"/>
        </w:rPr>
      </w:pPr>
      <w:r w:rsidDel="00000000" w:rsidR="00000000" w:rsidRPr="00000000">
        <w:rPr>
          <w:b w:val="1"/>
          <w:color w:val="222222"/>
          <w:sz w:val="23"/>
          <w:szCs w:val="23"/>
          <w:highlight w:val="white"/>
          <w:rtl w:val="0"/>
        </w:rPr>
        <w:t xml:space="preserve">Cobre:</w:t>
      </w:r>
    </w:p>
    <w:p w:rsidR="00000000" w:rsidDel="00000000" w:rsidP="00000000" w:rsidRDefault="00000000" w:rsidRPr="00000000" w14:paraId="000000D6">
      <w:pPr>
        <w:rPr>
          <w:b w:val="1"/>
          <w:color w:val="222222"/>
          <w:sz w:val="23"/>
          <w:szCs w:val="23"/>
          <w:highlight w:val="white"/>
        </w:rPr>
      </w:pPr>
      <w:r w:rsidDel="00000000" w:rsidR="00000000" w:rsidRPr="00000000">
        <w:rPr>
          <w:rtl w:val="0"/>
        </w:rPr>
      </w:r>
    </w:p>
    <w:p w:rsidR="00000000" w:rsidDel="00000000" w:rsidP="00000000" w:rsidRDefault="00000000" w:rsidRPr="00000000" w14:paraId="000000D7">
      <w:pPr>
        <w:rPr>
          <w:color w:val="222222"/>
          <w:sz w:val="23"/>
          <w:szCs w:val="23"/>
          <w:highlight w:val="white"/>
        </w:rPr>
      </w:pPr>
      <w:r w:rsidDel="00000000" w:rsidR="00000000" w:rsidRPr="00000000">
        <w:rPr>
          <w:color w:val="222222"/>
          <w:sz w:val="23"/>
          <w:szCs w:val="23"/>
          <w:highlight w:val="white"/>
          <w:rtl w:val="0"/>
        </w:rPr>
        <w:t xml:space="preserve">Es el elemento químico metálico representado por el símbolo Cu y de número atómico 29, que compone junto con el oro y la plata a la denominada familia del cobre de la Tabla periódica de los elementos.</w:t>
      </w:r>
    </w:p>
    <w:p w:rsidR="00000000" w:rsidDel="00000000" w:rsidP="00000000" w:rsidRDefault="00000000" w:rsidRPr="00000000" w14:paraId="000000D8">
      <w:pPr>
        <w:rPr>
          <w:color w:val="222222"/>
          <w:sz w:val="23"/>
          <w:szCs w:val="23"/>
          <w:highlight w:val="white"/>
        </w:rPr>
      </w:pPr>
      <w:r w:rsidDel="00000000" w:rsidR="00000000" w:rsidRPr="00000000">
        <w:rPr>
          <w:rtl w:val="0"/>
        </w:rPr>
      </w:r>
    </w:p>
    <w:p w:rsidR="00000000" w:rsidDel="00000000" w:rsidP="00000000" w:rsidRDefault="00000000" w:rsidRPr="00000000" w14:paraId="000000D9">
      <w:pPr>
        <w:rPr>
          <w:color w:val="222222"/>
          <w:sz w:val="23"/>
          <w:szCs w:val="23"/>
          <w:highlight w:val="white"/>
        </w:rPr>
      </w:pPr>
      <w:r w:rsidDel="00000000" w:rsidR="00000000" w:rsidRPr="00000000">
        <w:rPr>
          <w:color w:val="222222"/>
          <w:sz w:val="23"/>
          <w:szCs w:val="23"/>
          <w:highlight w:val="white"/>
          <w:rtl w:val="0"/>
        </w:rPr>
        <w:t xml:space="preserve">El cobre es un metal de transición, brillante y de coloración rojiza, caracterizado por ser uno de los mejores conductores conocidos de la electricidad (después de la plata). Si a ello sumamos su ligereza, alta maleabilidad, ductilidad y precio económico, tendremos uno de los elementos más idóneos para la fabricación de herramientas, envases, piezas eléctricas y electrónicas, y muchos otros usos industriales.</w:t>
      </w:r>
    </w:p>
    <w:p w:rsidR="00000000" w:rsidDel="00000000" w:rsidP="00000000" w:rsidRDefault="00000000" w:rsidRPr="00000000" w14:paraId="000000DA">
      <w:pPr>
        <w:rPr>
          <w:color w:val="222222"/>
          <w:sz w:val="23"/>
          <w:szCs w:val="23"/>
          <w:highlight w:val="white"/>
        </w:rPr>
      </w:pPr>
      <w:r w:rsidDel="00000000" w:rsidR="00000000" w:rsidRPr="00000000">
        <w:rPr>
          <w:rtl w:val="0"/>
        </w:rPr>
      </w:r>
    </w:p>
    <w:p w:rsidR="00000000" w:rsidDel="00000000" w:rsidP="00000000" w:rsidRDefault="00000000" w:rsidRPr="00000000" w14:paraId="000000DB">
      <w:pPr>
        <w:rPr>
          <w:b w:val="1"/>
          <w:color w:val="222222"/>
          <w:sz w:val="23"/>
          <w:szCs w:val="23"/>
          <w:highlight w:val="white"/>
        </w:rPr>
      </w:pPr>
      <w:r w:rsidDel="00000000" w:rsidR="00000000" w:rsidRPr="00000000">
        <w:rPr>
          <w:rtl w:val="0"/>
        </w:rPr>
      </w:r>
    </w:p>
    <w:p w:rsidR="00000000" w:rsidDel="00000000" w:rsidP="00000000" w:rsidRDefault="00000000" w:rsidRPr="00000000" w14:paraId="000000DC">
      <w:pPr>
        <w:rPr>
          <w:b w:val="1"/>
          <w:color w:val="222222"/>
          <w:sz w:val="23"/>
          <w:szCs w:val="23"/>
          <w:highlight w:val="white"/>
        </w:rPr>
      </w:pPr>
      <w:r w:rsidDel="00000000" w:rsidR="00000000" w:rsidRPr="00000000">
        <w:rPr>
          <w:rtl w:val="0"/>
        </w:rPr>
      </w:r>
    </w:p>
    <w:p w:rsidR="00000000" w:rsidDel="00000000" w:rsidP="00000000" w:rsidRDefault="00000000" w:rsidRPr="00000000" w14:paraId="000000DD">
      <w:pPr>
        <w:rPr>
          <w:color w:val="222222"/>
          <w:sz w:val="23"/>
          <w:szCs w:val="23"/>
          <w:highlight w:val="white"/>
        </w:rPr>
      </w:pPr>
      <w:r w:rsidDel="00000000" w:rsidR="00000000" w:rsidRPr="00000000">
        <w:rPr>
          <w:color w:val="222222"/>
          <w:sz w:val="23"/>
          <w:szCs w:val="23"/>
          <w:highlight w:val="white"/>
          <w:rtl w:val="0"/>
        </w:rPr>
        <w:t xml:space="preserve">Se lo encuentra en alimentos como los mariscos y crustáceos, legumbres, nueces o vísceras, por lo que no suele ser común su deficiencia dietaria (que ocasiona la llamada Enfermedad de Wilson).</w:t>
      </w:r>
    </w:p>
    <w:p w:rsidR="00000000" w:rsidDel="00000000" w:rsidP="00000000" w:rsidRDefault="00000000" w:rsidRPr="00000000" w14:paraId="000000DE">
      <w:pPr>
        <w:rPr>
          <w:b w:val="1"/>
          <w:color w:val="222222"/>
          <w:sz w:val="23"/>
          <w:szCs w:val="23"/>
          <w:highlight w:val="white"/>
        </w:rPr>
      </w:pPr>
      <w:r w:rsidDel="00000000" w:rsidR="00000000" w:rsidRPr="00000000">
        <w:rPr>
          <w:rtl w:val="0"/>
        </w:rPr>
      </w:r>
    </w:p>
    <w:p w:rsidR="00000000" w:rsidDel="00000000" w:rsidP="00000000" w:rsidRDefault="00000000" w:rsidRPr="00000000" w14:paraId="000000DF">
      <w:pPr>
        <w:rPr>
          <w:b w:val="1"/>
          <w:color w:val="222222"/>
          <w:sz w:val="23"/>
          <w:szCs w:val="23"/>
          <w:highlight w:val="white"/>
        </w:rPr>
      </w:pPr>
      <w:r w:rsidDel="00000000" w:rsidR="00000000" w:rsidRPr="00000000">
        <w:rPr>
          <w:rtl w:val="0"/>
        </w:rPr>
      </w:r>
    </w:p>
    <w:p w:rsidR="00000000" w:rsidDel="00000000" w:rsidP="00000000" w:rsidRDefault="00000000" w:rsidRPr="00000000" w14:paraId="000000E0">
      <w:pPr>
        <w:rPr>
          <w:b w:val="1"/>
          <w:color w:val="222222"/>
          <w:sz w:val="23"/>
          <w:szCs w:val="23"/>
          <w:highlight w:val="white"/>
        </w:rPr>
      </w:pPr>
      <w:r w:rsidDel="00000000" w:rsidR="00000000" w:rsidRPr="00000000">
        <w:rPr>
          <w:rtl w:val="0"/>
        </w:rPr>
      </w:r>
    </w:p>
    <w:p w:rsidR="00000000" w:rsidDel="00000000" w:rsidP="00000000" w:rsidRDefault="00000000" w:rsidRPr="00000000" w14:paraId="000000E1">
      <w:pPr>
        <w:rPr>
          <w:b w:val="1"/>
          <w:color w:val="222222"/>
          <w:sz w:val="23"/>
          <w:szCs w:val="23"/>
          <w:highlight w:val="white"/>
        </w:rPr>
      </w:pPr>
      <w:r w:rsidDel="00000000" w:rsidR="00000000" w:rsidRPr="00000000">
        <w:rPr>
          <w:rtl w:val="0"/>
        </w:rPr>
      </w:r>
    </w:p>
    <w:p w:rsidR="00000000" w:rsidDel="00000000" w:rsidP="00000000" w:rsidRDefault="00000000" w:rsidRPr="00000000" w14:paraId="000000E2">
      <w:pPr>
        <w:rPr>
          <w:b w:val="1"/>
          <w:color w:val="222222"/>
          <w:sz w:val="23"/>
          <w:szCs w:val="23"/>
          <w:highlight w:val="white"/>
        </w:rPr>
      </w:pPr>
      <w:r w:rsidDel="00000000" w:rsidR="00000000" w:rsidRPr="00000000">
        <w:rPr>
          <w:b w:val="1"/>
          <w:color w:val="222222"/>
          <w:sz w:val="23"/>
          <w:szCs w:val="23"/>
          <w:highlight w:val="white"/>
          <w:rtl w:val="0"/>
        </w:rPr>
        <w:t xml:space="preserve">Propiedades:</w:t>
      </w:r>
    </w:p>
    <w:p w:rsidR="00000000" w:rsidDel="00000000" w:rsidP="00000000" w:rsidRDefault="00000000" w:rsidRPr="00000000" w14:paraId="000000E3">
      <w:pPr>
        <w:rPr>
          <w:b w:val="1"/>
          <w:color w:val="222222"/>
          <w:sz w:val="23"/>
          <w:szCs w:val="23"/>
          <w:highlight w:val="white"/>
        </w:rPr>
      </w:pPr>
      <w:r w:rsidDel="00000000" w:rsidR="00000000" w:rsidRPr="00000000">
        <w:rPr>
          <w:rtl w:val="0"/>
        </w:rPr>
      </w:r>
    </w:p>
    <w:p w:rsidR="00000000" w:rsidDel="00000000" w:rsidP="00000000" w:rsidRDefault="00000000" w:rsidRPr="00000000" w14:paraId="000000E4">
      <w:pPr>
        <w:numPr>
          <w:ilvl w:val="0"/>
          <w:numId w:val="5"/>
        </w:numPr>
        <w:ind w:left="720" w:hanging="360"/>
        <w:rPr>
          <w:color w:val="222222"/>
          <w:sz w:val="23"/>
          <w:szCs w:val="23"/>
          <w:highlight w:val="white"/>
          <w:u w:val="none"/>
        </w:rPr>
      </w:pPr>
      <w:r w:rsidDel="00000000" w:rsidR="00000000" w:rsidRPr="00000000">
        <w:rPr>
          <w:color w:val="222222"/>
          <w:sz w:val="23"/>
          <w:szCs w:val="23"/>
          <w:highlight w:val="white"/>
          <w:rtl w:val="0"/>
        </w:rPr>
        <w:t xml:space="preserve">Presenta un color rojizo brillante, excepto en aleaciones con otros metales. Al ser expuesto al aire, se muestra rojo salmón, hasta que se forma una capa de óxido cuproso (Cu2O) de color violáceo. Finalmente puede ennegrecerse a medida que se forma óxido cúprico (CuO).</w:t>
      </w:r>
    </w:p>
    <w:p w:rsidR="00000000" w:rsidDel="00000000" w:rsidP="00000000" w:rsidRDefault="00000000" w:rsidRPr="00000000" w14:paraId="000000E5">
      <w:pPr>
        <w:numPr>
          <w:ilvl w:val="0"/>
          <w:numId w:val="5"/>
        </w:numPr>
        <w:ind w:left="720" w:hanging="360"/>
        <w:rPr>
          <w:color w:val="222222"/>
          <w:sz w:val="23"/>
          <w:szCs w:val="23"/>
          <w:highlight w:val="white"/>
          <w:u w:val="none"/>
        </w:rPr>
      </w:pPr>
      <w:r w:rsidDel="00000000" w:rsidR="00000000" w:rsidRPr="00000000">
        <w:rPr>
          <w:color w:val="222222"/>
          <w:sz w:val="23"/>
          <w:szCs w:val="23"/>
          <w:highlight w:val="white"/>
          <w:rtl w:val="0"/>
        </w:rPr>
        <w:t xml:space="preserve">Enorme conductividad térmica y eléctrica, sólo superada por la plata (Ag). Es, además, resistente a la corrosión y a la oxidación. No responde bien a las fuerzas o campos magnéticos (es diamagnético)</w:t>
      </w:r>
    </w:p>
    <w:p w:rsidR="00000000" w:rsidDel="00000000" w:rsidP="00000000" w:rsidRDefault="00000000" w:rsidRPr="00000000" w14:paraId="000000E6">
      <w:pPr>
        <w:numPr>
          <w:ilvl w:val="0"/>
          <w:numId w:val="5"/>
        </w:numPr>
        <w:ind w:left="720" w:hanging="360"/>
        <w:rPr>
          <w:color w:val="222222"/>
          <w:sz w:val="23"/>
          <w:szCs w:val="23"/>
          <w:highlight w:val="white"/>
          <w:u w:val="none"/>
        </w:rPr>
      </w:pPr>
      <w:r w:rsidDel="00000000" w:rsidR="00000000" w:rsidRPr="00000000">
        <w:rPr>
          <w:color w:val="222222"/>
          <w:sz w:val="23"/>
          <w:szCs w:val="23"/>
          <w:highlight w:val="white"/>
          <w:rtl w:val="0"/>
        </w:rPr>
        <w:t xml:space="preserve">Es económico y puede reciclarse de manera indefinida. Es sumamente dúctil y maleable, por lo que puede mecanizarse con facilidad: hacer láminas o hilos delgados, ya que es un metal blando.</w:t>
      </w:r>
    </w:p>
    <w:p w:rsidR="00000000" w:rsidDel="00000000" w:rsidP="00000000" w:rsidRDefault="00000000" w:rsidRPr="00000000" w14:paraId="000000E7">
      <w:pPr>
        <w:ind w:left="720" w:firstLine="0"/>
        <w:rPr>
          <w:color w:val="222222"/>
          <w:sz w:val="23"/>
          <w:szCs w:val="23"/>
          <w:highlight w:val="white"/>
        </w:rPr>
      </w:pPr>
      <w:r w:rsidDel="00000000" w:rsidR="00000000" w:rsidRPr="00000000">
        <w:rPr>
          <w:rtl w:val="0"/>
        </w:rPr>
      </w:r>
    </w:p>
    <w:p w:rsidR="00000000" w:rsidDel="00000000" w:rsidP="00000000" w:rsidRDefault="00000000" w:rsidRPr="00000000" w14:paraId="000000E8">
      <w:pPr>
        <w:rPr>
          <w:b w:val="1"/>
          <w:color w:val="222222"/>
          <w:sz w:val="23"/>
          <w:szCs w:val="23"/>
          <w:highlight w:val="white"/>
        </w:rPr>
      </w:pPr>
      <w:r w:rsidDel="00000000" w:rsidR="00000000" w:rsidRPr="00000000">
        <w:rPr>
          <w:color w:val="222222"/>
          <w:sz w:val="23"/>
          <w:szCs w:val="23"/>
          <w:highlight w:val="white"/>
          <w:rtl w:val="0"/>
        </w:rPr>
        <w:t xml:space="preserve">  </w:t>
      </w:r>
      <w:r w:rsidDel="00000000" w:rsidR="00000000" w:rsidRPr="00000000">
        <w:rPr>
          <w:b w:val="1"/>
          <w:color w:val="222222"/>
          <w:sz w:val="23"/>
          <w:szCs w:val="23"/>
          <w:highlight w:val="white"/>
          <w:rtl w:val="0"/>
        </w:rPr>
        <w:t xml:space="preserve">Usos y aplicaciones</w:t>
      </w:r>
    </w:p>
    <w:p w:rsidR="00000000" w:rsidDel="00000000" w:rsidP="00000000" w:rsidRDefault="00000000" w:rsidRPr="00000000" w14:paraId="000000E9">
      <w:pPr>
        <w:rPr>
          <w:b w:val="1"/>
          <w:color w:val="222222"/>
          <w:sz w:val="23"/>
          <w:szCs w:val="23"/>
          <w:highlight w:val="white"/>
        </w:rPr>
      </w:pPr>
      <w:r w:rsidDel="00000000" w:rsidR="00000000" w:rsidRPr="00000000">
        <w:rPr>
          <w:rtl w:val="0"/>
        </w:rPr>
      </w:r>
    </w:p>
    <w:p w:rsidR="00000000" w:rsidDel="00000000" w:rsidP="00000000" w:rsidRDefault="00000000" w:rsidRPr="00000000" w14:paraId="000000EA">
      <w:pPr>
        <w:rPr>
          <w:color w:val="222222"/>
          <w:sz w:val="23"/>
          <w:szCs w:val="23"/>
          <w:highlight w:val="white"/>
        </w:rPr>
      </w:pPr>
      <w:r w:rsidDel="00000000" w:rsidR="00000000" w:rsidRPr="00000000">
        <w:rPr>
          <w:color w:val="222222"/>
          <w:sz w:val="23"/>
          <w:szCs w:val="23"/>
          <w:highlight w:val="white"/>
          <w:rtl w:val="0"/>
        </w:rPr>
        <w:t xml:space="preserve">El cobre forma parte del mundo que nos rodea. Es el tercer metal más consumido del mundo actual después del hierro y el aluminio. Está en nuestras casas y en los lugares donde trabajamos o estudiamos, en los medios que utilizamos para transportarnos, en artefactos sofisticados y artesanales, en las computadoras y las industrias, en pequeños adornos y en grandes estatuas.</w:t>
      </w:r>
    </w:p>
    <w:p w:rsidR="00000000" w:rsidDel="00000000" w:rsidP="00000000" w:rsidRDefault="00000000" w:rsidRPr="00000000" w14:paraId="000000EB">
      <w:pPr>
        <w:rPr>
          <w:color w:val="222222"/>
          <w:sz w:val="23"/>
          <w:szCs w:val="23"/>
          <w:highlight w:val="white"/>
        </w:rPr>
      </w:pPr>
      <w:r w:rsidDel="00000000" w:rsidR="00000000" w:rsidRPr="00000000">
        <w:rPr>
          <w:b w:val="1"/>
          <w:color w:val="222222"/>
          <w:sz w:val="23"/>
          <w:szCs w:val="23"/>
          <w:highlight w:val="white"/>
          <w:rtl w:val="0"/>
        </w:rPr>
        <w:t xml:space="preserve">Eléctrica, electrónica y comunicaciones: </w:t>
      </w:r>
      <w:r w:rsidDel="00000000" w:rsidR="00000000" w:rsidRPr="00000000">
        <w:rPr>
          <w:color w:val="222222"/>
          <w:sz w:val="23"/>
          <w:szCs w:val="23"/>
          <w:highlight w:val="white"/>
          <w:rtl w:val="0"/>
        </w:rPr>
        <w:t xml:space="preserve">se emplea como conductor eléctrico en la fabricación de cables eléctricos y coaxiales, así como en el interior de generadores, motores y transformadores eléctricos. Asimismo, los circuitos integrados y numerosos componentes de los sistemas informáticos contemporáneos requieren cobre para su fabricación.</w:t>
      </w:r>
    </w:p>
    <w:p w:rsidR="00000000" w:rsidDel="00000000" w:rsidP="00000000" w:rsidRDefault="00000000" w:rsidRPr="00000000" w14:paraId="000000EC">
      <w:pPr>
        <w:rPr>
          <w:color w:val="222222"/>
          <w:sz w:val="23"/>
          <w:szCs w:val="23"/>
          <w:highlight w:val="white"/>
        </w:rPr>
      </w:pPr>
      <w:r w:rsidDel="00000000" w:rsidR="00000000" w:rsidRPr="00000000">
        <w:rPr>
          <w:b w:val="1"/>
          <w:color w:val="222222"/>
          <w:sz w:val="23"/>
          <w:szCs w:val="23"/>
          <w:highlight w:val="white"/>
          <w:rtl w:val="0"/>
        </w:rPr>
        <w:t xml:space="preserve">Transporte</w:t>
      </w:r>
      <w:r w:rsidDel="00000000" w:rsidR="00000000" w:rsidRPr="00000000">
        <w:rPr>
          <w:color w:val="222222"/>
          <w:sz w:val="23"/>
          <w:szCs w:val="23"/>
          <w:highlight w:val="white"/>
          <w:rtl w:val="0"/>
        </w:rPr>
        <w:t xml:space="preserve">: Numerosos vehículos automotores requieren de cobre para sus partes y repuestos, tales como radiadores, frenos y cojinetes, además del necesario cableado para los componentes eléctricos. Igualmente se emplea en aleaciones para elaborar partes del casco de los barcos.</w:t>
      </w:r>
    </w:p>
    <w:p w:rsidR="00000000" w:rsidDel="00000000" w:rsidP="00000000" w:rsidRDefault="00000000" w:rsidRPr="00000000" w14:paraId="000000ED">
      <w:pPr>
        <w:rPr>
          <w:color w:val="222222"/>
          <w:sz w:val="23"/>
          <w:szCs w:val="23"/>
          <w:highlight w:val="white"/>
        </w:rPr>
      </w:pPr>
      <w:r w:rsidDel="00000000" w:rsidR="00000000" w:rsidRPr="00000000">
        <w:rPr>
          <w:b w:val="1"/>
          <w:color w:val="222222"/>
          <w:sz w:val="23"/>
          <w:szCs w:val="23"/>
          <w:highlight w:val="white"/>
          <w:rtl w:val="0"/>
        </w:rPr>
        <w:t xml:space="preserve">Construcción: </w:t>
      </w:r>
      <w:r w:rsidDel="00000000" w:rsidR="00000000" w:rsidRPr="00000000">
        <w:rPr>
          <w:color w:val="222222"/>
          <w:sz w:val="23"/>
          <w:szCs w:val="23"/>
          <w:highlight w:val="white"/>
          <w:rtl w:val="0"/>
        </w:rPr>
        <w:t xml:space="preserve">Debido a su resistencia a la corrosión, el cobre y el latón se emplean en vez del plomo tradicional en la mayoría de las tuberías de agua, en tanto conjuntos residenciales como industriales o comerciales. Esto se debe a que el plomo es nocivo para la salud y el cobre es un material arquitectónico común. También se usa para los pomos de las puertas, para las estatuas de las plazas, las campanas de las iglesias y para un amplio segmento del sector construcción.</w:t>
      </w:r>
    </w:p>
    <w:p w:rsidR="00000000" w:rsidDel="00000000" w:rsidP="00000000" w:rsidRDefault="00000000" w:rsidRPr="00000000" w14:paraId="000000EE">
      <w:pPr>
        <w:rPr>
          <w:b w:val="1"/>
          <w:color w:val="222222"/>
          <w:sz w:val="23"/>
          <w:szCs w:val="23"/>
          <w:highlight w:val="white"/>
        </w:rPr>
      </w:pPr>
      <w:r w:rsidDel="00000000" w:rsidR="00000000" w:rsidRPr="00000000">
        <w:rPr>
          <w:b w:val="1"/>
          <w:color w:val="222222"/>
          <w:sz w:val="23"/>
          <w:szCs w:val="23"/>
          <w:highlight w:val="white"/>
          <w:rtl w:val="0"/>
        </w:rPr>
        <w:t xml:space="preserve">Aleaciones y subproductos: </w:t>
      </w:r>
      <w:r w:rsidDel="00000000" w:rsidR="00000000" w:rsidRPr="00000000">
        <w:rPr>
          <w:color w:val="222222"/>
          <w:sz w:val="23"/>
          <w:szCs w:val="23"/>
          <w:highlight w:val="white"/>
          <w:rtl w:val="0"/>
        </w:rPr>
        <w:t xml:space="preserve">El cobre también sirve de insumo en la obtención de otros metales más específicos, como el latón (Cu + Zn), el bronce (Cu + Sn), la alpaca (Cu + Ni + Zn), o en la producción del alambrón, de pilas eléctricas, etc.</w:t>
      </w:r>
      <w:r w:rsidDel="00000000" w:rsidR="00000000" w:rsidRPr="00000000">
        <w:rPr>
          <w:rtl w:val="0"/>
        </w:rPr>
      </w:r>
    </w:p>
    <w:p w:rsidR="00000000" w:rsidDel="00000000" w:rsidP="00000000" w:rsidRDefault="00000000" w:rsidRPr="00000000" w14:paraId="000000EF">
      <w:pPr>
        <w:rPr>
          <w:color w:val="222222"/>
          <w:sz w:val="23"/>
          <w:szCs w:val="23"/>
          <w:highlight w:val="white"/>
        </w:rPr>
      </w:pPr>
      <w:r w:rsidDel="00000000" w:rsidR="00000000" w:rsidRPr="00000000">
        <w:rPr>
          <w:color w:val="222222"/>
          <w:sz w:val="23"/>
          <w:szCs w:val="23"/>
          <w:highlight w:val="white"/>
          <w:rtl w:val="0"/>
        </w:rPr>
        <w:t xml:space="preserve">El cobre refinado comercializado por empresas como Codelco es transformado posteriormente en materia prima elaborada destinada a abastecer la industria manufacturera de productos para el consumo de la sociedad.</w:t>
      </w:r>
    </w:p>
    <w:p w:rsidR="00000000" w:rsidDel="00000000" w:rsidP="00000000" w:rsidRDefault="00000000" w:rsidRPr="00000000" w14:paraId="000000F0">
      <w:pPr>
        <w:rPr>
          <w:color w:val="222222"/>
          <w:sz w:val="23"/>
          <w:szCs w:val="23"/>
          <w:highlight w:val="white"/>
        </w:rPr>
      </w:pPr>
      <w:r w:rsidDel="00000000" w:rsidR="00000000" w:rsidRPr="00000000">
        <w:rPr>
          <w:color w:val="222222"/>
          <w:sz w:val="23"/>
          <w:szCs w:val="23"/>
          <w:highlight w:val="white"/>
          <w:rtl w:val="0"/>
        </w:rPr>
        <w:t xml:space="preserve">La industria de la construcción es uno de los principales consumidores de cobre,  donde una casa moderna requiere unos 200 kilos de cobre, prácticamente el doble de lo que se usaba hace 40 años, pues tiene más baños, más aparatos eléctricos, mayor confort, más teléfonos y más computadores.</w:t>
      </w:r>
    </w:p>
    <w:p w:rsidR="00000000" w:rsidDel="00000000" w:rsidP="00000000" w:rsidRDefault="00000000" w:rsidRPr="00000000" w14:paraId="000000F1">
      <w:pPr>
        <w:rPr>
          <w:b w:val="1"/>
          <w:color w:val="222222"/>
          <w:sz w:val="23"/>
          <w:szCs w:val="23"/>
          <w:highlight w:val="white"/>
        </w:rPr>
      </w:pPr>
      <w:r w:rsidDel="00000000" w:rsidR="00000000" w:rsidRPr="00000000">
        <w:rPr>
          <w:rtl w:val="0"/>
        </w:rPr>
      </w:r>
    </w:p>
    <w:p w:rsidR="00000000" w:rsidDel="00000000" w:rsidP="00000000" w:rsidRDefault="00000000" w:rsidRPr="00000000" w14:paraId="000000F2">
      <w:pPr>
        <w:rPr>
          <w:b w:val="1"/>
          <w:color w:val="222222"/>
          <w:sz w:val="23"/>
          <w:szCs w:val="23"/>
          <w:highlight w:val="white"/>
        </w:rPr>
      </w:pPr>
      <w:r w:rsidDel="00000000" w:rsidR="00000000" w:rsidRPr="00000000">
        <w:rPr>
          <w:b w:val="1"/>
          <w:color w:val="222222"/>
          <w:sz w:val="23"/>
          <w:szCs w:val="23"/>
          <w:highlight w:val="white"/>
          <w:rtl w:val="0"/>
        </w:rPr>
        <w:t xml:space="preserve">Máquina plegadora de láminas de cobre:</w:t>
      </w:r>
    </w:p>
    <w:p w:rsidR="00000000" w:rsidDel="00000000" w:rsidP="00000000" w:rsidRDefault="00000000" w:rsidRPr="00000000" w14:paraId="000000F3">
      <w:pPr>
        <w:rPr>
          <w:b w:val="1"/>
          <w:color w:val="222222"/>
          <w:sz w:val="23"/>
          <w:szCs w:val="23"/>
          <w:highlight w:val="white"/>
        </w:rPr>
      </w:pPr>
      <w:r w:rsidDel="00000000" w:rsidR="00000000" w:rsidRPr="00000000">
        <w:rPr>
          <w:b w:val="1"/>
          <w:color w:val="222222"/>
          <w:sz w:val="23"/>
          <w:szCs w:val="23"/>
          <w:highlight w:val="white"/>
        </w:rPr>
        <w:drawing>
          <wp:inline distB="114300" distT="114300" distL="114300" distR="114300">
            <wp:extent cx="4005263" cy="2696930"/>
            <wp:effectExtent b="0" l="0" r="0" t="0"/>
            <wp:docPr id="5"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4005263" cy="269693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b w:val="1"/>
          <w:color w:val="222222"/>
          <w:sz w:val="23"/>
          <w:szCs w:val="23"/>
          <w:highlight w:val="white"/>
        </w:rPr>
      </w:pPr>
      <w:r w:rsidDel="00000000" w:rsidR="00000000" w:rsidRPr="00000000">
        <w:rPr>
          <w:rtl w:val="0"/>
        </w:rPr>
      </w:r>
    </w:p>
    <w:p w:rsidR="00000000" w:rsidDel="00000000" w:rsidP="00000000" w:rsidRDefault="00000000" w:rsidRPr="00000000" w14:paraId="000000F5">
      <w:pPr>
        <w:rPr>
          <w:b w:val="1"/>
          <w:color w:val="222222"/>
          <w:sz w:val="23"/>
          <w:szCs w:val="23"/>
          <w:highlight w:val="white"/>
          <w:u w:val="single"/>
        </w:rPr>
      </w:pPr>
      <w:r w:rsidDel="00000000" w:rsidR="00000000" w:rsidRPr="00000000">
        <w:rPr>
          <w:b w:val="1"/>
          <w:color w:val="222222"/>
          <w:sz w:val="23"/>
          <w:szCs w:val="23"/>
          <w:highlight w:val="white"/>
          <w:u w:val="single"/>
          <w:rtl w:val="0"/>
        </w:rPr>
        <w:t xml:space="preserve">Link video explicativo:</w:t>
      </w:r>
    </w:p>
    <w:p w:rsidR="00000000" w:rsidDel="00000000" w:rsidP="00000000" w:rsidRDefault="00000000" w:rsidRPr="00000000" w14:paraId="000000F6">
      <w:pPr>
        <w:rPr>
          <w:color w:val="222222"/>
          <w:sz w:val="23"/>
          <w:szCs w:val="23"/>
          <w:highlight w:val="white"/>
        </w:rPr>
      </w:pPr>
      <w:r w:rsidDel="00000000" w:rsidR="00000000" w:rsidRPr="00000000">
        <w:rPr>
          <w:color w:val="222222"/>
          <w:sz w:val="23"/>
          <w:szCs w:val="23"/>
          <w:highlight w:val="white"/>
          <w:rtl w:val="0"/>
        </w:rPr>
        <w:t xml:space="preserve">https://www.youtube.com/watch?v=-AHrxTUfpjs&amp;t=311s</w:t>
      </w:r>
    </w:p>
    <w:sectPr>
      <w:type w:val="continuous"/>
      <w:pgSz w:h="16834" w:w="11909"/>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3a3a3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infometales.com/wolframio/" TargetMode="External"/><Relationship Id="rId22" Type="http://schemas.openxmlformats.org/officeDocument/2006/relationships/hyperlink" Target="https://www.infometales.com/iridio/" TargetMode="External"/><Relationship Id="rId21" Type="http://schemas.openxmlformats.org/officeDocument/2006/relationships/hyperlink" Target="https://www.infometales.com/osmio/" TargetMode="External"/><Relationship Id="rId24" Type="http://schemas.openxmlformats.org/officeDocument/2006/relationships/hyperlink" Target="https://www.infometales.com/oro/" TargetMode="External"/><Relationship Id="rId23" Type="http://schemas.openxmlformats.org/officeDocument/2006/relationships/hyperlink" Target="https://www.infometales.com/platin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infometales.com/vanadio/" TargetMode="External"/><Relationship Id="rId26" Type="http://schemas.openxmlformats.org/officeDocument/2006/relationships/image" Target="media/image2.png"/><Relationship Id="rId25" Type="http://schemas.openxmlformats.org/officeDocument/2006/relationships/hyperlink" Target="https://www.infometales.com/mercurio/" TargetMode="External"/><Relationship Id="rId28" Type="http://schemas.openxmlformats.org/officeDocument/2006/relationships/image" Target="media/image3.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hyperlink" Target="https://www.infometales.com/titanio/" TargetMode="External"/><Relationship Id="rId30" Type="http://schemas.openxmlformats.org/officeDocument/2006/relationships/image" Target="media/image7.png"/><Relationship Id="rId11" Type="http://schemas.openxmlformats.org/officeDocument/2006/relationships/hyperlink" Target="https://www.infometales.com/manganeso/" TargetMode="External"/><Relationship Id="rId10" Type="http://schemas.openxmlformats.org/officeDocument/2006/relationships/hyperlink" Target="https://www.infometales.com/cromo/" TargetMode="External"/><Relationship Id="rId13" Type="http://schemas.openxmlformats.org/officeDocument/2006/relationships/hyperlink" Target="https://www.infometales.com/niquel/" TargetMode="External"/><Relationship Id="rId12" Type="http://schemas.openxmlformats.org/officeDocument/2006/relationships/hyperlink" Target="https://www.infometales.com/cobalto/" TargetMode="External"/><Relationship Id="rId15" Type="http://schemas.openxmlformats.org/officeDocument/2006/relationships/hyperlink" Target="https://www.infometales.com/rodio/" TargetMode="External"/><Relationship Id="rId14" Type="http://schemas.openxmlformats.org/officeDocument/2006/relationships/hyperlink" Target="https://www.infometales.com/molibdeno/" TargetMode="External"/><Relationship Id="rId17" Type="http://schemas.openxmlformats.org/officeDocument/2006/relationships/hyperlink" Target="https://www.infometales.com/plata/" TargetMode="External"/><Relationship Id="rId16" Type="http://schemas.openxmlformats.org/officeDocument/2006/relationships/hyperlink" Target="https://www.infometales.com/paladio/" TargetMode="External"/><Relationship Id="rId19" Type="http://schemas.openxmlformats.org/officeDocument/2006/relationships/hyperlink" Target="https://www.infometales.com/tantalio/" TargetMode="External"/><Relationship Id="rId18" Type="http://schemas.openxmlformats.org/officeDocument/2006/relationships/hyperlink" Target="https://www.infometales.com/cadm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